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437" w:tblpY="-143"/>
        <w:tblOverlap w:val="never"/>
        <w:tblW w:w="6432" w:type="dxa"/>
        <w:tblLook w:val="04A0" w:firstRow="1" w:lastRow="0" w:firstColumn="1" w:lastColumn="0" w:noHBand="0" w:noVBand="1"/>
      </w:tblPr>
      <w:tblGrid>
        <w:gridCol w:w="1752"/>
        <w:gridCol w:w="360"/>
        <w:gridCol w:w="360"/>
        <w:gridCol w:w="360"/>
        <w:gridCol w:w="360"/>
        <w:gridCol w:w="360"/>
        <w:gridCol w:w="360"/>
        <w:gridCol w:w="360"/>
        <w:gridCol w:w="360"/>
        <w:gridCol w:w="360"/>
        <w:gridCol w:w="360"/>
        <w:gridCol w:w="360"/>
        <w:gridCol w:w="360"/>
        <w:gridCol w:w="360"/>
      </w:tblGrid>
      <w:tr w:rsidR="00F2117C" w:rsidRPr="002F7560" w:rsidTr="00F2117C">
        <w:trPr>
          <w:trHeight w:val="485"/>
        </w:trPr>
        <w:tc>
          <w:tcPr>
            <w:tcW w:w="1752" w:type="dxa"/>
            <w:vAlign w:val="center"/>
          </w:tcPr>
          <w:p w:rsidR="00F2117C" w:rsidRPr="002F7560" w:rsidRDefault="00F2117C" w:rsidP="00F2117C">
            <w:pPr>
              <w:spacing w:after="200" w:line="276" w:lineRule="auto"/>
              <w:jc w:val="center"/>
              <w:rPr>
                <w:rFonts w:ascii="Arial" w:eastAsiaTheme="minorEastAsia" w:hAnsi="Arial" w:cs="Arial"/>
                <w:sz w:val="24"/>
                <w:szCs w:val="24"/>
              </w:rPr>
            </w:pPr>
            <w:r w:rsidRPr="002F7560">
              <w:rPr>
                <w:rFonts w:ascii="Arial" w:eastAsiaTheme="minorEastAsia" w:hAnsi="Arial" w:cs="Arial"/>
                <w:sz w:val="24"/>
                <w:szCs w:val="24"/>
              </w:rPr>
              <w:t>Roll No.</w:t>
            </w: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c>
          <w:tcPr>
            <w:tcW w:w="360" w:type="dxa"/>
            <w:vAlign w:val="center"/>
          </w:tcPr>
          <w:p w:rsidR="00F2117C" w:rsidRPr="002F7560" w:rsidRDefault="00F2117C" w:rsidP="00F2117C">
            <w:pPr>
              <w:spacing w:after="200" w:line="276" w:lineRule="auto"/>
              <w:jc w:val="center"/>
              <w:rPr>
                <w:rFonts w:ascii="Arial" w:eastAsiaTheme="minorEastAsia" w:hAnsi="Arial" w:cs="Arial"/>
                <w:sz w:val="24"/>
                <w:szCs w:val="24"/>
              </w:rPr>
            </w:pPr>
          </w:p>
        </w:tc>
      </w:tr>
    </w:tbl>
    <w:p w:rsidR="00A85B65" w:rsidRPr="001B01CD" w:rsidRDefault="00A85B65" w:rsidP="00A85B65">
      <w:pPr>
        <w:spacing w:before="120" w:after="120" w:line="276" w:lineRule="auto"/>
        <w:rPr>
          <w:rFonts w:ascii="Arial" w:eastAsiaTheme="minorEastAsia" w:hAnsi="Arial" w:cs="Arial"/>
          <w:b/>
          <w:bCs/>
          <w:color w:val="000000"/>
          <w:sz w:val="24"/>
          <w:szCs w:val="24"/>
        </w:rPr>
      </w:pPr>
    </w:p>
    <w:p w:rsidR="00A85B65" w:rsidRPr="002F7560" w:rsidRDefault="00A85B65" w:rsidP="00A85B65">
      <w:pPr>
        <w:spacing w:after="0" w:line="276" w:lineRule="auto"/>
        <w:contextualSpacing/>
        <w:jc w:val="center"/>
        <w:rPr>
          <w:rFonts w:ascii="Arial" w:eastAsiaTheme="minorEastAsia" w:hAnsi="Arial" w:cs="Arial"/>
          <w:b/>
          <w:caps/>
          <w:color w:val="000000" w:themeColor="text1"/>
          <w:sz w:val="24"/>
          <w:szCs w:val="24"/>
          <w:lang w:eastAsia="en-IN"/>
        </w:rPr>
      </w:pPr>
      <w:r w:rsidRPr="002F7560">
        <w:rPr>
          <w:rFonts w:ascii="Arial" w:eastAsiaTheme="minorEastAsia" w:hAnsi="Arial" w:cs="Arial"/>
          <w:b/>
          <w:caps/>
          <w:noProof/>
          <w:sz w:val="24"/>
          <w:szCs w:val="24"/>
        </w:rPr>
        <w:drawing>
          <wp:anchor distT="0" distB="0" distL="114300" distR="114300" simplePos="0" relativeHeight="251659264" behindDoc="1" locked="0" layoutInCell="1" allowOverlap="1" wp14:anchorId="30A6C83C" wp14:editId="095C73E0">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B65" w:rsidRPr="002F7560" w:rsidRDefault="00A85B65" w:rsidP="00A85B65">
      <w:pPr>
        <w:pStyle w:val="ListParagraph"/>
        <w:tabs>
          <w:tab w:val="left" w:pos="1725"/>
          <w:tab w:val="left" w:pos="1860"/>
          <w:tab w:val="left" w:pos="2130"/>
          <w:tab w:val="center" w:pos="4680"/>
        </w:tabs>
        <w:spacing w:after="0"/>
        <w:ind w:left="0" w:right="-90"/>
        <w:rPr>
          <w:rFonts w:ascii="Arial" w:hAnsi="Arial" w:cs="Arial"/>
          <w:b/>
          <w:caps/>
          <w:color w:val="000000" w:themeColor="text1"/>
          <w:sz w:val="24"/>
          <w:szCs w:val="24"/>
          <w:lang w:val="en-IN" w:eastAsia="en-IN"/>
        </w:rPr>
      </w:pPr>
      <w:r w:rsidRPr="002F7560">
        <w:rPr>
          <w:rFonts w:ascii="Arial" w:eastAsiaTheme="minorEastAsia" w:hAnsi="Arial" w:cs="Arial"/>
          <w:b/>
          <w:caps/>
          <w:color w:val="000000" w:themeColor="text1"/>
          <w:sz w:val="24"/>
          <w:szCs w:val="24"/>
          <w:lang w:eastAsia="en-IN"/>
        </w:rPr>
        <w:tab/>
      </w:r>
      <w:r w:rsidRPr="002F7560">
        <w:rPr>
          <w:rFonts w:ascii="Arial" w:eastAsiaTheme="minorEastAsia" w:hAnsi="Arial" w:cs="Arial"/>
          <w:b/>
          <w:caps/>
          <w:color w:val="000000" w:themeColor="text1"/>
          <w:sz w:val="24"/>
          <w:szCs w:val="24"/>
          <w:lang w:eastAsia="en-IN"/>
        </w:rPr>
        <w:tab/>
      </w:r>
      <w:r w:rsidRPr="002F7560">
        <w:rPr>
          <w:rFonts w:ascii="Arial" w:eastAsiaTheme="minorEastAsia" w:hAnsi="Arial" w:cs="Arial"/>
          <w:b/>
          <w:caps/>
          <w:color w:val="000000" w:themeColor="text1"/>
          <w:sz w:val="24"/>
          <w:szCs w:val="24"/>
          <w:lang w:eastAsia="en-IN"/>
        </w:rPr>
        <w:tab/>
      </w:r>
      <w:r w:rsidRPr="002F7560">
        <w:rPr>
          <w:rFonts w:ascii="Arial" w:eastAsiaTheme="minorEastAsia" w:hAnsi="Arial" w:cs="Arial"/>
          <w:b/>
          <w:caps/>
          <w:color w:val="000000" w:themeColor="text1"/>
          <w:sz w:val="24"/>
          <w:szCs w:val="24"/>
          <w:lang w:eastAsia="en-IN"/>
        </w:rPr>
        <w:tab/>
      </w:r>
      <w:r w:rsidRPr="002F7560">
        <w:rPr>
          <w:rFonts w:ascii="Arial" w:hAnsi="Arial" w:cs="Arial"/>
          <w:b/>
          <w:caps/>
          <w:color w:val="000000" w:themeColor="text1"/>
          <w:sz w:val="24"/>
          <w:szCs w:val="24"/>
          <w:lang w:val="en-IN" w:eastAsia="en-IN"/>
        </w:rPr>
        <w:t xml:space="preserve">Presidency University </w:t>
      </w:r>
    </w:p>
    <w:p w:rsidR="00A85B65" w:rsidRPr="002F7560" w:rsidRDefault="00A85B65" w:rsidP="00A85B65">
      <w:pPr>
        <w:pStyle w:val="ListParagraph"/>
        <w:spacing w:after="0"/>
        <w:ind w:left="0" w:right="-90"/>
        <w:jc w:val="center"/>
        <w:rPr>
          <w:rFonts w:ascii="Arial" w:hAnsi="Arial" w:cs="Arial"/>
          <w:b/>
          <w:caps/>
          <w:color w:val="000000" w:themeColor="text1"/>
          <w:sz w:val="24"/>
          <w:szCs w:val="24"/>
          <w:lang w:val="en-IN" w:eastAsia="en-IN"/>
        </w:rPr>
      </w:pPr>
      <w:r w:rsidRPr="002F7560">
        <w:rPr>
          <w:rFonts w:ascii="Arial" w:hAnsi="Arial" w:cs="Arial"/>
          <w:b/>
          <w:caps/>
          <w:color w:val="000000" w:themeColor="text1"/>
          <w:sz w:val="24"/>
          <w:szCs w:val="24"/>
          <w:lang w:val="en-IN" w:eastAsia="en-IN"/>
        </w:rPr>
        <w:t>Bengaluru</w:t>
      </w:r>
    </w:p>
    <w:p w:rsidR="00A85B65" w:rsidRPr="002F7560" w:rsidRDefault="00A85B65" w:rsidP="00A85B65">
      <w:pPr>
        <w:tabs>
          <w:tab w:val="left" w:pos="1725"/>
          <w:tab w:val="left" w:pos="1860"/>
          <w:tab w:val="left" w:pos="2130"/>
          <w:tab w:val="center" w:pos="4680"/>
        </w:tabs>
        <w:spacing w:after="0" w:line="276" w:lineRule="auto"/>
        <w:contextualSpacing/>
        <w:rPr>
          <w:rFonts w:ascii="Arial" w:eastAsiaTheme="minorEastAsia" w:hAnsi="Arial" w:cs="Arial"/>
          <w:b/>
          <w:caps/>
          <w:color w:val="000000" w:themeColor="text1"/>
          <w:sz w:val="24"/>
          <w:szCs w:val="24"/>
          <w:lang w:eastAsia="en-IN"/>
        </w:rPr>
      </w:pPr>
    </w:p>
    <w:p w:rsidR="00A85B65" w:rsidRPr="002F7560" w:rsidRDefault="00A85B65" w:rsidP="00A85B65">
      <w:pPr>
        <w:ind w:right="-90"/>
        <w:jc w:val="center"/>
        <w:rPr>
          <w:rFonts w:ascii="Arial" w:hAnsi="Arial" w:cs="Arial"/>
          <w:b/>
          <w:color w:val="000000" w:themeColor="text1"/>
          <w:sz w:val="24"/>
          <w:szCs w:val="24"/>
          <w:u w:val="single"/>
        </w:rPr>
      </w:pPr>
      <w:r w:rsidRPr="002F7560">
        <w:rPr>
          <w:rFonts w:ascii="Arial" w:hAnsi="Arial" w:cs="Arial"/>
          <w:b/>
          <w:color w:val="000000" w:themeColor="text1"/>
          <w:sz w:val="24"/>
          <w:szCs w:val="24"/>
          <w:u w:val="single"/>
        </w:rPr>
        <w:t>SCHOOL OF MANAGEMENT</w:t>
      </w:r>
      <w:r w:rsidRPr="002F7560">
        <w:rPr>
          <w:rFonts w:ascii="Arial" w:hAnsi="Arial" w:cs="Arial"/>
          <w:b/>
          <w:color w:val="000000" w:themeColor="text1"/>
          <w:sz w:val="24"/>
          <w:szCs w:val="24"/>
        </w:rPr>
        <w:t xml:space="preserve">         </w:t>
      </w:r>
    </w:p>
    <w:p w:rsidR="00A85B65" w:rsidRPr="002F7560" w:rsidRDefault="00F2117C" w:rsidP="00830586">
      <w:pPr>
        <w:spacing w:after="200" w:line="276" w:lineRule="auto"/>
        <w:jc w:val="center"/>
        <w:rPr>
          <w:rFonts w:ascii="Arial" w:eastAsiaTheme="minorEastAsia" w:hAnsi="Arial" w:cs="Arial"/>
          <w:b/>
          <w:sz w:val="24"/>
          <w:szCs w:val="24"/>
        </w:rPr>
      </w:pPr>
      <w:r w:rsidRPr="002F7560">
        <w:rPr>
          <w:rFonts w:ascii="Arial" w:eastAsiaTheme="minorEastAsia" w:hAnsi="Arial" w:cs="Arial"/>
          <w:b/>
          <w:noProof/>
          <w:sz w:val="24"/>
          <w:szCs w:val="24"/>
        </w:rPr>
        <mc:AlternateContent>
          <mc:Choice Requires="wps">
            <w:drawing>
              <wp:anchor distT="0" distB="0" distL="114300" distR="114300" simplePos="0" relativeHeight="251661312" behindDoc="0" locked="0" layoutInCell="1" allowOverlap="1" wp14:anchorId="1A3EE1F4" wp14:editId="796F02D6">
                <wp:simplePos x="0" y="0"/>
                <wp:positionH relativeFrom="column">
                  <wp:posOffset>4168140</wp:posOffset>
                </wp:positionH>
                <wp:positionV relativeFrom="paragraph">
                  <wp:posOffset>204470</wp:posOffset>
                </wp:positionV>
                <wp:extent cx="1996440" cy="1066800"/>
                <wp:effectExtent l="0" t="0" r="0" b="0"/>
                <wp:wrapNone/>
                <wp:docPr id="8" name="Rectangle 8"/>
                <wp:cNvGraphicFramePr/>
                <a:graphic xmlns:a="http://schemas.openxmlformats.org/drawingml/2006/main">
                  <a:graphicData uri="http://schemas.microsoft.com/office/word/2010/wordprocessingShape">
                    <wps:wsp>
                      <wps:cNvSpPr/>
                      <wps:spPr>
                        <a:xfrm>
                          <a:off x="0" y="0"/>
                          <a:ext cx="1996440" cy="1066800"/>
                        </a:xfrm>
                        <a:prstGeom prst="rect">
                          <a:avLst/>
                        </a:prstGeom>
                        <a:noFill/>
                        <a:ln w="12700" cap="flat" cmpd="sng" algn="ctr">
                          <a:noFill/>
                          <a:prstDash val="solid"/>
                          <a:miter lim="800000"/>
                        </a:ln>
                        <a:effectLst/>
                      </wps:spPr>
                      <wps:txbx>
                        <w:txbxContent>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2117C">
                              <w:rPr>
                                <w:rFonts w:ascii="Arial" w:hAnsi="Arial" w:cs="Arial"/>
                                <w:color w:val="000000" w:themeColor="text1"/>
                              </w:rPr>
                              <w:t xml:space="preserve"> </w:t>
                            </w:r>
                            <w:r w:rsidR="00022AC8">
                              <w:rPr>
                                <w:rFonts w:ascii="Arial" w:hAnsi="Arial" w:cs="Arial"/>
                                <w:color w:val="000000" w:themeColor="text1"/>
                              </w:rPr>
                              <w:t>01.10.2023</w:t>
                            </w:r>
                          </w:p>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Time</w:t>
                            </w:r>
                            <w:r w:rsidR="008B702A">
                              <w:rPr>
                                <w:rFonts w:ascii="Arial" w:hAnsi="Arial" w:cs="Arial"/>
                                <w:color w:val="000000" w:themeColor="text1"/>
                              </w:rPr>
                              <w:t>:9.30</w:t>
                            </w:r>
                            <w:r w:rsidR="00083918">
                              <w:rPr>
                                <w:rFonts w:ascii="Arial" w:hAnsi="Arial" w:cs="Arial"/>
                                <w:color w:val="000000" w:themeColor="text1"/>
                              </w:rPr>
                              <w:t xml:space="preserve"> </w:t>
                            </w:r>
                            <w:r w:rsidR="008B702A">
                              <w:rPr>
                                <w:rFonts w:ascii="Arial" w:hAnsi="Arial" w:cs="Arial"/>
                                <w:color w:val="000000" w:themeColor="text1"/>
                              </w:rPr>
                              <w:t>A</w:t>
                            </w:r>
                            <w:r w:rsidR="00F2117C">
                              <w:rPr>
                                <w:rFonts w:ascii="Arial" w:hAnsi="Arial" w:cs="Arial"/>
                                <w:color w:val="000000" w:themeColor="text1"/>
                              </w:rPr>
                              <w:t xml:space="preserve">M </w:t>
                            </w:r>
                            <w:r w:rsidR="008B702A">
                              <w:rPr>
                                <w:rFonts w:ascii="Arial" w:hAnsi="Arial" w:cs="Arial"/>
                                <w:color w:val="000000" w:themeColor="text1"/>
                              </w:rPr>
                              <w:t>to 12:3</w:t>
                            </w:r>
                            <w:r w:rsidR="00083918">
                              <w:rPr>
                                <w:rFonts w:ascii="Arial" w:hAnsi="Arial" w:cs="Arial"/>
                                <w:color w:val="000000" w:themeColor="text1"/>
                              </w:rPr>
                              <w:t>0</w:t>
                            </w:r>
                            <w:r w:rsidR="00F2117C">
                              <w:rPr>
                                <w:rFonts w:ascii="Arial" w:hAnsi="Arial" w:cs="Arial"/>
                                <w:color w:val="000000" w:themeColor="text1"/>
                              </w:rPr>
                              <w:t xml:space="preserve"> PM</w:t>
                            </w:r>
                          </w:p>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830586">
                              <w:rPr>
                                <w:rFonts w:ascii="Arial" w:hAnsi="Arial" w:cs="Arial"/>
                                <w:color w:val="000000" w:themeColor="text1"/>
                              </w:rPr>
                              <w:t xml:space="preserve"> </w:t>
                            </w:r>
                            <w:r>
                              <w:rPr>
                                <w:rFonts w:ascii="Arial" w:hAnsi="Arial" w:cs="Arial"/>
                                <w:color w:val="000000" w:themeColor="text1"/>
                              </w:rPr>
                              <w:t>100</w:t>
                            </w:r>
                          </w:p>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bookmarkStart w:id="0" w:name="_GoBack"/>
                            <w:bookmarkEnd w:id="0"/>
                            <w:r w:rsidR="00830586">
                              <w:rPr>
                                <w:rFonts w:ascii="Arial" w:hAnsi="Arial" w:cs="Arial"/>
                                <w:color w:val="000000" w:themeColor="text1"/>
                              </w:rPr>
                              <w:t xml:space="preserve"> </w:t>
                            </w:r>
                            <w:r>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E1F4" id="Rectangle 8" o:spid="_x0000_s1026" style="position:absolute;left:0;text-align:left;margin-left:328.2pt;margin-top:16.1pt;width:157.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i8XAIAAKsEAAAOAAAAZHJzL2Uyb0RvYy54bWysVE1P3DAQvVfqf7B8L8mu6AIrsmgFoqqE&#10;AAEVZ69jbyz5q7Z3E/rr++wEWNGequbgzHgm8/HmTc4vBqPJXoSonG3o7KimRFjuWmW3Df3xdP3l&#10;lJKYmG2ZdlY09EVEerH6/Om890sxd53TrQgEQWxc9r6hXUp+WVWRd8KweOS8sDBKFwxLUMO2agPr&#10;Ed3oal7Xi6p3ofXBcREjbq9GI12V+FIKnu6kjCIR3VDUlsoZyrnJZ7U6Z8ttYL5TfCqD/UMVhimL&#10;pG+hrlhiZBfUH6GM4sFFJ9MRd6ZyUiouSg/oZlZ/6OaxY16UXgBO9G8wxf8Xlt/u7wNRbUMxKMsM&#10;RvQA0JjdakFOMzy9j0t4Pfr7MGkRYu51kMHkN7ogQ4H05Q1SMSTCcTk7O1scHwN5DtusXixO6wJ6&#10;9f65DzF9E86QLDQ0IH2Bku1vYkJKuL665GzWXSuty9y0JT2izk8Qk3AG+kjNEkTj0VC0W0qY3oKX&#10;PIUS8uDbHPKKxY7sGagRnVbtSAajEhiplQEkdX7yNWrQNmcXhVNTYRmaEYwspWEzTAhtXPsCWIMb&#10;+RY9v1bId8NiumcBBEO9WJp0h0NqhybcJFHSufDrb/fZH3OHlZIehEXRP3csCEr0dwtGnM0Kzqko&#10;x19P5sgRDi2bQ4vdmUuHxmdYT8+LmP2TfhVlcOYZu7XOWWFiliP3COWkXKZxkbCdXKzXxQ2s9izd&#10;2EfPc/AMWUb6aXhmwU8TTiDHrXslN1t+GPToO456vUtOqsKCDPGIK8aRFWxEGcy0vXnlDvXi9f6P&#10;Wf0GAAD//wMAUEsDBBQABgAIAAAAIQBebnyZ3gAAAAoBAAAPAAAAZHJzL2Rvd25yZXYueG1sTI/L&#10;TsMwEEX3SPyDNUjsqEOAUEKcCpAQQl0gSrt3nGkSEY8j23n07xlWsBzN0b3nFpvF9mJCHzpHCq5X&#10;CQgk4+qOGgX7r9erNYgQNdW6d4QKThhgU56fFTqv3UyfOO1iIziEQq4VtDEOuZTBtGh1WLkBiX9H&#10;562OfPpG1l7PHG57mSZJJq3uiBtaPeBLi+Z7N1oFB3d8nq2p6H06fXTj29Ybs94qdXmxPD2CiLjE&#10;Pxh+9VkdSnaq3Eh1EL2C7C67ZVTBTZqCYODhPuEtlQLuTUGWhfw/ofwBAAD//wMAUEsBAi0AFAAG&#10;AAgAAAAhALaDOJL+AAAA4QEAABMAAAAAAAAAAAAAAAAAAAAAAFtDb250ZW50X1R5cGVzXS54bWxQ&#10;SwECLQAUAAYACAAAACEAOP0h/9YAAACUAQAACwAAAAAAAAAAAAAAAAAvAQAAX3JlbHMvLnJlbHNQ&#10;SwECLQAUAAYACAAAACEAHrXovFwCAACrBAAADgAAAAAAAAAAAAAAAAAuAgAAZHJzL2Uyb0RvYy54&#10;bWxQSwECLQAUAAYACAAAACEAXm58md4AAAAKAQAADwAAAAAAAAAAAAAAAAC2BAAAZHJzL2Rvd25y&#10;ZXYueG1sUEsFBgAAAAAEAAQA8wAAAMEFAAAAAA==&#10;" filled="f" stroked="f" strokeweight="1pt">
                <v:textbox>
                  <w:txbxContent>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2117C">
                        <w:rPr>
                          <w:rFonts w:ascii="Arial" w:hAnsi="Arial" w:cs="Arial"/>
                          <w:color w:val="000000" w:themeColor="text1"/>
                        </w:rPr>
                        <w:t xml:space="preserve"> </w:t>
                      </w:r>
                      <w:r w:rsidR="00022AC8">
                        <w:rPr>
                          <w:rFonts w:ascii="Arial" w:hAnsi="Arial" w:cs="Arial"/>
                          <w:color w:val="000000" w:themeColor="text1"/>
                        </w:rPr>
                        <w:t>01.10.2023</w:t>
                      </w:r>
                    </w:p>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Time</w:t>
                      </w:r>
                      <w:r w:rsidR="008B702A">
                        <w:rPr>
                          <w:rFonts w:ascii="Arial" w:hAnsi="Arial" w:cs="Arial"/>
                          <w:color w:val="000000" w:themeColor="text1"/>
                        </w:rPr>
                        <w:t>:9.30</w:t>
                      </w:r>
                      <w:r w:rsidR="00083918">
                        <w:rPr>
                          <w:rFonts w:ascii="Arial" w:hAnsi="Arial" w:cs="Arial"/>
                          <w:color w:val="000000" w:themeColor="text1"/>
                        </w:rPr>
                        <w:t xml:space="preserve"> </w:t>
                      </w:r>
                      <w:r w:rsidR="008B702A">
                        <w:rPr>
                          <w:rFonts w:ascii="Arial" w:hAnsi="Arial" w:cs="Arial"/>
                          <w:color w:val="000000" w:themeColor="text1"/>
                        </w:rPr>
                        <w:t>A</w:t>
                      </w:r>
                      <w:r w:rsidR="00F2117C">
                        <w:rPr>
                          <w:rFonts w:ascii="Arial" w:hAnsi="Arial" w:cs="Arial"/>
                          <w:color w:val="000000" w:themeColor="text1"/>
                        </w:rPr>
                        <w:t xml:space="preserve">M </w:t>
                      </w:r>
                      <w:r w:rsidR="008B702A">
                        <w:rPr>
                          <w:rFonts w:ascii="Arial" w:hAnsi="Arial" w:cs="Arial"/>
                          <w:color w:val="000000" w:themeColor="text1"/>
                        </w:rPr>
                        <w:t>to 12:3</w:t>
                      </w:r>
                      <w:r w:rsidR="00083918">
                        <w:rPr>
                          <w:rFonts w:ascii="Arial" w:hAnsi="Arial" w:cs="Arial"/>
                          <w:color w:val="000000" w:themeColor="text1"/>
                        </w:rPr>
                        <w:t>0</w:t>
                      </w:r>
                      <w:r w:rsidR="00F2117C">
                        <w:rPr>
                          <w:rFonts w:ascii="Arial" w:hAnsi="Arial" w:cs="Arial"/>
                          <w:color w:val="000000" w:themeColor="text1"/>
                        </w:rPr>
                        <w:t xml:space="preserve"> PM</w:t>
                      </w:r>
                    </w:p>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830586">
                        <w:rPr>
                          <w:rFonts w:ascii="Arial" w:hAnsi="Arial" w:cs="Arial"/>
                          <w:color w:val="000000" w:themeColor="text1"/>
                        </w:rPr>
                        <w:t xml:space="preserve"> </w:t>
                      </w:r>
                      <w:r>
                        <w:rPr>
                          <w:rFonts w:ascii="Arial" w:hAnsi="Arial" w:cs="Arial"/>
                          <w:color w:val="000000" w:themeColor="text1"/>
                        </w:rPr>
                        <w:t>100</w:t>
                      </w:r>
                    </w:p>
                    <w:p w:rsidR="00A85B65" w:rsidRPr="007F040B" w:rsidRDefault="00A85B65" w:rsidP="00A85B6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bookmarkStart w:id="1" w:name="_GoBack"/>
                      <w:bookmarkEnd w:id="1"/>
                      <w:r w:rsidR="00830586">
                        <w:rPr>
                          <w:rFonts w:ascii="Arial" w:hAnsi="Arial" w:cs="Arial"/>
                          <w:color w:val="000000" w:themeColor="text1"/>
                        </w:rPr>
                        <w:t xml:space="preserve"> </w:t>
                      </w:r>
                      <w:r>
                        <w:rPr>
                          <w:rFonts w:ascii="Arial" w:hAnsi="Arial" w:cs="Arial"/>
                          <w:color w:val="000000" w:themeColor="text1"/>
                        </w:rPr>
                        <w:t>50%</w:t>
                      </w:r>
                    </w:p>
                  </w:txbxContent>
                </v:textbox>
              </v:rect>
            </w:pict>
          </mc:Fallback>
        </mc:AlternateContent>
      </w:r>
      <w:r w:rsidR="00A85B65" w:rsidRPr="002F7560">
        <w:rPr>
          <w:rFonts w:ascii="Arial" w:eastAsiaTheme="minorEastAsia" w:hAnsi="Arial" w:cs="Arial"/>
          <w:noProof/>
          <w:sz w:val="24"/>
          <w:szCs w:val="24"/>
        </w:rPr>
        <mc:AlternateContent>
          <mc:Choice Requires="wps">
            <w:drawing>
              <wp:anchor distT="0" distB="0" distL="114300" distR="114300" simplePos="0" relativeHeight="251660288" behindDoc="0" locked="0" layoutInCell="1" allowOverlap="1" wp14:anchorId="0A5F715E" wp14:editId="0A8CD8CD">
                <wp:simplePos x="0" y="0"/>
                <wp:positionH relativeFrom="margin">
                  <wp:posOffset>-95250</wp:posOffset>
                </wp:positionH>
                <wp:positionV relativeFrom="paragraph">
                  <wp:posOffset>127635</wp:posOffset>
                </wp:positionV>
                <wp:extent cx="4419600" cy="1243783"/>
                <wp:effectExtent l="0" t="0" r="0" b="0"/>
                <wp:wrapNone/>
                <wp:docPr id="7" name="Rectangle 7"/>
                <wp:cNvGraphicFramePr/>
                <a:graphic xmlns:a="http://schemas.openxmlformats.org/drawingml/2006/main">
                  <a:graphicData uri="http://schemas.microsoft.com/office/word/2010/wordprocessingShape">
                    <wps:wsp>
                      <wps:cNvSpPr/>
                      <wps:spPr>
                        <a:xfrm>
                          <a:off x="0" y="0"/>
                          <a:ext cx="4419600" cy="1243783"/>
                        </a:xfrm>
                        <a:prstGeom prst="rect">
                          <a:avLst/>
                        </a:prstGeom>
                        <a:noFill/>
                        <a:ln w="12700" cap="flat" cmpd="sng" algn="ctr">
                          <a:noFill/>
                          <a:prstDash val="solid"/>
                          <a:miter lim="800000"/>
                        </a:ln>
                        <a:effectLst/>
                      </wps:spPr>
                      <wps:txbx>
                        <w:txbxContent>
                          <w:p w:rsidR="00A85B65" w:rsidRPr="006963A1" w:rsidRDefault="00A85B65" w:rsidP="00A85B6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083918">
                              <w:rPr>
                                <w:rFonts w:ascii="Arial" w:hAnsi="Arial" w:cs="Arial"/>
                                <w:color w:val="000000" w:themeColor="text1"/>
                              </w:rPr>
                              <w:t xml:space="preserve"> BSC108</w:t>
                            </w:r>
                          </w:p>
                          <w:p w:rsidR="00A85B65" w:rsidRPr="006963A1" w:rsidRDefault="00A85B65" w:rsidP="00A85B65">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DB3684">
                              <w:rPr>
                                <w:rFonts w:ascii="Arial" w:hAnsi="Arial" w:cs="Arial"/>
                                <w:color w:val="000000" w:themeColor="text1"/>
                              </w:rPr>
                              <w:t xml:space="preserve"> </w:t>
                            </w:r>
                            <w:r w:rsidR="00083918">
                              <w:rPr>
                                <w:rFonts w:ascii="Arial" w:hAnsi="Arial" w:cs="Arial"/>
                                <w:color w:val="000000" w:themeColor="text1"/>
                              </w:rPr>
                              <w:t>Global Supply Chain Management</w:t>
                            </w:r>
                          </w:p>
                          <w:p w:rsidR="00A85B65" w:rsidRPr="006963A1" w:rsidRDefault="00A85B65" w:rsidP="00A85B65">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color w:val="000000" w:themeColor="text1"/>
                              </w:rPr>
                              <w:t>:</w:t>
                            </w:r>
                            <w:r w:rsidR="00DB3684">
                              <w:rPr>
                                <w:rFonts w:ascii="Arial" w:hAnsi="Arial" w:cs="Arial"/>
                                <w:color w:val="000000" w:themeColor="text1"/>
                              </w:rPr>
                              <w:t xml:space="preserve"> </w:t>
                            </w:r>
                            <w:r w:rsidR="00083918">
                              <w:rPr>
                                <w:rFonts w:ascii="Arial" w:hAnsi="Arial" w:cs="Arial"/>
                                <w:color w:val="000000" w:themeColor="text1"/>
                              </w:rPr>
                              <w:t>BBA Supply Chain &amp; Logistics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F715E" id="Rectangle 7" o:spid="_x0000_s1027" style="position:absolute;left:0;text-align:left;margin-left:-7.5pt;margin-top:10.05pt;width:348pt;height:9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rtXgIAALIEAAAOAAAAZHJzL2Uyb0RvYy54bWysVFtP2zAUfp+0/2D5faQpHYWIFFUgpkkV&#10;IMrE86ljN5Z8m+02Yb9+x05KK7anaX1wz83n8vk7ub7ptSJ77oO0pqbl2YQSbphtpNnW9MfL/ZdL&#10;SkIE04Cyhtf0jQd6s/j86bpzFZ/a1qqGe4JJTKg6V9M2RlcVRWAt1xDOrOMGncJ6DRFVvy0aDx1m&#10;16qYTiYXRWd947xlPAS03g1Ousj5heAsPgoReCSqpthbzKfP5yadxeIaqq0H10o2tgH/0IUGabDo&#10;e6o7iEB2Xv6RSkvmbbAinjGrCyuEZDzPgNOUkw/TrFtwPM+C4AT3DlP4f2nZw/7JE9nUdE6JAY1P&#10;9IyggdkqTuYJns6FCqPW7smPWkAxzdoLr9M/TkH6DOnbO6S8j4ShcTYrry4miDxDXzmdnc8vz1PW&#10;4njd+RC/catJEmrqsXyGEvarEIfQQ0iqZuy9VArtUClDupR1ngsA0kcoiFhLOxwomC0loLbISxZ9&#10;TnlyN6W8g9CSPSA1glWyGcigZURGKqlrejlJv7FdZVJJnjk1NpagGcBIUuw3fUayTDeSZWObN0TX&#10;24F2wbF7iWVXEOITeOQZ4oK7Ex/xEMriLHaUKGmt//U3e4rH50cvJR3yFnv/uQPPKVHfDRLjqpzN&#10;EtGzMvs6n6LiTz2bU4/Z6VuL85e4pY5lMcVHdRCFt/oVV2yZqqILDMPaA6KjchuHfcIlZXy5zGFI&#10;bgdxZdaOpeQJuQT4S/8K3o0PHZEjD/bAcag+vPcQO7z4chetkJkMR1yRREnBxch0Gpc4bd6pnqOO&#10;n5rFbwAAAP//AwBQSwMEFAAGAAgAAAAhAPZdGZ7eAAAACgEAAA8AAABkcnMvZG93bnJldi54bWxM&#10;j81OwzAQhO9IvIO1SNxa25WIohCnKkgIoR4QBe6O7SZR43UUOz99e5YTHHd2NPNNuV99z2Y3xi6g&#10;ArkVwByaYDtsFHx9vmxyYDFptLoP6BRcXYR9dXtT6sKGBT/cfEoNoxCMhVbQpjQUnEfTOq/jNgwO&#10;6XcOo9eJzrHhdtQLhfue74TIuNcdUkOrB/fcOnM5TV7Bdzg/Ld7U+DZf37vp9Tgakx+Vur9bD4/A&#10;klvTnxl+8QkdKmKqw4Q2sl7BRj7QlqRgJyQwMmS5JKEmQWYCeFXy/xOqHwAAAP//AwBQSwECLQAU&#10;AAYACAAAACEAtoM4kv4AAADhAQAAEwAAAAAAAAAAAAAAAAAAAAAAW0NvbnRlbnRfVHlwZXNdLnht&#10;bFBLAQItABQABgAIAAAAIQA4/SH/1gAAAJQBAAALAAAAAAAAAAAAAAAAAC8BAABfcmVscy8ucmVs&#10;c1BLAQItABQABgAIAAAAIQC1lDrtXgIAALIEAAAOAAAAAAAAAAAAAAAAAC4CAABkcnMvZTJvRG9j&#10;LnhtbFBLAQItABQABgAIAAAAIQD2XRme3gAAAAoBAAAPAAAAAAAAAAAAAAAAALgEAABkcnMvZG93&#10;bnJldi54bWxQSwUGAAAAAAQABADzAAAAwwUAAAAA&#10;" filled="f" stroked="f" strokeweight="1pt">
                <v:textbox>
                  <w:txbxContent>
                    <w:p w:rsidR="00A85B65" w:rsidRPr="006963A1" w:rsidRDefault="00A85B65" w:rsidP="00A85B6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083918">
                        <w:rPr>
                          <w:rFonts w:ascii="Arial" w:hAnsi="Arial" w:cs="Arial"/>
                          <w:color w:val="000000" w:themeColor="text1"/>
                        </w:rPr>
                        <w:t xml:space="preserve"> BSC108</w:t>
                      </w:r>
                    </w:p>
                    <w:p w:rsidR="00A85B65" w:rsidRPr="006963A1" w:rsidRDefault="00A85B65" w:rsidP="00A85B65">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DB3684">
                        <w:rPr>
                          <w:rFonts w:ascii="Arial" w:hAnsi="Arial" w:cs="Arial"/>
                          <w:color w:val="000000" w:themeColor="text1"/>
                        </w:rPr>
                        <w:t xml:space="preserve"> </w:t>
                      </w:r>
                      <w:r w:rsidR="00083918">
                        <w:rPr>
                          <w:rFonts w:ascii="Arial" w:hAnsi="Arial" w:cs="Arial"/>
                          <w:color w:val="000000" w:themeColor="text1"/>
                        </w:rPr>
                        <w:t>Global Supply Chain Management</w:t>
                      </w:r>
                    </w:p>
                    <w:p w:rsidR="00A85B65" w:rsidRPr="006963A1" w:rsidRDefault="00A85B65" w:rsidP="00A85B65">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color w:val="000000" w:themeColor="text1"/>
                        </w:rPr>
                        <w:t>:</w:t>
                      </w:r>
                      <w:r w:rsidR="00DB3684">
                        <w:rPr>
                          <w:rFonts w:ascii="Arial" w:hAnsi="Arial" w:cs="Arial"/>
                          <w:color w:val="000000" w:themeColor="text1"/>
                        </w:rPr>
                        <w:t xml:space="preserve"> </w:t>
                      </w:r>
                      <w:r w:rsidR="00083918">
                        <w:rPr>
                          <w:rFonts w:ascii="Arial" w:hAnsi="Arial" w:cs="Arial"/>
                          <w:color w:val="000000" w:themeColor="text1"/>
                        </w:rPr>
                        <w:t>BBA Supply Chain &amp; Logistics Management</w:t>
                      </w:r>
                    </w:p>
                  </w:txbxContent>
                </v:textbox>
                <w10:wrap anchorx="margin"/>
              </v:rect>
            </w:pict>
          </mc:Fallback>
        </mc:AlternateContent>
      </w:r>
      <w:r w:rsidR="00022AC8">
        <w:rPr>
          <w:b/>
          <w:bCs/>
          <w:u w:val="single"/>
        </w:rPr>
        <w:t>MAKE UP EXAMINATION – SEPTEMBER 2023</w:t>
      </w:r>
    </w:p>
    <w:p w:rsidR="00A85B65" w:rsidRPr="002F7560" w:rsidRDefault="00A85B65" w:rsidP="00A85B65">
      <w:pPr>
        <w:tabs>
          <w:tab w:val="left" w:pos="851"/>
          <w:tab w:val="center" w:pos="5234"/>
        </w:tabs>
        <w:spacing w:after="200" w:line="276" w:lineRule="auto"/>
        <w:rPr>
          <w:rFonts w:ascii="Arial" w:eastAsiaTheme="minorEastAsia" w:hAnsi="Arial" w:cs="Arial"/>
          <w:b/>
          <w:sz w:val="24"/>
          <w:szCs w:val="24"/>
        </w:rPr>
      </w:pPr>
    </w:p>
    <w:p w:rsidR="00A85B65" w:rsidRPr="002F7560" w:rsidRDefault="00A85B65" w:rsidP="00A85B65">
      <w:pPr>
        <w:pBdr>
          <w:bottom w:val="single" w:sz="4" w:space="0" w:color="auto"/>
        </w:pBdr>
        <w:spacing w:after="200" w:line="276" w:lineRule="auto"/>
        <w:rPr>
          <w:rFonts w:ascii="Arial" w:eastAsiaTheme="minorEastAsia" w:hAnsi="Arial" w:cs="Arial"/>
          <w:sz w:val="24"/>
          <w:szCs w:val="24"/>
        </w:rPr>
      </w:pPr>
    </w:p>
    <w:p w:rsidR="002D649A" w:rsidRPr="002F7560" w:rsidRDefault="002D649A" w:rsidP="00A85B65">
      <w:pPr>
        <w:pBdr>
          <w:bottom w:val="single" w:sz="4" w:space="0" w:color="auto"/>
        </w:pBdr>
        <w:spacing w:after="200" w:line="276" w:lineRule="auto"/>
        <w:rPr>
          <w:rFonts w:ascii="Arial" w:eastAsiaTheme="minorEastAsia" w:hAnsi="Arial" w:cs="Arial"/>
          <w:b/>
          <w:sz w:val="24"/>
          <w:szCs w:val="24"/>
        </w:rPr>
      </w:pPr>
    </w:p>
    <w:p w:rsidR="00A85B65" w:rsidRPr="002F7560" w:rsidRDefault="00A85B65" w:rsidP="00A85B65">
      <w:pPr>
        <w:spacing w:after="0" w:line="276" w:lineRule="auto"/>
        <w:rPr>
          <w:rFonts w:ascii="Arial" w:eastAsiaTheme="minorEastAsia" w:hAnsi="Arial" w:cs="Arial"/>
          <w:b/>
          <w:sz w:val="24"/>
          <w:szCs w:val="24"/>
        </w:rPr>
      </w:pPr>
      <w:r w:rsidRPr="002F7560">
        <w:rPr>
          <w:rFonts w:ascii="Arial" w:eastAsiaTheme="minorEastAsia" w:hAnsi="Arial" w:cs="Arial"/>
          <w:b/>
          <w:sz w:val="24"/>
          <w:szCs w:val="24"/>
        </w:rPr>
        <w:t xml:space="preserve">          Instructions:</w:t>
      </w:r>
    </w:p>
    <w:p w:rsidR="002D649A" w:rsidRPr="002F7560" w:rsidRDefault="00A85B65" w:rsidP="002D649A">
      <w:pPr>
        <w:numPr>
          <w:ilvl w:val="0"/>
          <w:numId w:val="2"/>
        </w:numPr>
        <w:spacing w:after="0" w:line="276" w:lineRule="auto"/>
        <w:ind w:left="1080" w:hanging="371"/>
        <w:contextualSpacing/>
        <w:jc w:val="both"/>
        <w:rPr>
          <w:rFonts w:ascii="Arial" w:eastAsiaTheme="minorEastAsia" w:hAnsi="Arial" w:cs="Arial"/>
          <w:i/>
          <w:sz w:val="24"/>
          <w:szCs w:val="24"/>
        </w:rPr>
      </w:pPr>
      <w:r w:rsidRPr="002F7560">
        <w:rPr>
          <w:rFonts w:ascii="Arial" w:eastAsiaTheme="minorEastAsia" w:hAnsi="Arial" w:cs="Arial"/>
          <w:i/>
          <w:sz w:val="24"/>
          <w:szCs w:val="24"/>
        </w:rPr>
        <w:t>Read the question properly and answer accordingly.</w:t>
      </w:r>
    </w:p>
    <w:p w:rsidR="0024241A" w:rsidRDefault="00A85B65" w:rsidP="00830586">
      <w:pPr>
        <w:pBdr>
          <w:top w:val="single" w:sz="4" w:space="0" w:color="auto"/>
        </w:pBdr>
        <w:spacing w:after="200" w:line="276" w:lineRule="auto"/>
        <w:rPr>
          <w:rFonts w:ascii="Arial" w:eastAsiaTheme="minorEastAsia" w:hAnsi="Arial" w:cs="Arial"/>
          <w:b/>
          <w:sz w:val="24"/>
          <w:szCs w:val="24"/>
        </w:rPr>
      </w:pPr>
      <w:r w:rsidRPr="002F7560">
        <w:rPr>
          <w:rFonts w:ascii="Arial" w:eastAsiaTheme="minorEastAsia" w:hAnsi="Arial" w:cs="Arial"/>
          <w:b/>
          <w:sz w:val="24"/>
          <w:szCs w:val="24"/>
        </w:rPr>
        <w:t xml:space="preserve">                                                   </w:t>
      </w:r>
    </w:p>
    <w:p w:rsidR="00A85B65" w:rsidRPr="002F7560" w:rsidRDefault="00A85B65" w:rsidP="0024241A">
      <w:pPr>
        <w:pBdr>
          <w:top w:val="single" w:sz="4" w:space="0" w:color="auto"/>
        </w:pBdr>
        <w:spacing w:after="200" w:line="276" w:lineRule="auto"/>
        <w:jc w:val="center"/>
        <w:rPr>
          <w:rFonts w:ascii="Arial" w:eastAsiaTheme="minorEastAsia" w:hAnsi="Arial" w:cs="Arial"/>
          <w:b/>
          <w:sz w:val="24"/>
          <w:szCs w:val="24"/>
        </w:rPr>
      </w:pPr>
      <w:r w:rsidRPr="002F7560">
        <w:rPr>
          <w:rFonts w:ascii="Arial" w:eastAsiaTheme="minorEastAsia" w:hAnsi="Arial" w:cs="Arial"/>
          <w:b/>
          <w:sz w:val="24"/>
          <w:szCs w:val="24"/>
        </w:rPr>
        <w:t>Part A (Memory Recall Questions)</w:t>
      </w:r>
    </w:p>
    <w:p w:rsidR="00760106" w:rsidRPr="002F7560" w:rsidRDefault="00DB3684" w:rsidP="00A85B65">
      <w:pPr>
        <w:pBdr>
          <w:top w:val="single" w:sz="4" w:space="0" w:color="auto"/>
        </w:pBdr>
        <w:spacing w:after="200" w:line="276" w:lineRule="auto"/>
        <w:rPr>
          <w:rFonts w:ascii="Arial" w:eastAsiaTheme="minorEastAsia" w:hAnsi="Arial" w:cs="Arial"/>
          <w:b/>
          <w:sz w:val="24"/>
          <w:szCs w:val="24"/>
        </w:rPr>
      </w:pPr>
      <w:r w:rsidRPr="002F7560">
        <w:rPr>
          <w:rFonts w:ascii="Arial" w:eastAsiaTheme="minorEastAsia" w:hAnsi="Arial" w:cs="Arial"/>
          <w:b/>
          <w:sz w:val="24"/>
          <w:szCs w:val="24"/>
        </w:rPr>
        <w:t>Answer all the Q</w:t>
      </w:r>
      <w:r w:rsidR="00A85B65" w:rsidRPr="002F7560">
        <w:rPr>
          <w:rFonts w:ascii="Arial" w:eastAsiaTheme="minorEastAsia" w:hAnsi="Arial" w:cs="Arial"/>
          <w:b/>
          <w:sz w:val="24"/>
          <w:szCs w:val="24"/>
        </w:rPr>
        <w:t xml:space="preserve">uestions. </w:t>
      </w:r>
      <w:r w:rsidR="00022AC8">
        <w:rPr>
          <w:rFonts w:ascii="Arial" w:eastAsiaTheme="minorEastAsia" w:hAnsi="Arial" w:cs="Arial"/>
          <w:b/>
          <w:sz w:val="24"/>
          <w:szCs w:val="24"/>
        </w:rPr>
        <w:t xml:space="preserve">                                                                     </w:t>
      </w:r>
      <w:r w:rsidR="00A85B65" w:rsidRPr="002F7560">
        <w:rPr>
          <w:rFonts w:ascii="Arial" w:eastAsiaTheme="minorEastAsia" w:hAnsi="Arial" w:cs="Arial"/>
          <w:b/>
          <w:sz w:val="24"/>
          <w:szCs w:val="24"/>
        </w:rPr>
        <w:t>(10Qx3M=30M)</w:t>
      </w:r>
    </w:p>
    <w:p w:rsidR="00DB3684" w:rsidRPr="002F7560" w:rsidRDefault="00DB3684" w:rsidP="00F2117C">
      <w:pPr>
        <w:pStyle w:val="ListParagraph"/>
        <w:numPr>
          <w:ilvl w:val="0"/>
          <w:numId w:val="1"/>
        </w:numPr>
        <w:spacing w:after="0" w:line="240" w:lineRule="auto"/>
        <w:ind w:left="426"/>
        <w:contextualSpacing w:val="0"/>
        <w:jc w:val="both"/>
        <w:rPr>
          <w:rFonts w:ascii="Arial" w:hAnsi="Arial" w:cs="Arial"/>
          <w:sz w:val="24"/>
          <w:szCs w:val="24"/>
        </w:rPr>
      </w:pPr>
      <w:r w:rsidRPr="002F7560">
        <w:rPr>
          <w:rFonts w:ascii="Arial" w:hAnsi="Arial" w:cs="Arial"/>
          <w:sz w:val="24"/>
          <w:szCs w:val="24"/>
        </w:rPr>
        <w:t>Multiple questions</w:t>
      </w:r>
      <w:r w:rsidR="002F7560" w:rsidRPr="002F7560">
        <w:rPr>
          <w:rFonts w:ascii="Arial" w:hAnsi="Arial" w:cs="Arial"/>
          <w:sz w:val="24"/>
          <w:szCs w:val="24"/>
        </w:rPr>
        <w:t xml:space="preserve">-each carrying one mark      </w:t>
      </w:r>
      <w:r w:rsidRPr="002F7560">
        <w:rPr>
          <w:rFonts w:ascii="Arial" w:hAnsi="Arial" w:cs="Arial"/>
          <w:sz w:val="24"/>
          <w:szCs w:val="24"/>
        </w:rPr>
        <w:t xml:space="preserve">         </w:t>
      </w:r>
      <w:r w:rsidR="00022AC8">
        <w:rPr>
          <w:rFonts w:ascii="Arial" w:hAnsi="Arial" w:cs="Arial"/>
          <w:sz w:val="24"/>
          <w:szCs w:val="24"/>
        </w:rPr>
        <w:t xml:space="preserve">    </w:t>
      </w:r>
      <w:r w:rsidRPr="002F7560">
        <w:rPr>
          <w:rFonts w:ascii="Arial" w:hAnsi="Arial" w:cs="Arial"/>
          <w:color w:val="000000" w:themeColor="text1"/>
          <w:sz w:val="24"/>
          <w:szCs w:val="24"/>
        </w:rPr>
        <w:t>(C.O.No.1) [Comprehension]</w:t>
      </w:r>
    </w:p>
    <w:p w:rsidR="00DB3684" w:rsidRPr="002F7560" w:rsidRDefault="0026648A" w:rsidP="00F2117C">
      <w:pPr>
        <w:pStyle w:val="ListParagraph"/>
        <w:numPr>
          <w:ilvl w:val="0"/>
          <w:numId w:val="4"/>
        </w:numPr>
        <w:spacing w:after="0" w:line="240" w:lineRule="auto"/>
        <w:ind w:left="709" w:hanging="283"/>
        <w:jc w:val="both"/>
        <w:rPr>
          <w:rFonts w:ascii="Arial" w:eastAsia="Calibri" w:hAnsi="Arial" w:cs="Arial"/>
          <w:sz w:val="24"/>
          <w:szCs w:val="24"/>
        </w:rPr>
      </w:pPr>
      <w:r w:rsidRPr="002F7560">
        <w:rPr>
          <w:rFonts w:ascii="Arial" w:eastAsia="Calibri" w:hAnsi="Arial" w:cs="Arial"/>
          <w:sz w:val="24"/>
          <w:szCs w:val="24"/>
        </w:rPr>
        <w:t xml:space="preserve">Classic Global Firms operates with delivery pipelines in unified global markets with knowledge retained in the centralized HQ. </w:t>
      </w:r>
      <w:r w:rsidRPr="002F7560">
        <w:rPr>
          <w:rFonts w:ascii="Arial" w:eastAsia="Calibri" w:hAnsi="Arial" w:cs="Arial"/>
          <w:b/>
          <w:sz w:val="24"/>
          <w:szCs w:val="24"/>
        </w:rPr>
        <w:t>Say True or False.</w:t>
      </w:r>
      <w:r w:rsidRPr="002F7560">
        <w:rPr>
          <w:rFonts w:ascii="Arial" w:eastAsia="Calibri" w:hAnsi="Arial" w:cs="Arial"/>
          <w:sz w:val="24"/>
          <w:szCs w:val="24"/>
        </w:rPr>
        <w:t xml:space="preserve">                          </w:t>
      </w:r>
      <w:r w:rsidR="00DB3684" w:rsidRPr="002F7560">
        <w:rPr>
          <w:rFonts w:ascii="Arial" w:eastAsia="Calibri" w:hAnsi="Arial" w:cs="Arial"/>
          <w:sz w:val="24"/>
          <w:szCs w:val="24"/>
        </w:rPr>
        <w:t xml:space="preserve"> </w:t>
      </w:r>
    </w:p>
    <w:p w:rsidR="00DB3684" w:rsidRPr="002F7560" w:rsidRDefault="0026648A" w:rsidP="00F2117C">
      <w:pPr>
        <w:pStyle w:val="ListParagraph"/>
        <w:numPr>
          <w:ilvl w:val="0"/>
          <w:numId w:val="4"/>
        </w:numPr>
        <w:spacing w:after="0" w:line="240" w:lineRule="auto"/>
        <w:ind w:left="709" w:hanging="283"/>
        <w:jc w:val="both"/>
        <w:rPr>
          <w:rFonts w:ascii="Arial" w:eastAsia="Calibri" w:hAnsi="Arial" w:cs="Arial"/>
          <w:sz w:val="24"/>
          <w:szCs w:val="24"/>
        </w:rPr>
      </w:pPr>
      <w:r w:rsidRPr="002F7560">
        <w:rPr>
          <w:rFonts w:ascii="Arial" w:hAnsi="Arial" w:cs="Arial"/>
          <w:sz w:val="24"/>
          <w:szCs w:val="24"/>
        </w:rPr>
        <w:t xml:space="preserve">Milk run is a method for connecting material movement between_________________sources and _______ to the point of use or processing. </w:t>
      </w:r>
      <w:r w:rsidRPr="002F7560">
        <w:rPr>
          <w:rFonts w:ascii="Arial" w:hAnsi="Arial" w:cs="Arial"/>
          <w:b/>
          <w:sz w:val="24"/>
          <w:szCs w:val="24"/>
        </w:rPr>
        <w:t>Fill in the blanks.</w:t>
      </w:r>
    </w:p>
    <w:p w:rsidR="0026648A" w:rsidRPr="002F7560" w:rsidRDefault="0026648A" w:rsidP="00F2117C">
      <w:pPr>
        <w:pStyle w:val="ListParagraph"/>
        <w:numPr>
          <w:ilvl w:val="0"/>
          <w:numId w:val="4"/>
        </w:numPr>
        <w:spacing w:after="0" w:line="240" w:lineRule="auto"/>
        <w:ind w:left="709" w:hanging="283"/>
        <w:jc w:val="both"/>
        <w:rPr>
          <w:rFonts w:ascii="Arial" w:eastAsia="Calibri" w:hAnsi="Arial" w:cs="Arial"/>
          <w:b/>
          <w:sz w:val="24"/>
          <w:szCs w:val="24"/>
        </w:rPr>
      </w:pPr>
      <w:r w:rsidRPr="002F7560">
        <w:rPr>
          <w:rFonts w:ascii="Arial" w:hAnsi="Arial" w:cs="Arial"/>
          <w:sz w:val="24"/>
          <w:szCs w:val="24"/>
        </w:rPr>
        <w:t xml:space="preserve">An emerging country is one whose economy is ______________ (not fully developed, not competitive, not a member of IMF). </w:t>
      </w:r>
      <w:r w:rsidRPr="002F7560">
        <w:rPr>
          <w:rFonts w:ascii="Arial" w:hAnsi="Arial" w:cs="Arial"/>
          <w:b/>
          <w:sz w:val="24"/>
          <w:szCs w:val="24"/>
        </w:rPr>
        <w:t>Choose the correct answer.</w:t>
      </w:r>
    </w:p>
    <w:p w:rsidR="00DB3684" w:rsidRPr="002F7560" w:rsidRDefault="00A829D4" w:rsidP="00F2117C">
      <w:pPr>
        <w:pStyle w:val="ListParagraph"/>
        <w:numPr>
          <w:ilvl w:val="0"/>
          <w:numId w:val="1"/>
        </w:numPr>
        <w:spacing w:after="0" w:line="240" w:lineRule="auto"/>
        <w:ind w:left="426"/>
        <w:contextualSpacing w:val="0"/>
        <w:jc w:val="both"/>
        <w:rPr>
          <w:rFonts w:ascii="Arial" w:hAnsi="Arial" w:cs="Arial"/>
          <w:sz w:val="24"/>
          <w:szCs w:val="24"/>
        </w:rPr>
      </w:pPr>
      <w:r>
        <w:rPr>
          <w:rFonts w:ascii="Arial" w:eastAsia="Calibri" w:hAnsi="Arial" w:cs="Arial"/>
          <w:sz w:val="24"/>
          <w:szCs w:val="24"/>
          <w:lang w:val="en-IN"/>
        </w:rPr>
        <w:t xml:space="preserve">Bring out the differences between class global firms, international firms and multinational firms.   </w:t>
      </w:r>
      <w:r w:rsidR="00DB3684" w:rsidRPr="002F7560">
        <w:rPr>
          <w:rFonts w:ascii="Arial" w:eastAsia="Calibri" w:hAnsi="Arial" w:cs="Arial"/>
          <w:sz w:val="24"/>
          <w:szCs w:val="24"/>
        </w:rPr>
        <w:t xml:space="preserve">                                                   </w:t>
      </w:r>
      <w:r w:rsidR="00F2117C">
        <w:rPr>
          <w:rFonts w:ascii="Arial" w:eastAsia="Calibri" w:hAnsi="Arial" w:cs="Arial"/>
          <w:sz w:val="24"/>
          <w:szCs w:val="24"/>
        </w:rPr>
        <w:t xml:space="preserve">    </w:t>
      </w:r>
      <w:r w:rsidR="00DB3684" w:rsidRPr="002F7560">
        <w:rPr>
          <w:rFonts w:ascii="Arial" w:hAnsi="Arial" w:cs="Arial"/>
          <w:color w:val="000000" w:themeColor="text1"/>
          <w:sz w:val="24"/>
          <w:szCs w:val="24"/>
        </w:rPr>
        <w:t>(C.O.No.1) [Comprehension]</w:t>
      </w:r>
    </w:p>
    <w:p w:rsidR="00216B61" w:rsidRPr="002F7560" w:rsidRDefault="00F101A4" w:rsidP="00F2117C">
      <w:pPr>
        <w:pStyle w:val="ListParagraph"/>
        <w:numPr>
          <w:ilvl w:val="0"/>
          <w:numId w:val="1"/>
        </w:numPr>
        <w:spacing w:after="0" w:line="240" w:lineRule="auto"/>
        <w:ind w:left="426"/>
        <w:contextualSpacing w:val="0"/>
        <w:jc w:val="both"/>
        <w:rPr>
          <w:rFonts w:ascii="Arial" w:hAnsi="Arial" w:cs="Arial"/>
          <w:color w:val="000000" w:themeColor="text1"/>
          <w:sz w:val="24"/>
          <w:szCs w:val="24"/>
        </w:rPr>
      </w:pPr>
      <w:r w:rsidRPr="002F7560">
        <w:rPr>
          <w:rFonts w:ascii="Arial" w:hAnsi="Arial" w:cs="Arial"/>
          <w:sz w:val="24"/>
          <w:szCs w:val="24"/>
        </w:rPr>
        <w:t>Product dictates the design. Comment with respect to distribution design.</w:t>
      </w:r>
      <w:r w:rsidR="00F17105" w:rsidRPr="002F7560">
        <w:rPr>
          <w:rFonts w:ascii="Arial" w:hAnsi="Arial" w:cs="Arial"/>
          <w:sz w:val="24"/>
          <w:szCs w:val="24"/>
        </w:rPr>
        <w:t xml:space="preserve">                                                 </w:t>
      </w:r>
      <w:r w:rsidR="00216B61" w:rsidRPr="002F7560">
        <w:rPr>
          <w:rFonts w:ascii="Arial" w:hAnsi="Arial" w:cs="Arial"/>
          <w:sz w:val="24"/>
          <w:szCs w:val="24"/>
        </w:rPr>
        <w:t xml:space="preserve">                      </w:t>
      </w:r>
    </w:p>
    <w:p w:rsidR="00F17105" w:rsidRPr="002F7560" w:rsidRDefault="00216B61" w:rsidP="00F2117C">
      <w:pPr>
        <w:pStyle w:val="ListParagraph"/>
        <w:spacing w:after="0" w:line="240" w:lineRule="auto"/>
        <w:ind w:left="426"/>
        <w:contextualSpacing w:val="0"/>
        <w:jc w:val="both"/>
        <w:rPr>
          <w:rFonts w:ascii="Arial" w:hAnsi="Arial" w:cs="Arial"/>
          <w:color w:val="000000" w:themeColor="text1"/>
          <w:sz w:val="24"/>
          <w:szCs w:val="24"/>
        </w:rPr>
      </w:pPr>
      <w:r w:rsidRPr="002F7560">
        <w:rPr>
          <w:rFonts w:ascii="Arial" w:hAnsi="Arial" w:cs="Arial"/>
          <w:sz w:val="24"/>
          <w:szCs w:val="24"/>
        </w:rPr>
        <w:t xml:space="preserve">                                                                                   </w:t>
      </w:r>
      <w:r w:rsidR="00F2117C">
        <w:rPr>
          <w:rFonts w:ascii="Arial" w:hAnsi="Arial" w:cs="Arial"/>
          <w:sz w:val="24"/>
          <w:szCs w:val="24"/>
        </w:rPr>
        <w:t xml:space="preserve">     </w:t>
      </w:r>
      <w:r w:rsidR="00F17105" w:rsidRPr="002F7560">
        <w:rPr>
          <w:rFonts w:ascii="Arial" w:hAnsi="Arial" w:cs="Arial"/>
          <w:color w:val="000000" w:themeColor="text1"/>
          <w:sz w:val="24"/>
          <w:szCs w:val="24"/>
        </w:rPr>
        <w:t>(C.O.No.</w:t>
      </w:r>
      <w:r w:rsidR="00F101A4" w:rsidRPr="002F7560">
        <w:rPr>
          <w:rFonts w:ascii="Arial" w:hAnsi="Arial" w:cs="Arial"/>
          <w:color w:val="000000" w:themeColor="text1"/>
          <w:sz w:val="24"/>
          <w:szCs w:val="24"/>
        </w:rPr>
        <w:t>3</w:t>
      </w:r>
      <w:r w:rsidR="00F17105" w:rsidRPr="002F7560">
        <w:rPr>
          <w:rFonts w:ascii="Arial" w:hAnsi="Arial" w:cs="Arial"/>
          <w:color w:val="000000" w:themeColor="text1"/>
          <w:sz w:val="24"/>
          <w:szCs w:val="24"/>
        </w:rPr>
        <w:t>) [Comprehension]</w:t>
      </w:r>
    </w:p>
    <w:p w:rsidR="00F17105" w:rsidRPr="00F2117C" w:rsidRDefault="00F101A4" w:rsidP="00F2117C">
      <w:pPr>
        <w:pStyle w:val="ListParagraph"/>
        <w:numPr>
          <w:ilvl w:val="0"/>
          <w:numId w:val="1"/>
        </w:numPr>
        <w:spacing w:after="0" w:line="240" w:lineRule="auto"/>
        <w:ind w:left="426"/>
        <w:contextualSpacing w:val="0"/>
        <w:jc w:val="both"/>
        <w:rPr>
          <w:rFonts w:ascii="Arial" w:hAnsi="Arial" w:cs="Arial"/>
          <w:sz w:val="24"/>
          <w:szCs w:val="24"/>
        </w:rPr>
      </w:pPr>
      <w:r w:rsidRPr="002F7560">
        <w:rPr>
          <w:rFonts w:ascii="Arial" w:hAnsi="Arial" w:cs="Arial"/>
          <w:sz w:val="24"/>
          <w:szCs w:val="24"/>
        </w:rPr>
        <w:t>For High Value-</w:t>
      </w:r>
      <w:r w:rsidR="00F2117C">
        <w:rPr>
          <w:rFonts w:ascii="Arial" w:hAnsi="Arial" w:cs="Arial"/>
          <w:sz w:val="24"/>
          <w:szCs w:val="24"/>
        </w:rPr>
        <w:t xml:space="preserve">density products, firms can use </w:t>
      </w:r>
      <w:r w:rsidRPr="002F7560">
        <w:rPr>
          <w:rFonts w:ascii="Arial" w:hAnsi="Arial" w:cs="Arial"/>
          <w:sz w:val="24"/>
          <w:szCs w:val="24"/>
        </w:rPr>
        <w:t>faster and expensive mode of transportation. Justify the statement.</w:t>
      </w:r>
      <w:r w:rsidR="00F17105" w:rsidRPr="002F7560">
        <w:rPr>
          <w:rFonts w:ascii="Arial" w:hAnsi="Arial" w:cs="Arial"/>
          <w:color w:val="000000" w:themeColor="text1"/>
          <w:sz w:val="24"/>
          <w:szCs w:val="24"/>
        </w:rPr>
        <w:t xml:space="preserve">                         </w:t>
      </w:r>
      <w:r w:rsidR="00F2117C">
        <w:rPr>
          <w:rFonts w:ascii="Arial" w:hAnsi="Arial" w:cs="Arial"/>
          <w:color w:val="000000" w:themeColor="text1"/>
          <w:sz w:val="24"/>
          <w:szCs w:val="24"/>
        </w:rPr>
        <w:t xml:space="preserve">     </w:t>
      </w:r>
      <w:r w:rsidR="00F17105" w:rsidRPr="002F7560">
        <w:rPr>
          <w:rFonts w:ascii="Arial" w:hAnsi="Arial" w:cs="Arial"/>
          <w:color w:val="000000" w:themeColor="text1"/>
          <w:sz w:val="24"/>
          <w:szCs w:val="24"/>
        </w:rPr>
        <w:t>(C.O.No.2) [Comprehension]</w:t>
      </w:r>
    </w:p>
    <w:p w:rsidR="00F17105" w:rsidRPr="002F7560" w:rsidRDefault="00F101A4" w:rsidP="00F2117C">
      <w:pPr>
        <w:pStyle w:val="ListParagraph"/>
        <w:numPr>
          <w:ilvl w:val="0"/>
          <w:numId w:val="1"/>
        </w:numPr>
        <w:ind w:left="426"/>
        <w:jc w:val="both"/>
        <w:rPr>
          <w:rFonts w:ascii="Arial" w:eastAsia="Calibri" w:hAnsi="Arial" w:cs="Arial"/>
          <w:sz w:val="24"/>
          <w:szCs w:val="24"/>
        </w:rPr>
      </w:pPr>
      <w:r w:rsidRPr="002F7560">
        <w:rPr>
          <w:rFonts w:ascii="Arial" w:eastAsia="Calibri" w:hAnsi="Arial" w:cs="Arial"/>
          <w:sz w:val="24"/>
          <w:szCs w:val="24"/>
        </w:rPr>
        <w:t xml:space="preserve">Milk run in logistics is a process for inbound deliveries </w:t>
      </w:r>
      <w:r w:rsidRPr="002F7560">
        <w:rPr>
          <w:rFonts w:ascii="Arial" w:eastAsia="Calibri" w:hAnsi="Arial" w:cs="Arial"/>
          <w:sz w:val="24"/>
          <w:szCs w:val="24"/>
          <w:u w:val="single"/>
        </w:rPr>
        <w:t>warehouses</w:t>
      </w:r>
      <w:r w:rsidRPr="002F7560">
        <w:rPr>
          <w:rFonts w:ascii="Arial" w:eastAsia="Calibri" w:hAnsi="Arial" w:cs="Arial"/>
          <w:sz w:val="24"/>
          <w:szCs w:val="24"/>
        </w:rPr>
        <w:t> or </w:t>
      </w:r>
      <w:r w:rsidRPr="002F7560">
        <w:rPr>
          <w:rFonts w:ascii="Arial" w:eastAsia="Calibri" w:hAnsi="Arial" w:cs="Arial"/>
          <w:sz w:val="24"/>
          <w:szCs w:val="24"/>
          <w:u w:val="single"/>
        </w:rPr>
        <w:t>distribution centers</w:t>
      </w:r>
      <w:r w:rsidRPr="002F7560">
        <w:rPr>
          <w:rFonts w:ascii="Arial" w:eastAsia="Calibri" w:hAnsi="Arial" w:cs="Arial"/>
          <w:sz w:val="24"/>
          <w:szCs w:val="24"/>
        </w:rPr>
        <w:t xml:space="preserve">. </w:t>
      </w:r>
      <w:r w:rsidR="00CC1D1D" w:rsidRPr="002F7560">
        <w:rPr>
          <w:rFonts w:ascii="Arial" w:eastAsia="Calibri" w:hAnsi="Arial" w:cs="Arial"/>
          <w:sz w:val="24"/>
          <w:szCs w:val="24"/>
        </w:rPr>
        <w:t xml:space="preserve">Discuss in brief  </w:t>
      </w:r>
      <w:r w:rsidR="008D4A80" w:rsidRPr="002F7560">
        <w:rPr>
          <w:rFonts w:ascii="Arial" w:hAnsi="Arial" w:cs="Arial"/>
          <w:color w:val="000000" w:themeColor="text1"/>
          <w:sz w:val="24"/>
          <w:szCs w:val="24"/>
        </w:rPr>
        <w:t xml:space="preserve">                                          </w:t>
      </w:r>
      <w:r w:rsidRPr="002F7560">
        <w:rPr>
          <w:rFonts w:ascii="Arial" w:hAnsi="Arial" w:cs="Arial"/>
          <w:color w:val="000000" w:themeColor="text1"/>
          <w:sz w:val="24"/>
          <w:szCs w:val="24"/>
        </w:rPr>
        <w:t xml:space="preserve">   </w:t>
      </w:r>
      <w:r w:rsidR="00022AC8">
        <w:rPr>
          <w:rFonts w:ascii="Arial" w:hAnsi="Arial" w:cs="Arial"/>
          <w:color w:val="000000" w:themeColor="text1"/>
          <w:sz w:val="24"/>
          <w:szCs w:val="24"/>
        </w:rPr>
        <w:t xml:space="preserve">  </w:t>
      </w:r>
      <w:r w:rsidR="00F2117C">
        <w:rPr>
          <w:rFonts w:ascii="Arial" w:hAnsi="Arial" w:cs="Arial"/>
          <w:color w:val="000000" w:themeColor="text1"/>
          <w:sz w:val="24"/>
          <w:szCs w:val="24"/>
        </w:rPr>
        <w:t xml:space="preserve">  </w:t>
      </w:r>
      <w:r w:rsidR="008D4A80" w:rsidRPr="002F7560">
        <w:rPr>
          <w:rFonts w:ascii="Arial" w:hAnsi="Arial" w:cs="Arial"/>
          <w:color w:val="000000" w:themeColor="text1"/>
          <w:sz w:val="24"/>
          <w:szCs w:val="24"/>
        </w:rPr>
        <w:t>(C.O.No.5) [</w:t>
      </w:r>
      <w:r w:rsidR="00744FE7" w:rsidRPr="002F7560">
        <w:rPr>
          <w:rFonts w:ascii="Arial" w:hAnsi="Arial" w:cs="Arial"/>
          <w:color w:val="000000" w:themeColor="text1"/>
          <w:sz w:val="24"/>
          <w:szCs w:val="24"/>
        </w:rPr>
        <w:t>Understanding</w:t>
      </w:r>
      <w:r w:rsidR="008D4A80" w:rsidRPr="002F7560">
        <w:rPr>
          <w:rFonts w:ascii="Arial" w:hAnsi="Arial" w:cs="Arial"/>
          <w:color w:val="000000" w:themeColor="text1"/>
          <w:sz w:val="24"/>
          <w:szCs w:val="24"/>
        </w:rPr>
        <w:t>]</w:t>
      </w:r>
    </w:p>
    <w:p w:rsidR="002D649A" w:rsidRPr="002F7560" w:rsidRDefault="00CC1D1D" w:rsidP="00F2117C">
      <w:pPr>
        <w:pStyle w:val="ListParagraph"/>
        <w:numPr>
          <w:ilvl w:val="0"/>
          <w:numId w:val="1"/>
        </w:numPr>
        <w:ind w:left="426"/>
        <w:jc w:val="both"/>
        <w:rPr>
          <w:rFonts w:ascii="Arial" w:hAnsi="Arial" w:cs="Arial"/>
          <w:color w:val="000000" w:themeColor="text1"/>
          <w:sz w:val="24"/>
          <w:szCs w:val="24"/>
        </w:rPr>
      </w:pPr>
      <w:r w:rsidRPr="002F7560">
        <w:rPr>
          <w:rFonts w:ascii="Arial" w:hAnsi="Arial" w:cs="Arial"/>
          <w:sz w:val="24"/>
          <w:szCs w:val="24"/>
        </w:rPr>
        <w:t xml:space="preserve">Firm use same-old, same-old, one-size-fits-all massive supply chain for all channels. Do you agree to this statement? Why should Firms escape from intense competition to new markets?                              </w:t>
      </w:r>
      <w:r w:rsidR="00022AC8">
        <w:rPr>
          <w:rFonts w:ascii="Arial" w:hAnsi="Arial" w:cs="Arial"/>
          <w:sz w:val="24"/>
          <w:szCs w:val="24"/>
        </w:rPr>
        <w:t xml:space="preserve">      </w:t>
      </w:r>
      <w:r w:rsidR="002F7560" w:rsidRPr="002F7560">
        <w:rPr>
          <w:rFonts w:ascii="Arial" w:hAnsi="Arial" w:cs="Arial"/>
          <w:sz w:val="24"/>
          <w:szCs w:val="24"/>
        </w:rPr>
        <w:t xml:space="preserve"> </w:t>
      </w:r>
      <w:r w:rsidRPr="002F7560">
        <w:rPr>
          <w:rFonts w:ascii="Arial" w:hAnsi="Arial" w:cs="Arial"/>
          <w:color w:val="000000" w:themeColor="text1"/>
          <w:sz w:val="24"/>
          <w:szCs w:val="24"/>
        </w:rPr>
        <w:t xml:space="preserve">(C.O.No.1) (Comprehension]  </w:t>
      </w:r>
    </w:p>
    <w:p w:rsidR="00CC1D1D" w:rsidRPr="00022AC8" w:rsidRDefault="00205574" w:rsidP="00022AC8">
      <w:pPr>
        <w:pStyle w:val="ListParagraph"/>
        <w:numPr>
          <w:ilvl w:val="0"/>
          <w:numId w:val="1"/>
        </w:numPr>
        <w:spacing w:after="0" w:line="240" w:lineRule="auto"/>
        <w:ind w:left="426"/>
        <w:contextualSpacing w:val="0"/>
        <w:jc w:val="both"/>
        <w:rPr>
          <w:rFonts w:ascii="Arial" w:hAnsi="Arial" w:cs="Arial"/>
          <w:sz w:val="24"/>
          <w:szCs w:val="24"/>
        </w:rPr>
      </w:pPr>
      <w:r w:rsidRPr="002F7560">
        <w:rPr>
          <w:rFonts w:ascii="Arial" w:hAnsi="Arial" w:cs="Arial"/>
          <w:sz w:val="24"/>
          <w:szCs w:val="24"/>
        </w:rPr>
        <w:t xml:space="preserve">Describe the three major </w:t>
      </w:r>
      <w:r w:rsidR="00CC1D1D" w:rsidRPr="002F7560">
        <w:rPr>
          <w:rFonts w:ascii="Arial" w:hAnsi="Arial" w:cs="Arial"/>
          <w:sz w:val="24"/>
          <w:szCs w:val="24"/>
        </w:rPr>
        <w:t>Global SCOM operations and its components using Santa Claus and its worldwide operations as an example.</w:t>
      </w:r>
      <w:r w:rsidR="006B5BEB" w:rsidRPr="002F7560">
        <w:rPr>
          <w:rFonts w:ascii="Arial" w:hAnsi="Arial" w:cs="Arial"/>
          <w:sz w:val="24"/>
          <w:szCs w:val="24"/>
        </w:rPr>
        <w:t xml:space="preserve"> </w:t>
      </w:r>
      <w:r w:rsidR="00022AC8">
        <w:rPr>
          <w:rFonts w:ascii="Arial" w:hAnsi="Arial" w:cs="Arial"/>
          <w:sz w:val="24"/>
          <w:szCs w:val="24"/>
        </w:rPr>
        <w:t xml:space="preserve">      </w:t>
      </w:r>
      <w:r w:rsidR="006B5BEB" w:rsidRPr="00022AC8">
        <w:rPr>
          <w:rFonts w:ascii="Arial" w:hAnsi="Arial" w:cs="Arial"/>
          <w:sz w:val="24"/>
          <w:szCs w:val="24"/>
        </w:rPr>
        <w:t>(C.O.No.2) [Comprehension]</w:t>
      </w:r>
    </w:p>
    <w:p w:rsidR="00205574" w:rsidRPr="002F7560" w:rsidRDefault="00205574" w:rsidP="00F2117C">
      <w:pPr>
        <w:pStyle w:val="ListParagraph"/>
        <w:numPr>
          <w:ilvl w:val="0"/>
          <w:numId w:val="1"/>
        </w:numPr>
        <w:spacing w:after="0" w:line="240" w:lineRule="auto"/>
        <w:ind w:left="426"/>
        <w:contextualSpacing w:val="0"/>
        <w:jc w:val="both"/>
        <w:rPr>
          <w:rFonts w:ascii="Arial" w:hAnsi="Arial" w:cs="Arial"/>
          <w:sz w:val="24"/>
          <w:szCs w:val="24"/>
        </w:rPr>
      </w:pPr>
      <w:r w:rsidRPr="002F7560">
        <w:rPr>
          <w:rFonts w:ascii="Arial" w:hAnsi="Arial" w:cs="Arial"/>
          <w:sz w:val="24"/>
          <w:szCs w:val="24"/>
        </w:rPr>
        <w:t>How does firms under NAFTA manage Labor Cost Saving and Outsourcing? Give an example</w:t>
      </w:r>
      <w:r w:rsidR="00A829D4">
        <w:rPr>
          <w:rFonts w:ascii="Arial" w:hAnsi="Arial" w:cs="Arial"/>
          <w:sz w:val="24"/>
          <w:szCs w:val="24"/>
        </w:rPr>
        <w:t>.</w:t>
      </w:r>
      <w:r w:rsidR="00A829D4" w:rsidRPr="00A829D4">
        <w:rPr>
          <w:rFonts w:ascii="Arial" w:hAnsi="Arial" w:cs="Arial"/>
          <w:sz w:val="24"/>
          <w:szCs w:val="24"/>
        </w:rPr>
        <w:t xml:space="preserve"> </w:t>
      </w:r>
      <w:r w:rsidR="00A829D4">
        <w:rPr>
          <w:rFonts w:ascii="Arial" w:hAnsi="Arial" w:cs="Arial"/>
          <w:sz w:val="24"/>
          <w:szCs w:val="24"/>
        </w:rPr>
        <w:t xml:space="preserve">                     </w:t>
      </w:r>
      <w:r w:rsidR="00022AC8">
        <w:rPr>
          <w:rFonts w:ascii="Arial" w:hAnsi="Arial" w:cs="Arial"/>
          <w:sz w:val="24"/>
          <w:szCs w:val="24"/>
        </w:rPr>
        <w:t xml:space="preserve">                              </w:t>
      </w:r>
      <w:r w:rsidR="00A829D4">
        <w:rPr>
          <w:rFonts w:ascii="Arial" w:hAnsi="Arial" w:cs="Arial"/>
          <w:sz w:val="24"/>
          <w:szCs w:val="24"/>
        </w:rPr>
        <w:t xml:space="preserve">         </w:t>
      </w:r>
      <w:r w:rsidR="00022AC8">
        <w:rPr>
          <w:rFonts w:ascii="Arial" w:hAnsi="Arial" w:cs="Arial"/>
          <w:sz w:val="24"/>
          <w:szCs w:val="24"/>
        </w:rPr>
        <w:t xml:space="preserve">     </w:t>
      </w:r>
      <w:r w:rsidR="00A829D4">
        <w:rPr>
          <w:rFonts w:ascii="Arial" w:hAnsi="Arial" w:cs="Arial"/>
          <w:sz w:val="24"/>
          <w:szCs w:val="24"/>
        </w:rPr>
        <w:t xml:space="preserve"> </w:t>
      </w:r>
      <w:r w:rsidR="00A829D4" w:rsidRPr="002F7560">
        <w:rPr>
          <w:rFonts w:ascii="Arial" w:hAnsi="Arial" w:cs="Arial"/>
          <w:sz w:val="24"/>
          <w:szCs w:val="24"/>
        </w:rPr>
        <w:t>(C.O.No.2) [Comprehension]</w:t>
      </w:r>
    </w:p>
    <w:p w:rsidR="00F2117C" w:rsidRDefault="006B5BEB" w:rsidP="00F2117C">
      <w:pPr>
        <w:pStyle w:val="ListParagraph"/>
        <w:numPr>
          <w:ilvl w:val="0"/>
          <w:numId w:val="1"/>
        </w:numPr>
        <w:spacing w:after="0" w:line="240" w:lineRule="auto"/>
        <w:ind w:left="426"/>
        <w:contextualSpacing w:val="0"/>
        <w:jc w:val="both"/>
        <w:rPr>
          <w:rFonts w:ascii="Arial" w:hAnsi="Arial" w:cs="Arial"/>
          <w:sz w:val="24"/>
          <w:szCs w:val="24"/>
        </w:rPr>
      </w:pPr>
      <w:r w:rsidRPr="002F7560">
        <w:rPr>
          <w:rFonts w:ascii="Arial" w:hAnsi="Arial" w:cs="Arial"/>
          <w:sz w:val="24"/>
          <w:szCs w:val="24"/>
        </w:rPr>
        <w:t>Outsourcing in Global Sourcing is of three types. Desc</w:t>
      </w:r>
      <w:r w:rsidR="00F2117C">
        <w:rPr>
          <w:rFonts w:ascii="Arial" w:hAnsi="Arial" w:cs="Arial"/>
          <w:sz w:val="24"/>
          <w:szCs w:val="24"/>
        </w:rPr>
        <w:t>ribe them each with examples.</w:t>
      </w:r>
    </w:p>
    <w:p w:rsidR="00663118" w:rsidRDefault="006B5BEB" w:rsidP="00F2117C">
      <w:pPr>
        <w:pStyle w:val="ListParagraph"/>
        <w:spacing w:after="0" w:line="240" w:lineRule="auto"/>
        <w:ind w:left="426"/>
        <w:contextualSpacing w:val="0"/>
        <w:jc w:val="right"/>
        <w:rPr>
          <w:rFonts w:ascii="Arial" w:hAnsi="Arial" w:cs="Arial"/>
          <w:sz w:val="24"/>
          <w:szCs w:val="24"/>
        </w:rPr>
      </w:pPr>
      <w:r w:rsidRPr="002F7560">
        <w:rPr>
          <w:rFonts w:ascii="Arial" w:hAnsi="Arial" w:cs="Arial"/>
          <w:sz w:val="24"/>
          <w:szCs w:val="24"/>
        </w:rPr>
        <w:t>(C.O.No.2</w:t>
      </w:r>
      <w:r w:rsidR="00663118" w:rsidRPr="002F7560">
        <w:rPr>
          <w:rFonts w:ascii="Arial" w:hAnsi="Arial" w:cs="Arial"/>
          <w:sz w:val="24"/>
          <w:szCs w:val="24"/>
        </w:rPr>
        <w:t>) [Comprehension]</w:t>
      </w:r>
    </w:p>
    <w:p w:rsidR="0024241A" w:rsidRDefault="0024241A" w:rsidP="00F2117C">
      <w:pPr>
        <w:pStyle w:val="ListParagraph"/>
        <w:spacing w:after="0" w:line="240" w:lineRule="auto"/>
        <w:ind w:left="426"/>
        <w:contextualSpacing w:val="0"/>
        <w:jc w:val="right"/>
        <w:rPr>
          <w:rFonts w:ascii="Arial" w:hAnsi="Arial" w:cs="Arial"/>
          <w:sz w:val="24"/>
          <w:szCs w:val="24"/>
        </w:rPr>
      </w:pPr>
    </w:p>
    <w:p w:rsidR="0024241A" w:rsidRPr="002F7560" w:rsidRDefault="0024241A" w:rsidP="00F2117C">
      <w:pPr>
        <w:pStyle w:val="ListParagraph"/>
        <w:spacing w:after="0" w:line="240" w:lineRule="auto"/>
        <w:ind w:left="426"/>
        <w:contextualSpacing w:val="0"/>
        <w:jc w:val="right"/>
        <w:rPr>
          <w:rFonts w:ascii="Arial" w:hAnsi="Arial" w:cs="Arial"/>
          <w:sz w:val="24"/>
          <w:szCs w:val="24"/>
        </w:rPr>
      </w:pPr>
    </w:p>
    <w:p w:rsidR="002F7560" w:rsidRPr="002F7560" w:rsidRDefault="002F7560" w:rsidP="00F2117C">
      <w:pPr>
        <w:pStyle w:val="ListParagraph"/>
        <w:numPr>
          <w:ilvl w:val="0"/>
          <w:numId w:val="1"/>
        </w:numPr>
        <w:spacing w:after="0" w:line="240" w:lineRule="auto"/>
        <w:ind w:left="426"/>
        <w:contextualSpacing w:val="0"/>
        <w:jc w:val="both"/>
        <w:rPr>
          <w:rFonts w:ascii="Arial" w:hAnsi="Arial" w:cs="Arial"/>
          <w:sz w:val="24"/>
          <w:szCs w:val="24"/>
        </w:rPr>
      </w:pPr>
      <w:r w:rsidRPr="002F7560">
        <w:rPr>
          <w:rFonts w:ascii="Arial" w:hAnsi="Arial" w:cs="Arial"/>
          <w:sz w:val="24"/>
          <w:szCs w:val="24"/>
        </w:rPr>
        <w:t xml:space="preserve">7dream.com operated by 7 Eleven Japan, allows customers to pick up online orders at a designated store. Explain the distribution design of Manufacturer/distributor storage with customer pickup. </w:t>
      </w:r>
      <w:r w:rsidR="00F2117C">
        <w:rPr>
          <w:rFonts w:ascii="Arial" w:hAnsi="Arial" w:cs="Arial"/>
          <w:sz w:val="24"/>
          <w:szCs w:val="24"/>
        </w:rPr>
        <w:tab/>
      </w:r>
      <w:r w:rsidR="00F2117C">
        <w:rPr>
          <w:rFonts w:ascii="Arial" w:hAnsi="Arial" w:cs="Arial"/>
          <w:sz w:val="24"/>
          <w:szCs w:val="24"/>
        </w:rPr>
        <w:tab/>
      </w:r>
      <w:r w:rsidR="00F2117C">
        <w:rPr>
          <w:rFonts w:ascii="Arial" w:hAnsi="Arial" w:cs="Arial"/>
          <w:sz w:val="24"/>
          <w:szCs w:val="24"/>
        </w:rPr>
        <w:tab/>
        <w:t xml:space="preserve">        </w:t>
      </w:r>
      <w:r w:rsidRPr="002F7560">
        <w:rPr>
          <w:rFonts w:ascii="Arial" w:hAnsi="Arial" w:cs="Arial"/>
          <w:sz w:val="24"/>
          <w:szCs w:val="24"/>
        </w:rPr>
        <w:t>(C.O.No.3) [Comprehension]</w:t>
      </w:r>
    </w:p>
    <w:p w:rsidR="00F1460E" w:rsidRPr="002F7560" w:rsidRDefault="00F1460E" w:rsidP="00F2117C">
      <w:pPr>
        <w:pStyle w:val="ListParagraph"/>
        <w:spacing w:after="200" w:line="276" w:lineRule="auto"/>
        <w:ind w:left="426"/>
        <w:jc w:val="both"/>
        <w:rPr>
          <w:rFonts w:ascii="Arial" w:eastAsiaTheme="minorEastAsia" w:hAnsi="Arial" w:cs="Arial"/>
          <w:b/>
          <w:sz w:val="24"/>
          <w:szCs w:val="24"/>
        </w:rPr>
      </w:pPr>
    </w:p>
    <w:p w:rsidR="00F1460E" w:rsidRPr="002F7560" w:rsidRDefault="00F1460E" w:rsidP="00F2117C">
      <w:pPr>
        <w:pStyle w:val="ListParagraph"/>
        <w:spacing w:after="200" w:line="276" w:lineRule="auto"/>
        <w:ind w:left="426"/>
        <w:jc w:val="center"/>
        <w:rPr>
          <w:rFonts w:ascii="Arial" w:eastAsiaTheme="minorEastAsia" w:hAnsi="Arial" w:cs="Arial"/>
          <w:b/>
          <w:sz w:val="24"/>
          <w:szCs w:val="24"/>
        </w:rPr>
      </w:pPr>
      <w:r w:rsidRPr="002F7560">
        <w:rPr>
          <w:rFonts w:ascii="Arial" w:eastAsiaTheme="minorEastAsia" w:hAnsi="Arial" w:cs="Arial"/>
          <w:b/>
          <w:sz w:val="24"/>
          <w:szCs w:val="24"/>
        </w:rPr>
        <w:t>Part B (Thought Provoking Questions)</w:t>
      </w:r>
    </w:p>
    <w:p w:rsidR="001B01CD" w:rsidRPr="002F7560" w:rsidRDefault="00F1460E" w:rsidP="008F79F6">
      <w:pPr>
        <w:spacing w:after="200" w:line="276" w:lineRule="auto"/>
        <w:jc w:val="both"/>
        <w:rPr>
          <w:rFonts w:ascii="Arial" w:eastAsia="Calibri" w:hAnsi="Arial" w:cs="Arial"/>
          <w:sz w:val="24"/>
          <w:szCs w:val="24"/>
        </w:rPr>
      </w:pPr>
      <w:r w:rsidRPr="002F7560">
        <w:rPr>
          <w:rFonts w:ascii="Arial" w:eastAsiaTheme="minorEastAsia" w:hAnsi="Arial" w:cs="Arial"/>
          <w:b/>
          <w:sz w:val="24"/>
          <w:szCs w:val="24"/>
        </w:rPr>
        <w:t xml:space="preserve">Answer all the Questions. </w:t>
      </w:r>
      <w:r w:rsidR="00022AC8">
        <w:rPr>
          <w:rFonts w:ascii="Arial" w:eastAsiaTheme="minorEastAsia" w:hAnsi="Arial" w:cs="Arial"/>
          <w:b/>
          <w:sz w:val="24"/>
          <w:szCs w:val="24"/>
        </w:rPr>
        <w:t xml:space="preserve">                                                                        </w:t>
      </w:r>
      <w:r w:rsidRPr="002F7560">
        <w:rPr>
          <w:rFonts w:ascii="Arial" w:eastAsiaTheme="minorEastAsia" w:hAnsi="Arial" w:cs="Arial"/>
          <w:b/>
          <w:sz w:val="24"/>
          <w:szCs w:val="24"/>
        </w:rPr>
        <w:t>(5Qx8M=40M)</w:t>
      </w:r>
      <w:r w:rsidR="001B01CD" w:rsidRPr="002F7560">
        <w:rPr>
          <w:rFonts w:ascii="Times New Roman" w:eastAsia="Calibri" w:hAnsi="Times New Roman" w:cs="Times New Roman"/>
          <w:sz w:val="24"/>
          <w:szCs w:val="24"/>
        </w:rPr>
        <w:t xml:space="preserve">  </w:t>
      </w:r>
    </w:p>
    <w:p w:rsidR="00595A07" w:rsidRPr="002F7560" w:rsidRDefault="00595A07" w:rsidP="00F2117C">
      <w:pPr>
        <w:pStyle w:val="ListParagraph"/>
        <w:numPr>
          <w:ilvl w:val="0"/>
          <w:numId w:val="1"/>
        </w:numPr>
        <w:spacing w:after="0" w:line="240" w:lineRule="auto"/>
        <w:ind w:left="426"/>
        <w:contextualSpacing w:val="0"/>
        <w:jc w:val="both"/>
        <w:rPr>
          <w:rFonts w:ascii="Arial" w:eastAsia="Calibri" w:hAnsi="Arial" w:cs="Arial"/>
          <w:sz w:val="24"/>
          <w:szCs w:val="24"/>
        </w:rPr>
      </w:pPr>
      <w:r w:rsidRPr="002F7560">
        <w:rPr>
          <w:rFonts w:ascii="Arial" w:eastAsia="Calibri" w:hAnsi="Arial" w:cs="Arial"/>
          <w:sz w:val="24"/>
          <w:szCs w:val="24"/>
        </w:rPr>
        <w:t xml:space="preserve">Kerrero Group (Kerrero) operated in the chocolate confectionery industry. The industry was facing challenges with changes in consumer needs, and price volatility and scarcity of raw ingredients. To achieve its ambitious economic goals in this environment, Kerrero integrated various suppliers to enhance sustainability initiatives in its supply chain and grew the company through vertical and horizontal integration. Advocating a vision of "sharing values to create value," the company has set sustainability goals for 2028, which includes controlling and being able to not only trace the supply of raw ingredients but also maintain low level of bullwhip effect. </w:t>
      </w:r>
    </w:p>
    <w:p w:rsidR="00595A07" w:rsidRPr="002F7560" w:rsidRDefault="00FC5334" w:rsidP="00F2117C">
      <w:pPr>
        <w:pStyle w:val="ListParagraph"/>
        <w:numPr>
          <w:ilvl w:val="0"/>
          <w:numId w:val="40"/>
        </w:numPr>
        <w:spacing w:after="0" w:line="240" w:lineRule="auto"/>
        <w:ind w:left="851" w:hanging="426"/>
        <w:contextualSpacing w:val="0"/>
        <w:jc w:val="both"/>
        <w:rPr>
          <w:rFonts w:ascii="Arial" w:eastAsia="Calibri" w:hAnsi="Arial" w:cs="Arial"/>
          <w:sz w:val="24"/>
          <w:szCs w:val="24"/>
        </w:rPr>
      </w:pPr>
      <w:r>
        <w:rPr>
          <w:rFonts w:ascii="Arial" w:eastAsia="Calibri" w:hAnsi="Arial" w:cs="Arial"/>
          <w:sz w:val="24"/>
          <w:szCs w:val="24"/>
        </w:rPr>
        <w:t>From an SCM perspective how c</w:t>
      </w:r>
      <w:r w:rsidR="00595A07" w:rsidRPr="002F7560">
        <w:rPr>
          <w:rFonts w:ascii="Arial" w:eastAsia="Calibri" w:hAnsi="Arial" w:cs="Arial"/>
          <w:sz w:val="24"/>
          <w:szCs w:val="24"/>
        </w:rPr>
        <w:t>ould Ferrero maintain its leading position in the industry and achieve their goals</w:t>
      </w:r>
      <w:r>
        <w:rPr>
          <w:rFonts w:ascii="Arial" w:eastAsia="Calibri" w:hAnsi="Arial" w:cs="Arial"/>
          <w:sz w:val="24"/>
          <w:szCs w:val="24"/>
        </w:rPr>
        <w:t>, give your suggestions.</w:t>
      </w:r>
    </w:p>
    <w:p w:rsidR="00F1460E" w:rsidRPr="002F7560" w:rsidRDefault="00595A07" w:rsidP="00F2117C">
      <w:pPr>
        <w:pStyle w:val="ListParagraph"/>
        <w:numPr>
          <w:ilvl w:val="0"/>
          <w:numId w:val="40"/>
        </w:numPr>
        <w:spacing w:after="0" w:line="240" w:lineRule="auto"/>
        <w:ind w:left="851" w:hanging="426"/>
        <w:contextualSpacing w:val="0"/>
        <w:jc w:val="both"/>
        <w:rPr>
          <w:rFonts w:ascii="Arial" w:eastAsia="Calibri" w:hAnsi="Arial" w:cs="Arial"/>
          <w:sz w:val="24"/>
          <w:szCs w:val="24"/>
        </w:rPr>
      </w:pPr>
      <w:r w:rsidRPr="002F7560">
        <w:rPr>
          <w:rFonts w:ascii="Arial" w:eastAsia="Calibri" w:hAnsi="Arial" w:cs="Arial"/>
          <w:sz w:val="24"/>
          <w:szCs w:val="24"/>
        </w:rPr>
        <w:t xml:space="preserve">What should their actions focus on to strengthen the transparency and visibility in their supply chain?                        </w:t>
      </w:r>
      <w:r w:rsidR="00F2117C">
        <w:rPr>
          <w:rFonts w:ascii="Arial" w:eastAsia="Calibri" w:hAnsi="Arial" w:cs="Arial"/>
          <w:sz w:val="24"/>
          <w:szCs w:val="24"/>
        </w:rPr>
        <w:tab/>
      </w:r>
      <w:r w:rsidR="00F2117C">
        <w:rPr>
          <w:rFonts w:ascii="Arial" w:eastAsia="Calibri" w:hAnsi="Arial" w:cs="Arial"/>
          <w:sz w:val="24"/>
          <w:szCs w:val="24"/>
        </w:rPr>
        <w:tab/>
        <w:t xml:space="preserve">       </w:t>
      </w:r>
      <w:r w:rsidR="00F1460E" w:rsidRPr="002F7560">
        <w:rPr>
          <w:rFonts w:ascii="Arial" w:eastAsia="Calibri" w:hAnsi="Arial" w:cs="Arial"/>
          <w:sz w:val="24"/>
          <w:szCs w:val="24"/>
        </w:rPr>
        <w:t xml:space="preserve"> (C.O.No.2) [Comprehension</w:t>
      </w:r>
      <w:r w:rsidR="00E34A68" w:rsidRPr="002F7560">
        <w:rPr>
          <w:rFonts w:ascii="Arial" w:eastAsia="Calibri" w:hAnsi="Arial" w:cs="Arial"/>
          <w:sz w:val="24"/>
          <w:szCs w:val="24"/>
        </w:rPr>
        <w:t>]</w:t>
      </w:r>
    </w:p>
    <w:p w:rsidR="00C14EB4" w:rsidRPr="002F7560" w:rsidRDefault="00C14EB4" w:rsidP="00F2117C">
      <w:pPr>
        <w:pStyle w:val="ListParagraph"/>
        <w:numPr>
          <w:ilvl w:val="0"/>
          <w:numId w:val="1"/>
        </w:numPr>
        <w:spacing w:after="0" w:line="240" w:lineRule="auto"/>
        <w:ind w:left="426"/>
        <w:contextualSpacing w:val="0"/>
        <w:jc w:val="both"/>
        <w:rPr>
          <w:rFonts w:ascii="Arial" w:eastAsia="Calibri" w:hAnsi="Arial" w:cs="Arial"/>
          <w:sz w:val="24"/>
          <w:szCs w:val="24"/>
        </w:rPr>
      </w:pPr>
      <w:r w:rsidRPr="002F7560">
        <w:rPr>
          <w:rFonts w:ascii="Arial" w:eastAsia="Calibri" w:hAnsi="Arial" w:cs="Arial"/>
          <w:sz w:val="24"/>
          <w:szCs w:val="24"/>
        </w:rPr>
        <w:t>There was recently a joint venture between two companies that make a variety of biological and pharmaceutical products both domestically and internationally.</w:t>
      </w:r>
      <w:r w:rsidR="006B5184" w:rsidRPr="002F7560">
        <w:rPr>
          <w:rFonts w:ascii="Arial" w:eastAsia="Calibri" w:hAnsi="Arial" w:cs="Arial"/>
          <w:sz w:val="24"/>
          <w:szCs w:val="24"/>
        </w:rPr>
        <w:t xml:space="preserve"> </w:t>
      </w:r>
      <w:r w:rsidRPr="002F7560">
        <w:rPr>
          <w:rFonts w:ascii="Arial" w:eastAsia="Calibri" w:hAnsi="Arial" w:cs="Arial"/>
          <w:sz w:val="24"/>
          <w:szCs w:val="24"/>
        </w:rPr>
        <w:t>Explain the various opportunities surrounding digitalization for the various demand information to be shared directly to actuators in manufacturing plants, including a shorter changeover time and enhanced service level.(</w:t>
      </w:r>
      <w:r w:rsidRPr="002F7560">
        <w:rPr>
          <w:rFonts w:ascii="Arial" w:hAnsi="Arial" w:cs="Arial"/>
          <w:color w:val="000000" w:themeColor="text1"/>
          <w:sz w:val="24"/>
          <w:szCs w:val="24"/>
        </w:rPr>
        <w:t>C.O.No.3)  [Understanding]</w:t>
      </w:r>
    </w:p>
    <w:p w:rsidR="002D649A" w:rsidRPr="002F7560" w:rsidRDefault="0090398C" w:rsidP="008F79F6">
      <w:pPr>
        <w:pStyle w:val="ListParagraph"/>
        <w:numPr>
          <w:ilvl w:val="0"/>
          <w:numId w:val="1"/>
        </w:numPr>
        <w:spacing w:after="0" w:line="240" w:lineRule="auto"/>
        <w:ind w:left="426"/>
        <w:contextualSpacing w:val="0"/>
        <w:jc w:val="both"/>
        <w:rPr>
          <w:rFonts w:ascii="Arial" w:eastAsia="Calibri" w:hAnsi="Arial" w:cs="Arial"/>
          <w:sz w:val="24"/>
          <w:szCs w:val="24"/>
        </w:rPr>
      </w:pPr>
      <w:r w:rsidRPr="002F7560">
        <w:rPr>
          <w:rFonts w:ascii="Arial" w:eastAsia="Calibri" w:hAnsi="Arial" w:cs="Arial"/>
          <w:sz w:val="24"/>
          <w:szCs w:val="24"/>
        </w:rPr>
        <w:t xml:space="preserve">TIE- A manufacturer of cookware, bakeware, dinnerware and household tools made a series of changes in their supply chain network as a result of both organic growth and growth through acquisitions. The changes included the number and location of manufacturing operations, the number and location of distribution centers and the re-configuration of the company’s customer base (mass merchants, department stores, specialty retailers and online businesses).The management of the company concluded that to achieve the optimal supply chain network from the perspective of cost and service performance,  the distribution network choices from the manufacturer to the end consumer, the distribution network from the manufacturer to the end consumer has to be redesigned. </w:t>
      </w:r>
      <w:r w:rsidR="00C14EB4" w:rsidRPr="002F7560">
        <w:rPr>
          <w:rFonts w:ascii="Arial" w:eastAsia="Calibri" w:hAnsi="Arial" w:cs="Arial"/>
          <w:sz w:val="24"/>
          <w:szCs w:val="24"/>
        </w:rPr>
        <w:t xml:space="preserve"> </w:t>
      </w:r>
      <w:r w:rsidR="008F79F6">
        <w:rPr>
          <w:rFonts w:ascii="Arial" w:eastAsia="Calibri" w:hAnsi="Arial" w:cs="Arial"/>
          <w:sz w:val="24"/>
          <w:szCs w:val="24"/>
        </w:rPr>
        <w:tab/>
      </w:r>
      <w:r w:rsidR="008F79F6">
        <w:rPr>
          <w:rFonts w:ascii="Arial" w:eastAsia="Calibri" w:hAnsi="Arial" w:cs="Arial"/>
          <w:sz w:val="24"/>
          <w:szCs w:val="24"/>
        </w:rPr>
        <w:tab/>
        <w:t xml:space="preserve">         </w:t>
      </w:r>
      <w:r w:rsidR="00C14EB4" w:rsidRPr="002F7560">
        <w:rPr>
          <w:rFonts w:ascii="Arial" w:eastAsia="Calibri" w:hAnsi="Arial" w:cs="Arial"/>
          <w:sz w:val="24"/>
          <w:szCs w:val="24"/>
        </w:rPr>
        <w:t>(</w:t>
      </w:r>
      <w:r w:rsidR="00C14EB4" w:rsidRPr="002F7560">
        <w:rPr>
          <w:rFonts w:ascii="Arial" w:hAnsi="Arial" w:cs="Arial"/>
          <w:color w:val="000000" w:themeColor="text1"/>
          <w:sz w:val="24"/>
          <w:szCs w:val="24"/>
        </w:rPr>
        <w:t>C.O.No.3)  [Understanding]</w:t>
      </w:r>
    </w:p>
    <w:p w:rsidR="002D649A" w:rsidRPr="002F7560" w:rsidRDefault="0090398C" w:rsidP="008F79F6">
      <w:pPr>
        <w:pStyle w:val="ListParagraph"/>
        <w:numPr>
          <w:ilvl w:val="0"/>
          <w:numId w:val="41"/>
        </w:numPr>
        <w:spacing w:after="0" w:line="240" w:lineRule="auto"/>
        <w:ind w:left="709" w:hanging="295"/>
        <w:contextualSpacing w:val="0"/>
        <w:jc w:val="both"/>
        <w:rPr>
          <w:rFonts w:ascii="Arial" w:eastAsia="Calibri" w:hAnsi="Arial" w:cs="Arial"/>
          <w:sz w:val="24"/>
          <w:szCs w:val="24"/>
        </w:rPr>
      </w:pPr>
      <w:r w:rsidRPr="002F7560">
        <w:rPr>
          <w:rFonts w:ascii="Arial" w:eastAsia="Calibri" w:hAnsi="Arial" w:cs="Arial"/>
          <w:sz w:val="24"/>
          <w:szCs w:val="24"/>
        </w:rPr>
        <w:t>Explain the two key decisions used for designing a distribution network</w:t>
      </w:r>
    </w:p>
    <w:p w:rsidR="0090398C" w:rsidRPr="002F7560" w:rsidRDefault="00C14EB4" w:rsidP="008F79F6">
      <w:pPr>
        <w:pStyle w:val="ListParagraph"/>
        <w:numPr>
          <w:ilvl w:val="0"/>
          <w:numId w:val="41"/>
        </w:numPr>
        <w:spacing w:after="0" w:line="240" w:lineRule="auto"/>
        <w:ind w:left="709" w:hanging="295"/>
        <w:contextualSpacing w:val="0"/>
        <w:jc w:val="both"/>
        <w:rPr>
          <w:rFonts w:ascii="Arial" w:eastAsia="Calibri" w:hAnsi="Arial" w:cs="Arial"/>
          <w:sz w:val="24"/>
          <w:szCs w:val="24"/>
        </w:rPr>
      </w:pPr>
      <w:r w:rsidRPr="002F7560">
        <w:rPr>
          <w:rFonts w:ascii="Arial" w:eastAsia="Calibri" w:hAnsi="Arial" w:cs="Arial"/>
          <w:sz w:val="24"/>
          <w:szCs w:val="24"/>
        </w:rPr>
        <w:t>Describe in details at least two distribution design that could suit this type of industry.</w:t>
      </w:r>
    </w:p>
    <w:p w:rsidR="005F2557" w:rsidRPr="0024241A" w:rsidRDefault="005F2557" w:rsidP="00F2117C">
      <w:pPr>
        <w:pStyle w:val="ListParagraph"/>
        <w:numPr>
          <w:ilvl w:val="0"/>
          <w:numId w:val="1"/>
        </w:numPr>
        <w:spacing w:after="0" w:line="240" w:lineRule="auto"/>
        <w:ind w:left="426"/>
        <w:contextualSpacing w:val="0"/>
        <w:jc w:val="both"/>
        <w:rPr>
          <w:rFonts w:ascii="Arial" w:eastAsia="Calibri" w:hAnsi="Arial" w:cs="Arial"/>
          <w:sz w:val="24"/>
          <w:szCs w:val="24"/>
        </w:rPr>
      </w:pPr>
      <w:r w:rsidRPr="002F7560">
        <w:rPr>
          <w:rFonts w:ascii="Arial" w:eastAsia="Calibri" w:hAnsi="Arial" w:cs="Arial"/>
          <w:sz w:val="24"/>
          <w:szCs w:val="24"/>
        </w:rPr>
        <w:t xml:space="preserve">The Starbucks Corporation has more than17240 coffee shops in 50 countries. Its product portfolio consists of food items, coffee specialties, tea and other drinks, it also offers beans and several merchandise products. As their main product is coffee, the production center and sourcing strategy is geared towards “Make to Stock” where production is performed in anticipation of a customer demand. The company has a multiple sourcing concept from Latin America, Asia and Africa. Uses ships, truck including ocean containers in US and Europe. They have 48 central warehouses worldwide from where the beans and other products are frequently trucked to retail stores and outlets.             </w:t>
      </w:r>
      <w:r w:rsidR="0024241A">
        <w:rPr>
          <w:rFonts w:ascii="Arial" w:eastAsia="Calibri" w:hAnsi="Arial" w:cs="Arial"/>
          <w:sz w:val="24"/>
          <w:szCs w:val="24"/>
        </w:rPr>
        <w:tab/>
      </w:r>
      <w:r w:rsidR="0024241A">
        <w:rPr>
          <w:rFonts w:ascii="Arial" w:eastAsia="Calibri" w:hAnsi="Arial" w:cs="Arial"/>
          <w:sz w:val="24"/>
          <w:szCs w:val="24"/>
        </w:rPr>
        <w:tab/>
      </w:r>
      <w:r w:rsidR="008F79F6">
        <w:rPr>
          <w:rFonts w:ascii="Arial" w:eastAsia="Calibri" w:hAnsi="Arial" w:cs="Arial"/>
          <w:sz w:val="24"/>
          <w:szCs w:val="24"/>
        </w:rPr>
        <w:t xml:space="preserve">  </w:t>
      </w:r>
      <w:r w:rsidRPr="002F7560">
        <w:rPr>
          <w:rFonts w:ascii="Arial" w:eastAsia="Calibri" w:hAnsi="Arial" w:cs="Arial"/>
          <w:sz w:val="24"/>
          <w:szCs w:val="24"/>
        </w:rPr>
        <w:t>(</w:t>
      </w:r>
      <w:r w:rsidRPr="002F7560">
        <w:rPr>
          <w:rFonts w:ascii="Arial" w:hAnsi="Arial" w:cs="Arial"/>
          <w:color w:val="000000" w:themeColor="text1"/>
          <w:sz w:val="24"/>
          <w:szCs w:val="24"/>
        </w:rPr>
        <w:t>C.O.No.1)  [Understanding]</w:t>
      </w:r>
    </w:p>
    <w:p w:rsidR="0024241A" w:rsidRDefault="0024241A" w:rsidP="0024241A">
      <w:pPr>
        <w:pStyle w:val="ListParagraph"/>
        <w:spacing w:after="0" w:line="240" w:lineRule="auto"/>
        <w:ind w:left="426"/>
        <w:contextualSpacing w:val="0"/>
        <w:jc w:val="both"/>
        <w:rPr>
          <w:rFonts w:ascii="Arial" w:hAnsi="Arial" w:cs="Arial"/>
          <w:color w:val="000000" w:themeColor="text1"/>
          <w:sz w:val="24"/>
          <w:szCs w:val="24"/>
        </w:rPr>
      </w:pPr>
    </w:p>
    <w:p w:rsidR="0024241A" w:rsidRPr="002F7560" w:rsidRDefault="0024241A" w:rsidP="0024241A">
      <w:pPr>
        <w:pStyle w:val="ListParagraph"/>
        <w:spacing w:after="0" w:line="240" w:lineRule="auto"/>
        <w:ind w:left="426"/>
        <w:contextualSpacing w:val="0"/>
        <w:jc w:val="both"/>
        <w:rPr>
          <w:rFonts w:ascii="Arial" w:eastAsia="Calibri" w:hAnsi="Arial" w:cs="Arial"/>
          <w:sz w:val="24"/>
          <w:szCs w:val="24"/>
        </w:rPr>
      </w:pPr>
    </w:p>
    <w:p w:rsidR="005F2557" w:rsidRPr="002F7560" w:rsidRDefault="005F2557" w:rsidP="008F79F6">
      <w:pPr>
        <w:pStyle w:val="ListParagraph"/>
        <w:numPr>
          <w:ilvl w:val="0"/>
          <w:numId w:val="42"/>
        </w:numPr>
        <w:spacing w:after="0" w:line="240" w:lineRule="auto"/>
        <w:ind w:left="709" w:hanging="295"/>
        <w:contextualSpacing w:val="0"/>
        <w:jc w:val="both"/>
        <w:rPr>
          <w:rFonts w:ascii="Arial" w:eastAsia="Calibri" w:hAnsi="Arial" w:cs="Arial"/>
          <w:sz w:val="24"/>
          <w:szCs w:val="24"/>
        </w:rPr>
      </w:pPr>
      <w:r w:rsidRPr="002F7560">
        <w:rPr>
          <w:rFonts w:ascii="Arial" w:eastAsia="Calibri" w:hAnsi="Arial" w:cs="Arial"/>
          <w:sz w:val="24"/>
          <w:szCs w:val="24"/>
        </w:rPr>
        <w:t>Which mode of transportation can Starbucks use?</w:t>
      </w:r>
    </w:p>
    <w:p w:rsidR="005F2557" w:rsidRDefault="005F2557" w:rsidP="008F79F6">
      <w:pPr>
        <w:pStyle w:val="ListParagraph"/>
        <w:numPr>
          <w:ilvl w:val="0"/>
          <w:numId w:val="42"/>
        </w:numPr>
        <w:spacing w:after="0" w:line="240" w:lineRule="auto"/>
        <w:ind w:left="709" w:hanging="295"/>
        <w:contextualSpacing w:val="0"/>
        <w:jc w:val="both"/>
        <w:rPr>
          <w:rFonts w:ascii="Arial" w:eastAsia="Calibri" w:hAnsi="Arial" w:cs="Arial"/>
          <w:sz w:val="24"/>
          <w:szCs w:val="24"/>
        </w:rPr>
      </w:pPr>
      <w:r w:rsidRPr="002F7560">
        <w:rPr>
          <w:rFonts w:ascii="Arial" w:eastAsia="Calibri" w:hAnsi="Arial" w:cs="Arial"/>
          <w:sz w:val="24"/>
          <w:szCs w:val="24"/>
        </w:rPr>
        <w:t>What kind of sourcing strategy they are using in terms of numbers of suppliers and geography?</w:t>
      </w:r>
    </w:p>
    <w:p w:rsidR="00022AC8" w:rsidRDefault="00022AC8" w:rsidP="00022AC8">
      <w:pPr>
        <w:pStyle w:val="ListParagraph"/>
        <w:spacing w:after="0" w:line="240" w:lineRule="auto"/>
        <w:ind w:left="709"/>
        <w:contextualSpacing w:val="0"/>
        <w:jc w:val="both"/>
        <w:rPr>
          <w:rFonts w:ascii="Arial" w:eastAsia="Calibri" w:hAnsi="Arial" w:cs="Arial"/>
          <w:sz w:val="24"/>
          <w:szCs w:val="24"/>
        </w:rPr>
      </w:pPr>
    </w:p>
    <w:p w:rsidR="00022AC8" w:rsidRPr="002F7560" w:rsidRDefault="00022AC8" w:rsidP="00022AC8">
      <w:pPr>
        <w:pStyle w:val="ListParagraph"/>
        <w:spacing w:after="0" w:line="240" w:lineRule="auto"/>
        <w:ind w:left="709"/>
        <w:contextualSpacing w:val="0"/>
        <w:jc w:val="both"/>
        <w:rPr>
          <w:rFonts w:ascii="Arial" w:eastAsia="Calibri" w:hAnsi="Arial" w:cs="Arial"/>
          <w:sz w:val="24"/>
          <w:szCs w:val="24"/>
        </w:rPr>
      </w:pPr>
    </w:p>
    <w:p w:rsidR="008F79F6" w:rsidRPr="00022AC8" w:rsidRDefault="005F2557" w:rsidP="00022AC8">
      <w:pPr>
        <w:pStyle w:val="ListParagraph"/>
        <w:numPr>
          <w:ilvl w:val="0"/>
          <w:numId w:val="1"/>
        </w:numPr>
        <w:spacing w:after="0" w:line="240" w:lineRule="auto"/>
        <w:ind w:left="426"/>
        <w:contextualSpacing w:val="0"/>
        <w:jc w:val="both"/>
        <w:rPr>
          <w:rFonts w:ascii="Arial" w:eastAsia="Calibri" w:hAnsi="Arial" w:cs="Arial"/>
          <w:sz w:val="24"/>
          <w:szCs w:val="24"/>
        </w:rPr>
      </w:pPr>
      <w:r w:rsidRPr="00022AC8">
        <w:rPr>
          <w:rFonts w:ascii="Arial" w:hAnsi="Arial" w:cs="Arial"/>
          <w:sz w:val="24"/>
          <w:szCs w:val="24"/>
        </w:rPr>
        <w:t xml:space="preserve">The three areas of World Class excellence in supply chain are efficiency, effectiveness and experiences. Discuss in details.  </w:t>
      </w:r>
      <w:r w:rsidR="00711811" w:rsidRPr="00022AC8">
        <w:rPr>
          <w:rFonts w:ascii="Arial" w:hAnsi="Arial" w:cs="Arial"/>
          <w:sz w:val="24"/>
          <w:szCs w:val="24"/>
        </w:rPr>
        <w:t xml:space="preserve">   </w:t>
      </w:r>
      <w:r w:rsidR="00022AC8">
        <w:rPr>
          <w:rFonts w:ascii="Arial" w:hAnsi="Arial" w:cs="Arial"/>
          <w:sz w:val="24"/>
          <w:szCs w:val="24"/>
        </w:rPr>
        <w:t xml:space="preserve">   </w:t>
      </w:r>
      <w:r w:rsidR="008F79F6" w:rsidRPr="00022AC8">
        <w:rPr>
          <w:rFonts w:ascii="Arial" w:hAnsi="Arial" w:cs="Arial"/>
          <w:sz w:val="24"/>
          <w:szCs w:val="24"/>
        </w:rPr>
        <w:t xml:space="preserve"> </w:t>
      </w:r>
      <w:r w:rsidRPr="00022AC8">
        <w:rPr>
          <w:rFonts w:ascii="Arial" w:hAnsi="Arial" w:cs="Arial"/>
          <w:sz w:val="24"/>
          <w:szCs w:val="24"/>
        </w:rPr>
        <w:t>(C.O.No.1) [Comprehension</w:t>
      </w:r>
    </w:p>
    <w:p w:rsidR="008F79F6" w:rsidRDefault="008F79F6" w:rsidP="008F79F6">
      <w:pPr>
        <w:pStyle w:val="ListParagraph"/>
        <w:spacing w:after="0" w:line="240" w:lineRule="auto"/>
        <w:ind w:left="426"/>
        <w:contextualSpacing w:val="0"/>
        <w:jc w:val="both"/>
        <w:rPr>
          <w:rFonts w:ascii="Arial" w:eastAsia="Calibri" w:hAnsi="Arial" w:cs="Arial"/>
          <w:sz w:val="24"/>
          <w:szCs w:val="24"/>
        </w:rPr>
      </w:pPr>
    </w:p>
    <w:p w:rsidR="008F79F6" w:rsidRPr="008F79F6" w:rsidRDefault="008F79F6" w:rsidP="008F79F6">
      <w:pPr>
        <w:pStyle w:val="ListParagraph"/>
        <w:spacing w:after="0" w:line="240" w:lineRule="auto"/>
        <w:ind w:left="426"/>
        <w:contextualSpacing w:val="0"/>
        <w:jc w:val="both"/>
        <w:rPr>
          <w:rFonts w:ascii="Arial" w:eastAsia="Calibri" w:hAnsi="Arial" w:cs="Arial"/>
          <w:sz w:val="24"/>
          <w:szCs w:val="24"/>
        </w:rPr>
      </w:pPr>
    </w:p>
    <w:p w:rsidR="00410DA6" w:rsidRPr="002F7560" w:rsidRDefault="00410DA6" w:rsidP="008F79F6">
      <w:pPr>
        <w:pStyle w:val="ListParagraph"/>
        <w:ind w:left="426"/>
        <w:jc w:val="center"/>
        <w:rPr>
          <w:rFonts w:ascii="Arial" w:hAnsi="Arial" w:cs="Arial"/>
          <w:b/>
          <w:color w:val="000000" w:themeColor="text1"/>
          <w:sz w:val="24"/>
          <w:szCs w:val="24"/>
        </w:rPr>
      </w:pPr>
      <w:r w:rsidRPr="002F7560">
        <w:rPr>
          <w:rFonts w:ascii="Arial" w:hAnsi="Arial" w:cs="Arial"/>
          <w:b/>
          <w:color w:val="000000" w:themeColor="text1"/>
          <w:sz w:val="24"/>
          <w:szCs w:val="24"/>
        </w:rPr>
        <w:t>Part C [Problem Solving Questions]</w:t>
      </w:r>
    </w:p>
    <w:p w:rsidR="00410DA6" w:rsidRPr="002F7560" w:rsidRDefault="00410DA6" w:rsidP="008F79F6">
      <w:pPr>
        <w:jc w:val="both"/>
        <w:rPr>
          <w:rFonts w:ascii="Arial" w:hAnsi="Arial" w:cs="Arial"/>
          <w:b/>
          <w:color w:val="000000" w:themeColor="text1"/>
          <w:sz w:val="24"/>
          <w:szCs w:val="24"/>
        </w:rPr>
      </w:pPr>
      <w:r w:rsidRPr="002F7560">
        <w:rPr>
          <w:rFonts w:ascii="Arial" w:hAnsi="Arial" w:cs="Arial"/>
          <w:b/>
          <w:color w:val="000000" w:themeColor="text1"/>
          <w:sz w:val="24"/>
          <w:szCs w:val="24"/>
        </w:rPr>
        <w:t xml:space="preserve">Answer </w:t>
      </w:r>
      <w:r w:rsidR="008F79F6">
        <w:rPr>
          <w:rFonts w:ascii="Arial" w:hAnsi="Arial" w:cs="Arial"/>
          <w:b/>
          <w:color w:val="000000" w:themeColor="text1"/>
          <w:sz w:val="24"/>
          <w:szCs w:val="24"/>
        </w:rPr>
        <w:t>both</w:t>
      </w:r>
      <w:r w:rsidRPr="002F7560">
        <w:rPr>
          <w:rFonts w:ascii="Arial" w:hAnsi="Arial" w:cs="Arial"/>
          <w:b/>
          <w:color w:val="000000" w:themeColor="text1"/>
          <w:sz w:val="24"/>
          <w:szCs w:val="24"/>
        </w:rPr>
        <w:t xml:space="preserve"> the Questions.</w:t>
      </w:r>
      <w:r w:rsidR="00022AC8">
        <w:rPr>
          <w:rFonts w:ascii="Arial" w:hAnsi="Arial" w:cs="Arial"/>
          <w:b/>
          <w:color w:val="000000" w:themeColor="text1"/>
          <w:sz w:val="24"/>
          <w:szCs w:val="24"/>
        </w:rPr>
        <w:t xml:space="preserve">                                                                </w:t>
      </w:r>
      <w:r w:rsidR="008F79F6">
        <w:rPr>
          <w:rFonts w:ascii="Arial" w:hAnsi="Arial" w:cs="Arial"/>
          <w:b/>
          <w:color w:val="000000" w:themeColor="text1"/>
          <w:sz w:val="24"/>
          <w:szCs w:val="24"/>
        </w:rPr>
        <w:t xml:space="preserve">   </w:t>
      </w:r>
      <w:r w:rsidRPr="002F7560">
        <w:rPr>
          <w:rFonts w:ascii="Arial" w:hAnsi="Arial" w:cs="Arial"/>
          <w:b/>
          <w:color w:val="000000" w:themeColor="text1"/>
          <w:sz w:val="24"/>
          <w:szCs w:val="24"/>
        </w:rPr>
        <w:t>(2Qx15M=30M)</w:t>
      </w:r>
    </w:p>
    <w:p w:rsidR="00711811" w:rsidRPr="00830586" w:rsidRDefault="00711811" w:rsidP="00F2117C">
      <w:pPr>
        <w:pStyle w:val="ListParagraph"/>
        <w:numPr>
          <w:ilvl w:val="0"/>
          <w:numId w:val="1"/>
        </w:numPr>
        <w:spacing w:after="0" w:line="240" w:lineRule="auto"/>
        <w:ind w:left="426"/>
        <w:contextualSpacing w:val="0"/>
        <w:jc w:val="both"/>
        <w:rPr>
          <w:rFonts w:ascii="Arial" w:hAnsi="Arial" w:cs="Arial"/>
          <w:sz w:val="24"/>
          <w:szCs w:val="24"/>
        </w:rPr>
      </w:pPr>
      <w:r w:rsidRPr="00830586">
        <w:rPr>
          <w:rFonts w:ascii="Arial" w:hAnsi="Arial" w:cs="Arial"/>
          <w:sz w:val="24"/>
          <w:szCs w:val="24"/>
        </w:rPr>
        <w:t xml:space="preserve">Explain the six paths framework of blue ocean strategy for an aspiring Graduate Mr. Rahul Harpan who has a restaurant that offers at lunch a prepared dish for the evening too.                                                         </w:t>
      </w:r>
      <w:r w:rsidR="008F79F6">
        <w:rPr>
          <w:rFonts w:ascii="Arial" w:hAnsi="Arial" w:cs="Arial"/>
          <w:sz w:val="24"/>
          <w:szCs w:val="24"/>
        </w:rPr>
        <w:tab/>
      </w:r>
      <w:r w:rsidR="008F79F6">
        <w:rPr>
          <w:rFonts w:ascii="Arial" w:hAnsi="Arial" w:cs="Arial"/>
          <w:sz w:val="24"/>
          <w:szCs w:val="24"/>
        </w:rPr>
        <w:tab/>
        <w:t xml:space="preserve">    </w:t>
      </w:r>
      <w:r w:rsidRPr="00830586">
        <w:rPr>
          <w:rFonts w:ascii="Arial" w:hAnsi="Arial" w:cs="Arial"/>
          <w:sz w:val="24"/>
          <w:szCs w:val="24"/>
        </w:rPr>
        <w:t xml:space="preserve"> </w:t>
      </w:r>
      <w:r w:rsidR="00410DA6" w:rsidRPr="00830586">
        <w:rPr>
          <w:rFonts w:ascii="Arial" w:eastAsia="Calibri" w:hAnsi="Arial" w:cs="Arial"/>
          <w:sz w:val="24"/>
          <w:szCs w:val="24"/>
        </w:rPr>
        <w:t>(C.O. No.2) Application]</w:t>
      </w:r>
    </w:p>
    <w:p w:rsidR="00711811" w:rsidRPr="002F7560" w:rsidRDefault="00711811" w:rsidP="00F2117C">
      <w:pPr>
        <w:pStyle w:val="ListParagraph"/>
        <w:numPr>
          <w:ilvl w:val="0"/>
          <w:numId w:val="1"/>
        </w:numPr>
        <w:ind w:left="426"/>
        <w:jc w:val="both"/>
        <w:rPr>
          <w:rFonts w:ascii="Arial" w:hAnsi="Arial" w:cs="Arial"/>
          <w:sz w:val="24"/>
          <w:szCs w:val="24"/>
        </w:rPr>
      </w:pPr>
      <w:r w:rsidRPr="002F7560">
        <w:rPr>
          <w:rFonts w:ascii="Arial" w:hAnsi="Arial" w:cs="Arial"/>
          <w:sz w:val="24"/>
          <w:szCs w:val="24"/>
        </w:rPr>
        <w:t>Read t</w:t>
      </w:r>
      <w:r w:rsidR="00830586">
        <w:rPr>
          <w:rFonts w:ascii="Arial" w:hAnsi="Arial" w:cs="Arial"/>
          <w:sz w:val="24"/>
          <w:szCs w:val="24"/>
        </w:rPr>
        <w:t>he case and answer the question.</w:t>
      </w:r>
    </w:p>
    <w:p w:rsidR="00022AC8" w:rsidRDefault="00711811" w:rsidP="008F79F6">
      <w:pPr>
        <w:pStyle w:val="ListParagraph"/>
        <w:kinsoku w:val="0"/>
        <w:overflowPunct w:val="0"/>
        <w:spacing w:after="0" w:line="216" w:lineRule="auto"/>
        <w:ind w:left="426"/>
        <w:jc w:val="both"/>
        <w:textAlignment w:val="baseline"/>
        <w:rPr>
          <w:rFonts w:ascii="Arial" w:hAnsi="Arial" w:cs="Arial"/>
          <w:sz w:val="24"/>
          <w:szCs w:val="24"/>
        </w:rPr>
      </w:pPr>
      <w:r w:rsidRPr="002F7560">
        <w:rPr>
          <w:rFonts w:ascii="Arial" w:hAnsi="Arial" w:cs="Arial"/>
          <w:sz w:val="24"/>
          <w:szCs w:val="24"/>
        </w:rPr>
        <w:t>BetsyDo has a pet supply chain that is comprised of a large retailer and several manufacturers and vendors. This retailer is an India’s leading retailer of food, supplies, accessories, pets and professional services for the lifetime needs of pets. The retailer provides a broad line of products for all life stages of pets and is the nation's largest provider of high-quality grooming and pet training services. It is also a leading retailer of online order catalog and e-commerce for pet and equine products and supplies. The retailer operates more than 700 superstores in the India, with over $3 billion in sales in 2018. It distributes products out of two types of distribution centers one that serves fast-moving goods (e.g. perishable products and food for animals) and the other slow-moving goods (e.g. furniture, special toys and apparel for animals). Products are sourced from within and outside India.</w:t>
      </w:r>
      <w:r w:rsidRPr="002F7560">
        <w:rPr>
          <w:rFonts w:ascii="Cambria" w:eastAsia="Cambria" w:hAnsi="Cambria" w:cs="Cambria"/>
          <w:color w:val="000000" w:themeColor="text1"/>
          <w:kern w:val="24"/>
          <w:sz w:val="48"/>
          <w:szCs w:val="48"/>
          <w:lang w:eastAsia="en-IN"/>
        </w:rPr>
        <w:t xml:space="preserve"> </w:t>
      </w:r>
      <w:r w:rsidRPr="002F7560">
        <w:rPr>
          <w:rFonts w:ascii="Arial" w:hAnsi="Arial" w:cs="Arial"/>
          <w:sz w:val="24"/>
          <w:szCs w:val="24"/>
        </w:rPr>
        <w:t>The typical movement of goods is from the producer to the producer's distribution network and then to the stores via the retailer's distribution network.</w:t>
      </w:r>
      <w:r w:rsidR="008F79F6">
        <w:rPr>
          <w:rFonts w:ascii="Arial" w:hAnsi="Arial" w:cs="Arial"/>
          <w:sz w:val="24"/>
          <w:szCs w:val="24"/>
        </w:rPr>
        <w:tab/>
        <w:t xml:space="preserve">    </w:t>
      </w:r>
      <w:r w:rsidRPr="002F7560">
        <w:rPr>
          <w:rFonts w:ascii="Arial" w:hAnsi="Arial" w:cs="Arial"/>
          <w:sz w:val="24"/>
          <w:szCs w:val="24"/>
        </w:rPr>
        <w:t xml:space="preserve"> </w:t>
      </w:r>
      <w:r w:rsidR="00022AC8">
        <w:rPr>
          <w:rFonts w:ascii="Arial" w:hAnsi="Arial" w:cs="Arial"/>
          <w:sz w:val="24"/>
          <w:szCs w:val="24"/>
        </w:rPr>
        <w:t xml:space="preserve">             </w:t>
      </w:r>
    </w:p>
    <w:p w:rsidR="00022AC8" w:rsidRDefault="00022AC8" w:rsidP="008F79F6">
      <w:pPr>
        <w:pStyle w:val="ListParagraph"/>
        <w:kinsoku w:val="0"/>
        <w:overflowPunct w:val="0"/>
        <w:spacing w:after="0" w:line="216" w:lineRule="auto"/>
        <w:ind w:left="426"/>
        <w:jc w:val="both"/>
        <w:textAlignment w:val="baseline"/>
        <w:rPr>
          <w:rFonts w:ascii="Arial" w:hAnsi="Arial" w:cs="Arial"/>
          <w:sz w:val="24"/>
          <w:szCs w:val="24"/>
        </w:rPr>
      </w:pPr>
    </w:p>
    <w:p w:rsidR="00711811" w:rsidRPr="002F7560" w:rsidRDefault="00022AC8" w:rsidP="008F79F6">
      <w:pPr>
        <w:pStyle w:val="ListParagraph"/>
        <w:kinsoku w:val="0"/>
        <w:overflowPunct w:val="0"/>
        <w:spacing w:after="0" w:line="216" w:lineRule="auto"/>
        <w:ind w:left="426"/>
        <w:jc w:val="both"/>
        <w:textAlignment w:val="baseline"/>
        <w:rPr>
          <w:rFonts w:ascii="Arial" w:hAnsi="Arial" w:cs="Arial"/>
          <w:sz w:val="24"/>
          <w:szCs w:val="24"/>
          <w:lang w:val="en-IN"/>
        </w:rPr>
      </w:pPr>
      <w:r>
        <w:rPr>
          <w:rFonts w:ascii="Arial" w:hAnsi="Arial" w:cs="Arial"/>
          <w:sz w:val="24"/>
          <w:szCs w:val="24"/>
        </w:rPr>
        <w:t xml:space="preserve">                                                                                               </w:t>
      </w:r>
      <w:r w:rsidR="00711811" w:rsidRPr="002F7560">
        <w:rPr>
          <w:rFonts w:ascii="Arial" w:eastAsia="Times New Roman" w:hAnsi="Arial" w:cs="Arial"/>
          <w:sz w:val="24"/>
          <w:szCs w:val="24"/>
        </w:rPr>
        <w:t>(C.O.No.1) [Application]</w:t>
      </w:r>
      <w:r w:rsidR="00711811" w:rsidRPr="002F7560">
        <w:rPr>
          <w:rFonts w:ascii="Arial" w:hAnsi="Arial" w:cs="Arial"/>
          <w:sz w:val="24"/>
          <w:szCs w:val="24"/>
        </w:rPr>
        <w:t xml:space="preserve">     </w:t>
      </w:r>
    </w:p>
    <w:p w:rsidR="00711811" w:rsidRPr="002F7560" w:rsidRDefault="00711811" w:rsidP="00F2117C">
      <w:pPr>
        <w:pStyle w:val="Heading2"/>
        <w:shd w:val="clear" w:color="auto" w:fill="FFFFFF"/>
        <w:spacing w:before="240" w:after="120" w:line="288" w:lineRule="atLeast"/>
        <w:ind w:left="426"/>
        <w:jc w:val="both"/>
        <w:rPr>
          <w:rFonts w:ascii="Arial" w:hAnsi="Arial" w:cs="Arial"/>
          <w:sz w:val="24"/>
          <w:szCs w:val="24"/>
        </w:rPr>
      </w:pPr>
      <w:r w:rsidRPr="002F7560">
        <w:rPr>
          <w:rFonts w:ascii="Arial" w:hAnsi="Arial" w:cs="Arial"/>
          <w:color w:val="auto"/>
          <w:sz w:val="24"/>
          <w:szCs w:val="24"/>
        </w:rPr>
        <w:t xml:space="preserve">1. Explain briefly the modelling process you would undertake to set the firm’s supply chain effectively mitigating different type of supply chain risks       </w:t>
      </w:r>
      <w:r w:rsidRPr="002F7560">
        <w:rPr>
          <w:rFonts w:ascii="Arial" w:hAnsi="Arial" w:cs="Arial"/>
          <w:sz w:val="24"/>
          <w:szCs w:val="24"/>
        </w:rPr>
        <w:t xml:space="preserve">               </w:t>
      </w:r>
      <w:r w:rsidRPr="002F7560">
        <w:rPr>
          <w:rFonts w:ascii="Arial" w:eastAsia="Times New Roman" w:hAnsi="Arial" w:cs="Arial"/>
          <w:color w:val="auto"/>
          <w:sz w:val="24"/>
          <w:szCs w:val="24"/>
        </w:rPr>
        <w:t xml:space="preserve">                                 </w:t>
      </w:r>
    </w:p>
    <w:p w:rsidR="00410DA6" w:rsidRPr="002F7560" w:rsidRDefault="00410DA6" w:rsidP="00410DA6">
      <w:pPr>
        <w:spacing w:after="0" w:line="240" w:lineRule="auto"/>
        <w:ind w:left="1560"/>
        <w:jc w:val="both"/>
        <w:rPr>
          <w:rFonts w:ascii="Arial" w:eastAsia="Calibri" w:hAnsi="Arial" w:cs="Arial"/>
          <w:sz w:val="24"/>
          <w:szCs w:val="24"/>
        </w:rPr>
      </w:pPr>
    </w:p>
    <w:p w:rsidR="00DB3684" w:rsidRPr="00F26237" w:rsidRDefault="00DB3684" w:rsidP="00F26237">
      <w:pPr>
        <w:pStyle w:val="ListParagraph"/>
        <w:spacing w:after="0" w:line="240" w:lineRule="auto"/>
        <w:ind w:left="1920"/>
        <w:contextualSpacing w:val="0"/>
        <w:jc w:val="both"/>
        <w:rPr>
          <w:rFonts w:ascii="Arial" w:eastAsia="Calibri" w:hAnsi="Arial" w:cs="Arial"/>
          <w:sz w:val="24"/>
          <w:szCs w:val="24"/>
        </w:rPr>
      </w:pPr>
      <w:r w:rsidRPr="002F7560">
        <w:rPr>
          <w:rFonts w:ascii="Arial" w:eastAsia="Calibri" w:hAnsi="Arial" w:cs="Arial"/>
          <w:sz w:val="24"/>
          <w:szCs w:val="24"/>
        </w:rPr>
        <w:t xml:space="preserve"> </w:t>
      </w:r>
      <w:r w:rsidR="00410DA6" w:rsidRPr="002F7560">
        <w:rPr>
          <w:rFonts w:ascii="Arial" w:eastAsia="Calibri" w:hAnsi="Arial" w:cs="Arial"/>
          <w:sz w:val="24"/>
          <w:szCs w:val="24"/>
        </w:rPr>
        <w:t>.</w:t>
      </w:r>
    </w:p>
    <w:p w:rsidR="00A85B65" w:rsidRPr="001B01CD" w:rsidRDefault="00A85B65" w:rsidP="00A85B65">
      <w:pPr>
        <w:pStyle w:val="ListParagraph"/>
        <w:spacing w:after="200" w:line="276" w:lineRule="auto"/>
        <w:rPr>
          <w:rFonts w:ascii="Arial" w:eastAsiaTheme="minorEastAsia" w:hAnsi="Arial" w:cs="Arial"/>
          <w:b/>
          <w:sz w:val="24"/>
          <w:szCs w:val="24"/>
        </w:rPr>
      </w:pPr>
    </w:p>
    <w:p w:rsidR="00A85B65" w:rsidRPr="001B01CD" w:rsidRDefault="00A85B65" w:rsidP="00A85B65">
      <w:pPr>
        <w:spacing w:after="200" w:line="276" w:lineRule="auto"/>
        <w:rPr>
          <w:rFonts w:ascii="Arial" w:eastAsiaTheme="minorEastAsia" w:hAnsi="Arial" w:cs="Arial"/>
          <w:b/>
          <w:sz w:val="24"/>
          <w:szCs w:val="24"/>
        </w:rPr>
      </w:pPr>
    </w:p>
    <w:p w:rsidR="00A85B65" w:rsidRPr="001B01CD" w:rsidRDefault="00A85B65" w:rsidP="00A85B65">
      <w:pPr>
        <w:pStyle w:val="ListParagraph"/>
        <w:rPr>
          <w:rFonts w:ascii="Arial" w:hAnsi="Arial" w:cs="Arial"/>
          <w:sz w:val="24"/>
          <w:szCs w:val="24"/>
        </w:rPr>
      </w:pPr>
    </w:p>
    <w:sectPr w:rsidR="00A85B65" w:rsidRPr="001B01CD" w:rsidSect="00DB3684">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93" w:rsidRDefault="00360793" w:rsidP="00443A8E">
      <w:pPr>
        <w:spacing w:after="0" w:line="240" w:lineRule="auto"/>
      </w:pPr>
      <w:r>
        <w:separator/>
      </w:r>
    </w:p>
  </w:endnote>
  <w:endnote w:type="continuationSeparator" w:id="0">
    <w:p w:rsidR="00360793" w:rsidRDefault="00360793" w:rsidP="0044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41577"/>
      <w:docPartObj>
        <w:docPartGallery w:val="Page Numbers (Bottom of Page)"/>
        <w:docPartUnique/>
      </w:docPartObj>
    </w:sdtPr>
    <w:sdtEndPr/>
    <w:sdtContent>
      <w:sdt>
        <w:sdtPr>
          <w:id w:val="-1769616900"/>
          <w:docPartObj>
            <w:docPartGallery w:val="Page Numbers (Top of Page)"/>
            <w:docPartUnique/>
          </w:docPartObj>
        </w:sdtPr>
        <w:sdtEndPr/>
        <w:sdtContent>
          <w:p w:rsidR="00443A8E" w:rsidRDefault="00443A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21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1B9">
              <w:rPr>
                <w:b/>
                <w:bCs/>
                <w:noProof/>
              </w:rPr>
              <w:t>3</w:t>
            </w:r>
            <w:r>
              <w:rPr>
                <w:b/>
                <w:bCs/>
                <w:sz w:val="24"/>
                <w:szCs w:val="24"/>
              </w:rPr>
              <w:fldChar w:fldCharType="end"/>
            </w:r>
          </w:p>
        </w:sdtContent>
      </w:sdt>
    </w:sdtContent>
  </w:sdt>
  <w:p w:rsidR="00443A8E" w:rsidRDefault="00443A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93" w:rsidRDefault="00360793" w:rsidP="00443A8E">
      <w:pPr>
        <w:spacing w:after="0" w:line="240" w:lineRule="auto"/>
      </w:pPr>
      <w:r>
        <w:separator/>
      </w:r>
    </w:p>
  </w:footnote>
  <w:footnote w:type="continuationSeparator" w:id="0">
    <w:p w:rsidR="00360793" w:rsidRDefault="00360793" w:rsidP="0044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A26"/>
    <w:multiLevelType w:val="hybridMultilevel"/>
    <w:tmpl w:val="9862739C"/>
    <w:lvl w:ilvl="0" w:tplc="BA886B20">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411C44"/>
    <w:multiLevelType w:val="hybridMultilevel"/>
    <w:tmpl w:val="05167050"/>
    <w:lvl w:ilvl="0" w:tplc="BA886B20">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965F42"/>
    <w:multiLevelType w:val="hybridMultilevel"/>
    <w:tmpl w:val="07A0C544"/>
    <w:lvl w:ilvl="0" w:tplc="40090015">
      <w:start w:val="1"/>
      <w:numFmt w:val="upperLetter"/>
      <w:lvlText w:val="%1."/>
      <w:lvlJc w:val="left"/>
      <w:pPr>
        <w:ind w:left="1778" w:hanging="360"/>
      </w:p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 w15:restartNumberingAfterBreak="0">
    <w:nsid w:val="0B87667A"/>
    <w:multiLevelType w:val="hybridMultilevel"/>
    <w:tmpl w:val="7DE08034"/>
    <w:lvl w:ilvl="0" w:tplc="E5FC8AF6">
      <w:start w:val="1"/>
      <w:numFmt w:val="upperLetter"/>
      <w:lvlText w:val="%1."/>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693812"/>
    <w:multiLevelType w:val="hybridMultilevel"/>
    <w:tmpl w:val="265A8FAC"/>
    <w:lvl w:ilvl="0" w:tplc="A2FE6CB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11A4C19"/>
    <w:multiLevelType w:val="hybridMultilevel"/>
    <w:tmpl w:val="AC06F190"/>
    <w:lvl w:ilvl="0" w:tplc="4009001B">
      <w:start w:val="1"/>
      <w:numFmt w:val="low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6" w15:restartNumberingAfterBreak="0">
    <w:nsid w:val="1C341C4C"/>
    <w:multiLevelType w:val="hybridMultilevel"/>
    <w:tmpl w:val="9990952A"/>
    <w:lvl w:ilvl="0" w:tplc="2AC40AF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2293780"/>
    <w:multiLevelType w:val="hybridMultilevel"/>
    <w:tmpl w:val="CFEE7E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D91D94"/>
    <w:multiLevelType w:val="hybridMultilevel"/>
    <w:tmpl w:val="51384DE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251D7A42"/>
    <w:multiLevelType w:val="hybridMultilevel"/>
    <w:tmpl w:val="07A0C544"/>
    <w:lvl w:ilvl="0" w:tplc="40090015">
      <w:start w:val="1"/>
      <w:numFmt w:val="upperLetter"/>
      <w:lvlText w:val="%1."/>
      <w:lvlJc w:val="left"/>
      <w:pPr>
        <w:ind w:left="1778" w:hanging="360"/>
      </w:p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0" w15:restartNumberingAfterBreak="0">
    <w:nsid w:val="2B4E7952"/>
    <w:multiLevelType w:val="hybridMultilevel"/>
    <w:tmpl w:val="BC86190C"/>
    <w:lvl w:ilvl="0" w:tplc="2284877A">
      <w:start w:val="1"/>
      <w:numFmt w:val="lowerRoman"/>
      <w:lvlText w:val="%1."/>
      <w:lvlJc w:val="left"/>
      <w:pPr>
        <w:ind w:left="1440" w:hanging="720"/>
      </w:pPr>
      <w:rPr>
        <w:rFonts w:ascii="Arial" w:eastAsia="Calibri"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C85D84"/>
    <w:multiLevelType w:val="hybridMultilevel"/>
    <w:tmpl w:val="4D20517E"/>
    <w:lvl w:ilvl="0" w:tplc="6D84CA94">
      <w:start w:val="1"/>
      <w:numFmt w:val="upp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E5AFB"/>
    <w:multiLevelType w:val="hybridMultilevel"/>
    <w:tmpl w:val="3B48B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B54414"/>
    <w:multiLevelType w:val="hybridMultilevel"/>
    <w:tmpl w:val="CC8247C6"/>
    <w:lvl w:ilvl="0" w:tplc="40090001">
      <w:start w:val="1"/>
      <w:numFmt w:val="bullet"/>
      <w:lvlText w:val=""/>
      <w:lvlJc w:val="left"/>
      <w:pPr>
        <w:ind w:left="1778" w:hanging="360"/>
      </w:pPr>
      <w:rPr>
        <w:rFonts w:ascii="Symbol" w:hAnsi="Symbol" w:hint="default"/>
      </w:rPr>
    </w:lvl>
    <w:lvl w:ilvl="1" w:tplc="40090003" w:tentative="1">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abstractNum w:abstractNumId="14" w15:restartNumberingAfterBreak="0">
    <w:nsid w:val="37033C5D"/>
    <w:multiLevelType w:val="hybridMultilevel"/>
    <w:tmpl w:val="AC06F190"/>
    <w:lvl w:ilvl="0" w:tplc="4009001B">
      <w:start w:val="1"/>
      <w:numFmt w:val="low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6" w15:restartNumberingAfterBreak="0">
    <w:nsid w:val="3ED52419"/>
    <w:multiLevelType w:val="hybridMultilevel"/>
    <w:tmpl w:val="CBC4C1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2F212F"/>
    <w:multiLevelType w:val="hybridMultilevel"/>
    <w:tmpl w:val="AC06F190"/>
    <w:lvl w:ilvl="0" w:tplc="4009001B">
      <w:start w:val="1"/>
      <w:numFmt w:val="low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8" w15:restartNumberingAfterBreak="0">
    <w:nsid w:val="405C41CC"/>
    <w:multiLevelType w:val="hybridMultilevel"/>
    <w:tmpl w:val="AFB8B3B8"/>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15:restartNumberingAfterBreak="0">
    <w:nsid w:val="4574451C"/>
    <w:multiLevelType w:val="hybridMultilevel"/>
    <w:tmpl w:val="AC06F190"/>
    <w:lvl w:ilvl="0" w:tplc="4009001B">
      <w:start w:val="1"/>
      <w:numFmt w:val="low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0" w15:restartNumberingAfterBreak="0">
    <w:nsid w:val="4ACF38B2"/>
    <w:multiLevelType w:val="hybridMultilevel"/>
    <w:tmpl w:val="C7DA9536"/>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E59704D"/>
    <w:multiLevelType w:val="hybridMultilevel"/>
    <w:tmpl w:val="882EBD80"/>
    <w:lvl w:ilvl="0" w:tplc="58B6AD7A">
      <w:start w:val="1"/>
      <w:numFmt w:val="lowerRoman"/>
      <w:lvlText w:val="%1."/>
      <w:lvlJc w:val="left"/>
      <w:pPr>
        <w:ind w:left="1440" w:hanging="72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44A4A"/>
    <w:multiLevelType w:val="hybridMultilevel"/>
    <w:tmpl w:val="AC06F190"/>
    <w:lvl w:ilvl="0" w:tplc="4009001B">
      <w:start w:val="1"/>
      <w:numFmt w:val="low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3" w15:restartNumberingAfterBreak="0">
    <w:nsid w:val="55EE6371"/>
    <w:multiLevelType w:val="hybridMultilevel"/>
    <w:tmpl w:val="A3BE4D38"/>
    <w:lvl w:ilvl="0" w:tplc="BA886B20">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A2F752B"/>
    <w:multiLevelType w:val="hybridMultilevel"/>
    <w:tmpl w:val="C09E213E"/>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15:restartNumberingAfterBreak="0">
    <w:nsid w:val="5BB85B95"/>
    <w:multiLevelType w:val="hybridMultilevel"/>
    <w:tmpl w:val="C09E213E"/>
    <w:lvl w:ilvl="0" w:tplc="40090017">
      <w:start w:val="1"/>
      <w:numFmt w:val="lowerLetter"/>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6" w15:restartNumberingAfterBreak="0">
    <w:nsid w:val="5E4E18A9"/>
    <w:multiLevelType w:val="hybridMultilevel"/>
    <w:tmpl w:val="EC16A13E"/>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15:restartNumberingAfterBreak="0">
    <w:nsid w:val="5FD9427A"/>
    <w:multiLevelType w:val="hybridMultilevel"/>
    <w:tmpl w:val="882EBD80"/>
    <w:lvl w:ilvl="0" w:tplc="58B6AD7A">
      <w:start w:val="1"/>
      <w:numFmt w:val="lowerRoman"/>
      <w:lvlText w:val="%1."/>
      <w:lvlJc w:val="left"/>
      <w:pPr>
        <w:ind w:left="1440" w:hanging="72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3D08D5"/>
    <w:multiLevelType w:val="hybridMultilevel"/>
    <w:tmpl w:val="8BCEE6BC"/>
    <w:lvl w:ilvl="0" w:tplc="5756105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917F7"/>
    <w:multiLevelType w:val="hybridMultilevel"/>
    <w:tmpl w:val="5EA8C1A4"/>
    <w:lvl w:ilvl="0" w:tplc="F504421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0" w15:restartNumberingAfterBreak="0">
    <w:nsid w:val="66F461EF"/>
    <w:multiLevelType w:val="hybridMultilevel"/>
    <w:tmpl w:val="CC0A2A94"/>
    <w:lvl w:ilvl="0" w:tplc="40090015">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1" w15:restartNumberingAfterBreak="0">
    <w:nsid w:val="67D8251C"/>
    <w:multiLevelType w:val="hybridMultilevel"/>
    <w:tmpl w:val="86922418"/>
    <w:lvl w:ilvl="0" w:tplc="BA886B20">
      <w:start w:val="1"/>
      <w:numFmt w:val="lowerRoman"/>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2" w15:restartNumberingAfterBreak="0">
    <w:nsid w:val="69A66168"/>
    <w:multiLevelType w:val="hybridMultilevel"/>
    <w:tmpl w:val="53BCE284"/>
    <w:lvl w:ilvl="0" w:tplc="BA886B20">
      <w:start w:val="1"/>
      <w:numFmt w:val="lowerRoman"/>
      <w:lvlText w:val="%1)"/>
      <w:lvlJc w:val="left"/>
      <w:pPr>
        <w:ind w:left="780" w:hanging="360"/>
      </w:pPr>
      <w:rPr>
        <w:rFont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3" w15:restartNumberingAfterBreak="0">
    <w:nsid w:val="6A8E1086"/>
    <w:multiLevelType w:val="hybridMultilevel"/>
    <w:tmpl w:val="7EF608C0"/>
    <w:lvl w:ilvl="0" w:tplc="4094BB28">
      <w:start w:val="1"/>
      <w:numFmt w:val="upperLetter"/>
      <w:lvlText w:val="%1."/>
      <w:lvlJc w:val="left"/>
      <w:pPr>
        <w:ind w:left="1800" w:hanging="360"/>
      </w:pPr>
      <w:rPr>
        <w:rFonts w:ascii="Arial" w:hAnsi="Arial" w:cs="Arial"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15:restartNumberingAfterBreak="0">
    <w:nsid w:val="6C5A78F0"/>
    <w:multiLevelType w:val="hybridMultilevel"/>
    <w:tmpl w:val="95B4977A"/>
    <w:lvl w:ilvl="0" w:tplc="40090017">
      <w:start w:val="1"/>
      <w:numFmt w:val="lowerLetter"/>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5" w15:restartNumberingAfterBreak="0">
    <w:nsid w:val="70885D79"/>
    <w:multiLevelType w:val="hybridMultilevel"/>
    <w:tmpl w:val="153C0F00"/>
    <w:lvl w:ilvl="0" w:tplc="2BD61DB6">
      <w:start w:val="1"/>
      <w:numFmt w:val="upperLetter"/>
      <w:lvlText w:val="%1."/>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7D275B"/>
    <w:multiLevelType w:val="hybridMultilevel"/>
    <w:tmpl w:val="5EA8C1A4"/>
    <w:lvl w:ilvl="0" w:tplc="F504421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7" w15:restartNumberingAfterBreak="0">
    <w:nsid w:val="72BD7BF9"/>
    <w:multiLevelType w:val="hybridMultilevel"/>
    <w:tmpl w:val="8AD487FA"/>
    <w:lvl w:ilvl="0" w:tplc="31AC127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757E3F89"/>
    <w:multiLevelType w:val="hybridMultilevel"/>
    <w:tmpl w:val="62F010A4"/>
    <w:lvl w:ilvl="0" w:tplc="A85670FA">
      <w:start w:val="1"/>
      <w:numFmt w:val="bullet"/>
      <w:lvlText w:val="•"/>
      <w:lvlJc w:val="left"/>
      <w:pPr>
        <w:tabs>
          <w:tab w:val="num" w:pos="2160"/>
        </w:tabs>
        <w:ind w:left="2160" w:hanging="360"/>
      </w:pPr>
      <w:rPr>
        <w:rFonts w:ascii="Arial" w:hAnsi="Arial" w:hint="default"/>
      </w:rPr>
    </w:lvl>
    <w:lvl w:ilvl="1" w:tplc="B1A0F138" w:tentative="1">
      <w:start w:val="1"/>
      <w:numFmt w:val="bullet"/>
      <w:lvlText w:val="•"/>
      <w:lvlJc w:val="left"/>
      <w:pPr>
        <w:tabs>
          <w:tab w:val="num" w:pos="2880"/>
        </w:tabs>
        <w:ind w:left="2880" w:hanging="360"/>
      </w:pPr>
      <w:rPr>
        <w:rFonts w:ascii="Arial" w:hAnsi="Arial" w:hint="default"/>
      </w:rPr>
    </w:lvl>
    <w:lvl w:ilvl="2" w:tplc="AEA21A14" w:tentative="1">
      <w:start w:val="1"/>
      <w:numFmt w:val="bullet"/>
      <w:lvlText w:val="•"/>
      <w:lvlJc w:val="left"/>
      <w:pPr>
        <w:tabs>
          <w:tab w:val="num" w:pos="3600"/>
        </w:tabs>
        <w:ind w:left="3600" w:hanging="360"/>
      </w:pPr>
      <w:rPr>
        <w:rFonts w:ascii="Arial" w:hAnsi="Arial" w:hint="default"/>
      </w:rPr>
    </w:lvl>
    <w:lvl w:ilvl="3" w:tplc="C79C2E70" w:tentative="1">
      <w:start w:val="1"/>
      <w:numFmt w:val="bullet"/>
      <w:lvlText w:val="•"/>
      <w:lvlJc w:val="left"/>
      <w:pPr>
        <w:tabs>
          <w:tab w:val="num" w:pos="4320"/>
        </w:tabs>
        <w:ind w:left="4320" w:hanging="360"/>
      </w:pPr>
      <w:rPr>
        <w:rFonts w:ascii="Arial" w:hAnsi="Arial" w:hint="default"/>
      </w:rPr>
    </w:lvl>
    <w:lvl w:ilvl="4" w:tplc="E152A9BE" w:tentative="1">
      <w:start w:val="1"/>
      <w:numFmt w:val="bullet"/>
      <w:lvlText w:val="•"/>
      <w:lvlJc w:val="left"/>
      <w:pPr>
        <w:tabs>
          <w:tab w:val="num" w:pos="5040"/>
        </w:tabs>
        <w:ind w:left="5040" w:hanging="360"/>
      </w:pPr>
      <w:rPr>
        <w:rFonts w:ascii="Arial" w:hAnsi="Arial" w:hint="default"/>
      </w:rPr>
    </w:lvl>
    <w:lvl w:ilvl="5" w:tplc="9014E7B6" w:tentative="1">
      <w:start w:val="1"/>
      <w:numFmt w:val="bullet"/>
      <w:lvlText w:val="•"/>
      <w:lvlJc w:val="left"/>
      <w:pPr>
        <w:tabs>
          <w:tab w:val="num" w:pos="5760"/>
        </w:tabs>
        <w:ind w:left="5760" w:hanging="360"/>
      </w:pPr>
      <w:rPr>
        <w:rFonts w:ascii="Arial" w:hAnsi="Arial" w:hint="default"/>
      </w:rPr>
    </w:lvl>
    <w:lvl w:ilvl="6" w:tplc="B49C4130" w:tentative="1">
      <w:start w:val="1"/>
      <w:numFmt w:val="bullet"/>
      <w:lvlText w:val="•"/>
      <w:lvlJc w:val="left"/>
      <w:pPr>
        <w:tabs>
          <w:tab w:val="num" w:pos="6480"/>
        </w:tabs>
        <w:ind w:left="6480" w:hanging="360"/>
      </w:pPr>
      <w:rPr>
        <w:rFonts w:ascii="Arial" w:hAnsi="Arial" w:hint="default"/>
      </w:rPr>
    </w:lvl>
    <w:lvl w:ilvl="7" w:tplc="1D0EE4E2" w:tentative="1">
      <w:start w:val="1"/>
      <w:numFmt w:val="bullet"/>
      <w:lvlText w:val="•"/>
      <w:lvlJc w:val="left"/>
      <w:pPr>
        <w:tabs>
          <w:tab w:val="num" w:pos="7200"/>
        </w:tabs>
        <w:ind w:left="7200" w:hanging="360"/>
      </w:pPr>
      <w:rPr>
        <w:rFonts w:ascii="Arial" w:hAnsi="Arial" w:hint="default"/>
      </w:rPr>
    </w:lvl>
    <w:lvl w:ilvl="8" w:tplc="4A505B3C" w:tentative="1">
      <w:start w:val="1"/>
      <w:numFmt w:val="bullet"/>
      <w:lvlText w:val="•"/>
      <w:lvlJc w:val="left"/>
      <w:pPr>
        <w:tabs>
          <w:tab w:val="num" w:pos="7920"/>
        </w:tabs>
        <w:ind w:left="7920" w:hanging="360"/>
      </w:pPr>
      <w:rPr>
        <w:rFonts w:ascii="Arial" w:hAnsi="Arial" w:hint="default"/>
      </w:rPr>
    </w:lvl>
  </w:abstractNum>
  <w:abstractNum w:abstractNumId="39" w15:restartNumberingAfterBreak="0">
    <w:nsid w:val="77C468EC"/>
    <w:multiLevelType w:val="hybridMultilevel"/>
    <w:tmpl w:val="882EBD80"/>
    <w:lvl w:ilvl="0" w:tplc="58B6AD7A">
      <w:start w:val="1"/>
      <w:numFmt w:val="lowerRoman"/>
      <w:lvlText w:val="%1."/>
      <w:lvlJc w:val="left"/>
      <w:pPr>
        <w:ind w:left="1440" w:hanging="72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544FD1"/>
    <w:multiLevelType w:val="hybridMultilevel"/>
    <w:tmpl w:val="AC06F190"/>
    <w:lvl w:ilvl="0" w:tplc="4009001B">
      <w:start w:val="1"/>
      <w:numFmt w:val="low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1" w15:restartNumberingAfterBreak="0">
    <w:nsid w:val="7F4C681E"/>
    <w:multiLevelType w:val="hybridMultilevel"/>
    <w:tmpl w:val="5EA8C1A4"/>
    <w:lvl w:ilvl="0" w:tplc="F504421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abstractNumId w:val="28"/>
  </w:num>
  <w:num w:numId="2">
    <w:abstractNumId w:val="15"/>
  </w:num>
  <w:num w:numId="3">
    <w:abstractNumId w:val="7"/>
  </w:num>
  <w:num w:numId="4">
    <w:abstractNumId w:val="10"/>
  </w:num>
  <w:num w:numId="5">
    <w:abstractNumId w:val="3"/>
  </w:num>
  <w:num w:numId="6">
    <w:abstractNumId w:val="31"/>
  </w:num>
  <w:num w:numId="7">
    <w:abstractNumId w:val="35"/>
  </w:num>
  <w:num w:numId="8">
    <w:abstractNumId w:val="11"/>
  </w:num>
  <w:num w:numId="9">
    <w:abstractNumId w:val="39"/>
  </w:num>
  <w:num w:numId="10">
    <w:abstractNumId w:val="26"/>
  </w:num>
  <w:num w:numId="11">
    <w:abstractNumId w:val="16"/>
  </w:num>
  <w:num w:numId="12">
    <w:abstractNumId w:val="20"/>
  </w:num>
  <w:num w:numId="13">
    <w:abstractNumId w:val="9"/>
  </w:num>
  <w:num w:numId="14">
    <w:abstractNumId w:val="12"/>
  </w:num>
  <w:num w:numId="15">
    <w:abstractNumId w:val="34"/>
  </w:num>
  <w:num w:numId="16">
    <w:abstractNumId w:val="38"/>
  </w:num>
  <w:num w:numId="17">
    <w:abstractNumId w:val="33"/>
  </w:num>
  <w:num w:numId="18">
    <w:abstractNumId w:val="18"/>
  </w:num>
  <w:num w:numId="19">
    <w:abstractNumId w:val="30"/>
  </w:num>
  <w:num w:numId="20">
    <w:abstractNumId w:val="29"/>
  </w:num>
  <w:num w:numId="21">
    <w:abstractNumId w:val="27"/>
  </w:num>
  <w:num w:numId="22">
    <w:abstractNumId w:val="13"/>
  </w:num>
  <w:num w:numId="23">
    <w:abstractNumId w:val="25"/>
  </w:num>
  <w:num w:numId="24">
    <w:abstractNumId w:val="21"/>
  </w:num>
  <w:num w:numId="25">
    <w:abstractNumId w:val="41"/>
  </w:num>
  <w:num w:numId="26">
    <w:abstractNumId w:val="24"/>
  </w:num>
  <w:num w:numId="27">
    <w:abstractNumId w:val="2"/>
  </w:num>
  <w:num w:numId="28">
    <w:abstractNumId w:val="8"/>
  </w:num>
  <w:num w:numId="29">
    <w:abstractNumId w:val="36"/>
  </w:num>
  <w:num w:numId="30">
    <w:abstractNumId w:val="32"/>
  </w:num>
  <w:num w:numId="31">
    <w:abstractNumId w:val="40"/>
  </w:num>
  <w:num w:numId="32">
    <w:abstractNumId w:val="17"/>
  </w:num>
  <w:num w:numId="33">
    <w:abstractNumId w:val="0"/>
  </w:num>
  <w:num w:numId="34">
    <w:abstractNumId w:val="5"/>
  </w:num>
  <w:num w:numId="35">
    <w:abstractNumId w:val="1"/>
  </w:num>
  <w:num w:numId="36">
    <w:abstractNumId w:val="14"/>
  </w:num>
  <w:num w:numId="37">
    <w:abstractNumId w:val="23"/>
  </w:num>
  <w:num w:numId="38">
    <w:abstractNumId w:val="22"/>
  </w:num>
  <w:num w:numId="39">
    <w:abstractNumId w:val="19"/>
  </w:num>
  <w:num w:numId="40">
    <w:abstractNumId w:val="6"/>
  </w:num>
  <w:num w:numId="41">
    <w:abstractNumId w:val="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CwMDc0tjQzNjQwMzVQ0lEKTi0uzszPAykwrAUAFSip+CwAAAA="/>
  </w:docVars>
  <w:rsids>
    <w:rsidRoot w:val="00A85B65"/>
    <w:rsid w:val="00022AC8"/>
    <w:rsid w:val="00083918"/>
    <w:rsid w:val="0009218C"/>
    <w:rsid w:val="000C2508"/>
    <w:rsid w:val="00104B8C"/>
    <w:rsid w:val="001B01CD"/>
    <w:rsid w:val="001E663B"/>
    <w:rsid w:val="00205574"/>
    <w:rsid w:val="00216B61"/>
    <w:rsid w:val="0024241A"/>
    <w:rsid w:val="0026648A"/>
    <w:rsid w:val="002D649A"/>
    <w:rsid w:val="002F7560"/>
    <w:rsid w:val="00325136"/>
    <w:rsid w:val="00332792"/>
    <w:rsid w:val="00360793"/>
    <w:rsid w:val="00410DA6"/>
    <w:rsid w:val="00443A8E"/>
    <w:rsid w:val="0057561D"/>
    <w:rsid w:val="00595A07"/>
    <w:rsid w:val="005E3C33"/>
    <w:rsid w:val="005F2557"/>
    <w:rsid w:val="0065243C"/>
    <w:rsid w:val="00663118"/>
    <w:rsid w:val="006A0B52"/>
    <w:rsid w:val="006B5184"/>
    <w:rsid w:val="006B5BEB"/>
    <w:rsid w:val="00711811"/>
    <w:rsid w:val="00744FE7"/>
    <w:rsid w:val="00760106"/>
    <w:rsid w:val="007E0327"/>
    <w:rsid w:val="00830586"/>
    <w:rsid w:val="008A356B"/>
    <w:rsid w:val="008B702A"/>
    <w:rsid w:val="008D4A80"/>
    <w:rsid w:val="008F79F6"/>
    <w:rsid w:val="0090398C"/>
    <w:rsid w:val="00980A78"/>
    <w:rsid w:val="00A21A2C"/>
    <w:rsid w:val="00A829D4"/>
    <w:rsid w:val="00A85B65"/>
    <w:rsid w:val="00AB3A58"/>
    <w:rsid w:val="00B064B4"/>
    <w:rsid w:val="00B267DF"/>
    <w:rsid w:val="00BB1F57"/>
    <w:rsid w:val="00C015B1"/>
    <w:rsid w:val="00C14EB4"/>
    <w:rsid w:val="00C67EC8"/>
    <w:rsid w:val="00CC1D1D"/>
    <w:rsid w:val="00DB3684"/>
    <w:rsid w:val="00E23FC1"/>
    <w:rsid w:val="00E34A68"/>
    <w:rsid w:val="00F101A4"/>
    <w:rsid w:val="00F1460E"/>
    <w:rsid w:val="00F17105"/>
    <w:rsid w:val="00F2117C"/>
    <w:rsid w:val="00F26237"/>
    <w:rsid w:val="00F421B9"/>
    <w:rsid w:val="00F6261C"/>
    <w:rsid w:val="00FC5334"/>
    <w:rsid w:val="00FE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87B0"/>
  <w15:docId w15:val="{B4757A07-CCE3-45C8-87BE-E05E7663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1181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B65"/>
    <w:pPr>
      <w:ind w:left="720"/>
      <w:contextualSpacing/>
    </w:pPr>
  </w:style>
  <w:style w:type="table" w:styleId="TableGrid">
    <w:name w:val="Table Grid"/>
    <w:basedOn w:val="TableNormal"/>
    <w:uiPriority w:val="39"/>
    <w:rsid w:val="00A85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3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8E"/>
  </w:style>
  <w:style w:type="paragraph" w:styleId="Footer">
    <w:name w:val="footer"/>
    <w:basedOn w:val="Normal"/>
    <w:link w:val="FooterChar"/>
    <w:uiPriority w:val="99"/>
    <w:unhideWhenUsed/>
    <w:rsid w:val="00443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8E"/>
  </w:style>
  <w:style w:type="paragraph" w:styleId="NoSpacing">
    <w:name w:val="No Spacing"/>
    <w:uiPriority w:val="1"/>
    <w:qFormat/>
    <w:rsid w:val="00DB368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0398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rsid w:val="0071181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42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4128">
      <w:bodyDiv w:val="1"/>
      <w:marLeft w:val="0"/>
      <w:marRight w:val="0"/>
      <w:marTop w:val="0"/>
      <w:marBottom w:val="0"/>
      <w:divBdr>
        <w:top w:val="none" w:sz="0" w:space="0" w:color="auto"/>
        <w:left w:val="none" w:sz="0" w:space="0" w:color="auto"/>
        <w:bottom w:val="none" w:sz="0" w:space="0" w:color="auto"/>
        <w:right w:val="none" w:sz="0" w:space="0" w:color="auto"/>
      </w:divBdr>
    </w:div>
    <w:div w:id="966357201">
      <w:bodyDiv w:val="1"/>
      <w:marLeft w:val="0"/>
      <w:marRight w:val="0"/>
      <w:marTop w:val="0"/>
      <w:marBottom w:val="0"/>
      <w:divBdr>
        <w:top w:val="none" w:sz="0" w:space="0" w:color="auto"/>
        <w:left w:val="none" w:sz="0" w:space="0" w:color="auto"/>
        <w:bottom w:val="none" w:sz="0" w:space="0" w:color="auto"/>
        <w:right w:val="none" w:sz="0" w:space="0" w:color="auto"/>
      </w:divBdr>
    </w:div>
    <w:div w:id="1776749887">
      <w:bodyDiv w:val="1"/>
      <w:marLeft w:val="0"/>
      <w:marRight w:val="0"/>
      <w:marTop w:val="0"/>
      <w:marBottom w:val="0"/>
      <w:divBdr>
        <w:top w:val="none" w:sz="0" w:space="0" w:color="auto"/>
        <w:left w:val="none" w:sz="0" w:space="0" w:color="auto"/>
        <w:bottom w:val="none" w:sz="0" w:space="0" w:color="auto"/>
        <w:right w:val="none" w:sz="0" w:space="0" w:color="auto"/>
      </w:divBdr>
    </w:div>
    <w:div w:id="18406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cp:revision>
  <cp:lastPrinted>2023-09-30T08:57:00Z</cp:lastPrinted>
  <dcterms:created xsi:type="dcterms:W3CDTF">2022-06-18T06:40:00Z</dcterms:created>
  <dcterms:modified xsi:type="dcterms:W3CDTF">2023-09-30T08:57:00Z</dcterms:modified>
</cp:coreProperties>
</file>