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6D" w:rsidRDefault="0004276D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04276D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04276D" w:rsidRDefault="0042663E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04276D" w:rsidRDefault="0004276D">
            <w:pPr>
              <w:pStyle w:val="TableParagraph"/>
              <w:rPr>
                <w:rFonts w:ascii="Times New Roman"/>
              </w:rPr>
            </w:pPr>
          </w:p>
        </w:tc>
      </w:tr>
    </w:tbl>
    <w:p w:rsidR="0004276D" w:rsidRDefault="0004276D">
      <w:pPr>
        <w:pStyle w:val="BodyText"/>
        <w:spacing w:before="205"/>
        <w:rPr>
          <w:rFonts w:ascii="Times New Roman"/>
          <w:sz w:val="28"/>
        </w:rPr>
      </w:pPr>
    </w:p>
    <w:p w:rsidR="0004276D" w:rsidRDefault="0042663E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04276D" w:rsidRDefault="0042663E">
      <w:pPr>
        <w:pStyle w:val="BodyText"/>
        <w:spacing w:before="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SET-B</w:t>
      </w:r>
    </w:p>
    <w:p w:rsidR="0004276D" w:rsidRDefault="0042663E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:rsidR="0004276D" w:rsidRDefault="008B7109">
      <w:pPr>
        <w:spacing w:before="6"/>
        <w:ind w:left="3221" w:right="2451"/>
        <w:jc w:val="center"/>
        <w:rPr>
          <w:b/>
          <w:sz w:val="25"/>
        </w:rPr>
      </w:pPr>
      <w:r>
        <w:rPr>
          <w:b/>
          <w:sz w:val="25"/>
          <w:u w:val="single"/>
        </w:rPr>
        <w:t>MAKE-UP</w:t>
      </w:r>
      <w:r w:rsidR="0042663E">
        <w:rPr>
          <w:b/>
          <w:spacing w:val="-9"/>
          <w:sz w:val="25"/>
          <w:u w:val="single"/>
        </w:rPr>
        <w:t xml:space="preserve"> </w:t>
      </w:r>
      <w:r w:rsidR="0042663E">
        <w:rPr>
          <w:b/>
          <w:sz w:val="25"/>
          <w:u w:val="single"/>
        </w:rPr>
        <w:t>EXAMINATION</w:t>
      </w:r>
      <w:r w:rsidR="0042663E"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 xml:space="preserve">JULY </w:t>
      </w:r>
      <w:bookmarkStart w:id="0" w:name="_GoBack"/>
      <w:bookmarkEnd w:id="0"/>
      <w:r w:rsidR="0042663E">
        <w:rPr>
          <w:b/>
          <w:spacing w:val="-12"/>
          <w:sz w:val="25"/>
          <w:u w:val="single"/>
        </w:rPr>
        <w:t xml:space="preserve"> </w:t>
      </w:r>
      <w:r w:rsidR="0042663E">
        <w:rPr>
          <w:b/>
          <w:spacing w:val="-4"/>
          <w:sz w:val="25"/>
          <w:u w:val="single"/>
        </w:rPr>
        <w:t>2024</w:t>
      </w:r>
    </w:p>
    <w:p w:rsidR="0004276D" w:rsidRDefault="0004276D">
      <w:pPr>
        <w:pStyle w:val="BodyText"/>
        <w:spacing w:before="4"/>
        <w:rPr>
          <w:b/>
          <w:sz w:val="10"/>
        </w:rPr>
      </w:pPr>
    </w:p>
    <w:p w:rsidR="0004276D" w:rsidRDefault="0004276D">
      <w:pPr>
        <w:rPr>
          <w:sz w:val="10"/>
        </w:rPr>
        <w:sectPr w:rsidR="0004276D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04276D" w:rsidRDefault="0042663E">
      <w:pPr>
        <w:spacing w:before="93"/>
        <w:ind w:left="144"/>
        <w:rPr>
          <w:sz w:val="23"/>
        </w:rPr>
      </w:pPr>
      <w:r>
        <w:rPr>
          <w:b/>
          <w:sz w:val="23"/>
        </w:rPr>
        <w:lastRenderedPageBreak/>
        <w:t xml:space="preserve">Semester : </w:t>
      </w:r>
      <w:r w:rsidR="008B7109">
        <w:rPr>
          <w:sz w:val="23"/>
        </w:rPr>
        <w:t>Semester II</w:t>
      </w:r>
    </w:p>
    <w:p w:rsidR="0004276D" w:rsidRDefault="0042663E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BBA1006</w:t>
      </w:r>
    </w:p>
    <w:p w:rsidR="0004276D" w:rsidRDefault="0042663E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Course Name : </w:t>
      </w:r>
      <w:r>
        <w:rPr>
          <w:sz w:val="23"/>
        </w:rPr>
        <w:t xml:space="preserve">- Macro </w:t>
      </w:r>
      <w:r>
        <w:rPr>
          <w:spacing w:val="-2"/>
          <w:sz w:val="23"/>
        </w:rPr>
        <w:t>Economics</w:t>
      </w:r>
    </w:p>
    <w:p w:rsidR="0004276D" w:rsidRDefault="0042663E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LLB </w:t>
      </w:r>
      <w:r>
        <w:rPr>
          <w:spacing w:val="-2"/>
          <w:sz w:val="23"/>
        </w:rPr>
        <w:t>Honors</w:t>
      </w:r>
    </w:p>
    <w:p w:rsidR="0004276D" w:rsidRDefault="0042663E">
      <w:pPr>
        <w:spacing w:before="93"/>
        <w:ind w:left="144"/>
        <w:rPr>
          <w:sz w:val="23"/>
        </w:rPr>
      </w:pPr>
      <w:r>
        <w:br w:type="column"/>
      </w:r>
      <w:r>
        <w:rPr>
          <w:b/>
          <w:sz w:val="23"/>
        </w:rPr>
        <w:lastRenderedPageBreak/>
        <w:t xml:space="preserve">Date : </w:t>
      </w:r>
      <w:r w:rsidR="008B7109">
        <w:rPr>
          <w:sz w:val="23"/>
        </w:rPr>
        <w:t>04 JULY</w:t>
      </w:r>
      <w:r>
        <w:rPr>
          <w:sz w:val="23"/>
        </w:rPr>
        <w:t xml:space="preserve"> </w:t>
      </w:r>
      <w:r>
        <w:rPr>
          <w:spacing w:val="-4"/>
          <w:sz w:val="23"/>
        </w:rPr>
        <w:t>2024</w:t>
      </w:r>
    </w:p>
    <w:p w:rsidR="0004276D" w:rsidRDefault="0042663E">
      <w:pPr>
        <w:spacing w:before="65"/>
        <w:ind w:left="144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04276D" w:rsidRDefault="0042663E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04276D" w:rsidRDefault="0042663E">
      <w:pPr>
        <w:spacing w:before="65"/>
        <w:ind w:left="144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04276D" w:rsidRDefault="0004276D">
      <w:pPr>
        <w:rPr>
          <w:sz w:val="23"/>
        </w:rPr>
        <w:sectPr w:rsidR="0004276D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746" w:space="1694"/>
            <w:col w:w="3500"/>
          </w:cols>
        </w:sectPr>
      </w:pPr>
    </w:p>
    <w:p w:rsidR="0004276D" w:rsidRDefault="0004276D">
      <w:pPr>
        <w:pStyle w:val="BodyText"/>
        <w:rPr>
          <w:sz w:val="20"/>
        </w:rPr>
      </w:pPr>
    </w:p>
    <w:p w:rsidR="0004276D" w:rsidRDefault="0004276D">
      <w:pPr>
        <w:pStyle w:val="BodyText"/>
        <w:spacing w:before="21"/>
        <w:rPr>
          <w:sz w:val="20"/>
        </w:rPr>
      </w:pPr>
    </w:p>
    <w:p w:rsidR="0004276D" w:rsidRDefault="0042663E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54761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+mvAAAANoAAAAPAAAAZHJzL2Rvd25yZXYueG1sRE/LisIw&#10;FN0P+A/hCrMZNB0ZRKpRRBlxOb72l+baFJubkKTa+XuzEFweznux6m0r7hRi41jB97gAQVw53XCt&#10;4Hz6Hc1AxISssXVMCv4pwmo5+Fhgqd2DD3Q/plrkEI4lKjAp+VLKWBmyGMfOE2fu6oLFlGGopQ74&#10;yOG2lZOimEqLDecGg542hqrbsbMKmp9LmP1538mtqZPefXWxuJJSn8N+PQeRqE9v8cu91wry1nwl&#10;3wC5fAIAAP//AwBQSwECLQAUAAYACAAAACEA2+H2y+4AAACFAQAAEwAAAAAAAAAAAAAAAAAAAAAA&#10;W0NvbnRlbnRfVHlwZXNdLnhtbFBLAQItABQABgAIAAAAIQBa9CxbvwAAABUBAAALAAAAAAAAAAAA&#10;AAAAAB8BAABfcmVscy8ucmVsc1BLAQItABQABgAIAAAAIQB49K+mvAAAANoAAAAPAAAAAAAAAAAA&#10;AAAAAAcCAABkcnMvZG93bnJldi54bWxQSwUGAAAAAAMAAwC3AAAA8AI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04276D" w:rsidRDefault="0042663E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04276D" w:rsidRDefault="0042663E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04276D" w:rsidRDefault="0042663E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04276D" w:rsidRDefault="0042663E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04276D" w:rsidRDefault="0042663E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04276D" w:rsidRDefault="0042663E">
      <w:pPr>
        <w:pStyle w:val="BodyText"/>
        <w:spacing w:before="6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3745C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SvvwAAANsAAAAPAAAAZHJzL2Rvd25yZXYueG1sRE/NisIw&#10;EL4L+w5hFrxpqoJINYp0XRA8WX2AoZltyyaT2mTbrk9vBMHbfHy/s9kN1oiOWl87VjCbJiCIC6dr&#10;LhVcL9+TFQgfkDUax6Tgnzzsth+jDaba9XymLg+liCHsU1RQhdCkUvqiIot+6hriyP241mKIsC2l&#10;brGP4dbIeZIspcWaY0OFDWUVFb/5n1XQn7sk5LfFSR4PX7m5+8yUp0yp8eewX4MINIS3+OU+6jh/&#10;Bs9f4gFy+wAAAP//AwBQSwECLQAUAAYACAAAACEA2+H2y+4AAACFAQAAEwAAAAAAAAAAAAAAAAAA&#10;AAAAW0NvbnRlbnRfVHlwZXNdLnhtbFBLAQItABQABgAIAAAAIQBa9CxbvwAAABUBAAALAAAAAAAA&#10;AAAAAAAAAB8BAABfcmVscy8ucmVsc1BLAQItABQABgAIAAAAIQCtUkSvvwAAANsAAAAPAAAAAAAA&#10;AAAAAAAAAAcCAABkcnMvZG93bnJldi54bWxQSwUGAAAAAAMAAwC3AAAA8wI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23vgAAANsAAAAPAAAAZHJzL2Rvd25yZXYueG1sRE9LawIx&#10;EL4X+h/CFHopmlVEltUo0mLx6KO9D5txs7iZhCSr6783QqG3+fies1wPthNXCrF1rGAyLkAQ1063&#10;3Cj4OW1HJYiYkDV2jknBnSKsV68vS6y0u/GBrsfUiBzCsUIFJiVfSRlrQxbj2HnizJ1dsJgyDI3U&#10;AW853HZyWhRzabHl3GDQ06eh+nLsrYJ29hvKvfe9/DJN0t8ffSzOpNT727BZgEg0pH/xn3un8/wp&#10;PH/JB8jVAwAA//8DAFBLAQItABQABgAIAAAAIQDb4fbL7gAAAIUBAAATAAAAAAAAAAAAAAAAAAAA&#10;AABbQ29udGVudF9UeXBlc10ueG1sUEsBAi0AFAAGAAgAAAAhAFr0LFu/AAAAFQEAAAsAAAAAAAAA&#10;AAAAAAAAHwEAAF9yZWxzLy5yZWxzUEsBAi0AFAAGAAgAAAAhAD5a7be+AAAA2wAAAA8AAAAAAAAA&#10;AAAAAAAABwIAAGRycy9kb3ducmV2LnhtbFBLBQYAAAAAAwADALcAAADyAg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sGwwAAANsAAAAPAAAAZHJzL2Rvd25yZXYueG1sRE9Na8JA&#10;EL0L/Q/LCN50o0KV6CqhUBULFtMe7G3IjklodjbdXTX9911B6G0e73OW68404krO15YVjEcJCOLC&#10;6ppLBZ8fr8M5CB+QNTaWScEveVivnnpLTLW98ZGueShFDGGfooIqhDaV0hcVGfQj2xJH7mydwRCh&#10;K6V2eIvhppGTJHmWBmuODRW29FJR8Z1fjILd5G2PG3Nwxzz72v6cMvc+P8+UGvS7bAEiUBf+xQ/3&#10;Tsf5U7j/Eg+Qqz8AAAD//wMAUEsBAi0AFAAGAAgAAAAhANvh9svuAAAAhQEAABMAAAAAAAAAAAAA&#10;AAAAAAAAAFtDb250ZW50X1R5cGVzXS54bWxQSwECLQAUAAYACAAAACEAWvQsW78AAAAVAQAACwAA&#10;AAAAAAAAAAAAAAAfAQAAX3JlbHMvLnJlbHNQSwECLQAUAAYACAAAACEAJ337BsMAAADbAAAADwAA&#10;AAAAAAAAAAAAAAAHAgAAZHJzL2Rvd25yZXYueG1sUEsFBgAAAAADAAMAtwAAAPcC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4276D" w:rsidRDefault="0004276D">
      <w:pPr>
        <w:pStyle w:val="BodyText"/>
        <w:rPr>
          <w:i/>
          <w:sz w:val="23"/>
        </w:rPr>
      </w:pPr>
    </w:p>
    <w:p w:rsidR="0004276D" w:rsidRDefault="0004276D">
      <w:pPr>
        <w:pStyle w:val="BodyText"/>
        <w:spacing w:before="84"/>
        <w:rPr>
          <w:i/>
          <w:sz w:val="23"/>
        </w:rPr>
      </w:pPr>
    </w:p>
    <w:p w:rsidR="0004276D" w:rsidRDefault="0042663E">
      <w:pPr>
        <w:ind w:right="87"/>
        <w:jc w:val="center"/>
        <w:rPr>
          <w:b/>
        </w:rPr>
      </w:pPr>
      <w:r>
        <w:rPr>
          <w:b/>
          <w:spacing w:val="-4"/>
        </w:rPr>
        <w:t>PART</w:t>
      </w:r>
      <w:r>
        <w:rPr>
          <w:b/>
          <w:spacing w:val="-10"/>
        </w:rPr>
        <w:t xml:space="preserve"> A</w:t>
      </w:r>
    </w:p>
    <w:p w:rsidR="0004276D" w:rsidRDefault="0042663E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5M = 20 </w:t>
      </w:r>
      <w:r>
        <w:rPr>
          <w:b/>
          <w:spacing w:val="-2"/>
        </w:rPr>
        <w:t>MARKS</w:t>
      </w:r>
    </w:p>
    <w:p w:rsidR="0004276D" w:rsidRDefault="0004276D">
      <w:pPr>
        <w:pStyle w:val="BodyText"/>
        <w:spacing w:before="144"/>
        <w:rPr>
          <w:b/>
        </w:rPr>
      </w:pP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Discuss the criticism levelled against the Keynesian</w:t>
      </w:r>
      <w:r>
        <w:rPr>
          <w:spacing w:val="-4"/>
        </w:rPr>
        <w:t xml:space="preserve"> </w:t>
      </w:r>
      <w:r>
        <w:t xml:space="preserve">Theory of Income and </w:t>
      </w:r>
      <w:r>
        <w:rPr>
          <w:spacing w:val="-2"/>
        </w:rPr>
        <w:t>Employment</w:t>
      </w:r>
    </w:p>
    <w:p w:rsidR="0004276D" w:rsidRDefault="0042663E">
      <w:pPr>
        <w:pStyle w:val="BodyText"/>
        <w:spacing w:before="37"/>
        <w:ind w:left="8656"/>
      </w:pPr>
      <w:r>
        <w:t xml:space="preserve">(CO3) </w:t>
      </w:r>
      <w:r>
        <w:rPr>
          <w:spacing w:val="-2"/>
        </w:rPr>
        <w:t>[Knowledge]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Describe the causes and consequences of inflation, especially in a developing </w:t>
      </w:r>
      <w:r>
        <w:rPr>
          <w:spacing w:val="-2"/>
        </w:rPr>
        <w:t>economy</w:t>
      </w:r>
    </w:p>
    <w:p w:rsidR="0004276D" w:rsidRDefault="0042663E">
      <w:pPr>
        <w:pStyle w:val="BodyText"/>
        <w:spacing w:before="38"/>
        <w:ind w:left="8656"/>
      </w:pPr>
      <w:r>
        <w:t xml:space="preserve">(CO3) </w:t>
      </w:r>
      <w:r>
        <w:rPr>
          <w:spacing w:val="-2"/>
        </w:rPr>
        <w:t>[Knowledge]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Briefly explain the concept of the Keynesian (Investment) Multiplier. How does the MPC influence the</w:t>
      </w:r>
      <w:r>
        <w:rPr>
          <w:spacing w:val="40"/>
        </w:rPr>
        <w:t xml:space="preserve"> </w:t>
      </w:r>
      <w:r>
        <w:t>size of the multiplier effect.</w:t>
      </w:r>
    </w:p>
    <w:p w:rsidR="0004276D" w:rsidRDefault="0042663E">
      <w:pPr>
        <w:pStyle w:val="BodyText"/>
        <w:spacing w:before="28"/>
        <w:ind w:left="8656"/>
      </w:pPr>
      <w:r>
        <w:t xml:space="preserve">(CO3) </w:t>
      </w:r>
      <w:r>
        <w:rPr>
          <w:spacing w:val="-2"/>
        </w:rPr>
        <w:t>[Knowledge]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State the features of the business cycle. Compare the Short Kitchin Cycle and the Long Jugler </w:t>
      </w:r>
      <w:r>
        <w:rPr>
          <w:spacing w:val="-2"/>
        </w:rPr>
        <w:t>Cycle.</w:t>
      </w:r>
    </w:p>
    <w:p w:rsidR="0004276D" w:rsidRDefault="0042663E">
      <w:pPr>
        <w:pStyle w:val="BodyText"/>
        <w:spacing w:before="37"/>
        <w:ind w:left="8656"/>
      </w:pPr>
      <w:r>
        <w:t xml:space="preserve">(CO4) </w:t>
      </w:r>
      <w:r>
        <w:rPr>
          <w:spacing w:val="-2"/>
        </w:rPr>
        <w:t>[Knowledge]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Compare headline and core inflation. Briefly explain creeping, and walking </w:t>
      </w:r>
      <w:r>
        <w:rPr>
          <w:spacing w:val="-2"/>
        </w:rPr>
        <w:t>inflation.</w:t>
      </w:r>
    </w:p>
    <w:p w:rsidR="0004276D" w:rsidRDefault="0042663E">
      <w:pPr>
        <w:pStyle w:val="BodyText"/>
        <w:spacing w:before="37"/>
        <w:ind w:left="8656"/>
      </w:pPr>
      <w:r>
        <w:t xml:space="preserve">(CO4) </w:t>
      </w:r>
      <w:r>
        <w:rPr>
          <w:spacing w:val="-2"/>
        </w:rPr>
        <w:t>[Knowledge]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98" w:line="247" w:lineRule="auto"/>
        <w:ind w:right="379"/>
        <w:jc w:val="both"/>
      </w:pPr>
      <w:r>
        <w:t>Given, the consumption function, C = 200 + 0.8Y, where C = consumption expenditure, and Y = income. I is investment expenditure = Rs 3000. Calculate: (i) Equilibrium level of national income; (ii) Consumption at equilibrium level of national income; (iii) Saving at equilibrium level of national income.</w:t>
      </w:r>
    </w:p>
    <w:p w:rsidR="0004276D" w:rsidRDefault="0042663E">
      <w:pPr>
        <w:pStyle w:val="BodyText"/>
        <w:spacing w:before="28"/>
        <w:ind w:left="8656"/>
        <w:jc w:val="both"/>
      </w:pPr>
      <w:r>
        <w:t xml:space="preserve">(CO4) </w:t>
      </w:r>
      <w:r>
        <w:rPr>
          <w:spacing w:val="-2"/>
        </w:rPr>
        <w:t>[Knowledge]</w:t>
      </w:r>
    </w:p>
    <w:p w:rsidR="0004276D" w:rsidRDefault="0004276D">
      <w:pPr>
        <w:pStyle w:val="BodyText"/>
      </w:pPr>
    </w:p>
    <w:p w:rsidR="0004276D" w:rsidRDefault="0004276D">
      <w:pPr>
        <w:pStyle w:val="BodyText"/>
        <w:spacing w:before="101"/>
      </w:pPr>
    </w:p>
    <w:p w:rsidR="0004276D" w:rsidRDefault="0042663E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B</w:t>
      </w:r>
    </w:p>
    <w:p w:rsidR="0004276D" w:rsidRDefault="0042663E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10M = 40 </w:t>
      </w:r>
      <w:r>
        <w:rPr>
          <w:b/>
          <w:spacing w:val="-2"/>
        </w:rPr>
        <w:t>MARKS</w:t>
      </w:r>
    </w:p>
    <w:p w:rsidR="0004276D" w:rsidRDefault="0004276D">
      <w:pPr>
        <w:pStyle w:val="BodyText"/>
        <w:spacing w:before="144"/>
        <w:rPr>
          <w:b/>
        </w:rPr>
      </w:pP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</w:pPr>
      <w:r>
        <w:t>Compare inflation and deflation. Describe inflationary Gap and Deflationary Gap graphically. State the implications in case of both.</w:t>
      </w:r>
    </w:p>
    <w:p w:rsidR="0004276D" w:rsidRDefault="0042663E">
      <w:pPr>
        <w:pStyle w:val="BodyText"/>
        <w:spacing w:before="29"/>
        <w:ind w:right="409"/>
        <w:jc w:val="right"/>
      </w:pPr>
      <w:r>
        <w:t xml:space="preserve">(CO3) </w:t>
      </w:r>
      <w:r>
        <w:rPr>
          <w:spacing w:val="-2"/>
        </w:rPr>
        <w:t>[Application]</w:t>
      </w:r>
    </w:p>
    <w:p w:rsidR="0004276D" w:rsidRDefault="0004276D">
      <w:pPr>
        <w:jc w:val="right"/>
        <w:sectPr w:rsidR="0004276D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  <w:jc w:val="both"/>
      </w:pPr>
      <w:r>
        <w:lastRenderedPageBreak/>
        <w:t>Explain how fiscal policy instruments such as an increase in government spending (G) and an increase in taxation (T) change/shift the goods market equilibrium. Demonstrate these adjustments on the Investment-Saving (IS) curve graphically.</w:t>
      </w:r>
    </w:p>
    <w:p w:rsidR="0004276D" w:rsidRDefault="0042663E">
      <w:pPr>
        <w:pStyle w:val="BodyText"/>
        <w:spacing w:before="28"/>
        <w:ind w:left="8669"/>
        <w:jc w:val="both"/>
      </w:pPr>
      <w:r>
        <w:t xml:space="preserve">(CO5) </w:t>
      </w:r>
      <w:r>
        <w:rPr>
          <w:spacing w:val="-2"/>
        </w:rPr>
        <w:t>[Application]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  <w:jc w:val="both"/>
      </w:pPr>
      <w:r>
        <w:t>Explain the concept of Effective Demand using the Aggregate Supply Function (ASF) and Aggregate Demand Function (ADF) as a function of expected receipts/proceeds. Determine the equilibrium level</w:t>
      </w:r>
      <w:r>
        <w:rPr>
          <w:spacing w:val="40"/>
        </w:rPr>
        <w:t xml:space="preserve"> </w:t>
      </w:r>
      <w:r>
        <w:t>of employment graphically.</w:t>
      </w:r>
    </w:p>
    <w:p w:rsidR="0004276D" w:rsidRDefault="0042663E">
      <w:pPr>
        <w:pStyle w:val="BodyText"/>
        <w:spacing w:before="28"/>
        <w:ind w:left="8669"/>
      </w:pPr>
      <w:r>
        <w:t xml:space="preserve">(CO4) </w:t>
      </w:r>
      <w:r>
        <w:rPr>
          <w:spacing w:val="-2"/>
        </w:rPr>
        <w:t>[Application]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</w:pPr>
      <w:r>
        <w:t>Explain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Keynes’</w:t>
      </w:r>
      <w:r>
        <w:rPr>
          <w:spacing w:val="19"/>
        </w:rPr>
        <w:t xml:space="preserve"> </w:t>
      </w:r>
      <w:r>
        <w:t>consumption</w:t>
      </w:r>
      <w:r>
        <w:rPr>
          <w:spacing w:val="27"/>
        </w:rPr>
        <w:t xml:space="preserve"> </w:t>
      </w:r>
      <w:r>
        <w:t>function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show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graphically.</w:t>
      </w:r>
      <w:r>
        <w:rPr>
          <w:spacing w:val="27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concepts</w:t>
      </w:r>
      <w:r>
        <w:rPr>
          <w:spacing w:val="27"/>
        </w:rPr>
        <w:t xml:space="preserve"> </w:t>
      </w:r>
      <w:r>
        <w:t>of APC</w:t>
      </w:r>
      <w:r>
        <w:rPr>
          <w:spacing w:val="27"/>
        </w:rPr>
        <w:t xml:space="preserve"> </w:t>
      </w:r>
      <w:r>
        <w:t xml:space="preserve">and </w:t>
      </w:r>
      <w:r>
        <w:rPr>
          <w:spacing w:val="-4"/>
        </w:rPr>
        <w:t>MPC.</w:t>
      </w:r>
    </w:p>
    <w:p w:rsidR="0004276D" w:rsidRDefault="0042663E">
      <w:pPr>
        <w:pStyle w:val="BodyText"/>
        <w:spacing w:before="29"/>
        <w:ind w:left="8677"/>
      </w:pPr>
      <w:r>
        <w:t xml:space="preserve">(CO4) </w:t>
      </w:r>
      <w:r>
        <w:rPr>
          <w:spacing w:val="-2"/>
        </w:rPr>
        <w:t>[Application]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655"/>
        </w:tabs>
        <w:spacing w:line="247" w:lineRule="auto"/>
        <w:ind w:left="655" w:right="371" w:hanging="511"/>
      </w:pPr>
      <w:r>
        <w:t>Explain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technical</w:t>
      </w:r>
      <w:r>
        <w:rPr>
          <w:spacing w:val="24"/>
        </w:rPr>
        <w:t xml:space="preserve"> </w:t>
      </w:r>
      <w:r>
        <w:t>attributes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properties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consumption</w:t>
      </w:r>
      <w:r>
        <w:rPr>
          <w:spacing w:val="24"/>
        </w:rPr>
        <w:t xml:space="preserve"> </w:t>
      </w:r>
      <w:r>
        <w:t>function</w:t>
      </w:r>
      <w:r>
        <w:rPr>
          <w:spacing w:val="24"/>
        </w:rPr>
        <w:t xml:space="preserve"> </w:t>
      </w:r>
      <w:r>
        <w:t>related</w:t>
      </w:r>
      <w:r>
        <w:rPr>
          <w:spacing w:val="24"/>
        </w:rPr>
        <w:t xml:space="preserve"> </w:t>
      </w:r>
      <w:r>
        <w:t>to APC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MPC </w:t>
      </w:r>
      <w:r>
        <w:rPr>
          <w:spacing w:val="-2"/>
        </w:rPr>
        <w:t>graphically.</w:t>
      </w:r>
    </w:p>
    <w:p w:rsidR="0004276D" w:rsidRDefault="0004276D">
      <w:pPr>
        <w:spacing w:line="247" w:lineRule="auto"/>
        <w:sectPr w:rsidR="0004276D">
          <w:pgSz w:w="11900" w:h="16840"/>
          <w:pgMar w:top="480" w:right="440" w:bottom="440" w:left="520" w:header="269" w:footer="253" w:gutter="0"/>
          <w:cols w:space="720"/>
        </w:sectPr>
      </w:pPr>
    </w:p>
    <w:p w:rsidR="0004276D" w:rsidRDefault="0004276D">
      <w:pPr>
        <w:pStyle w:val="BodyText"/>
        <w:spacing w:before="126"/>
      </w:pPr>
    </w:p>
    <w:p w:rsidR="0004276D" w:rsidRDefault="0042663E">
      <w:pPr>
        <w:pStyle w:val="ListParagraph"/>
        <w:numPr>
          <w:ilvl w:val="1"/>
          <w:numId w:val="1"/>
        </w:numPr>
        <w:tabs>
          <w:tab w:val="left" w:pos="671"/>
        </w:tabs>
        <w:spacing w:before="0"/>
        <w:ind w:left="671" w:hanging="527"/>
      </w:pPr>
      <w:r>
        <w:t xml:space="preserve">Describe the subjective and objective determinants of Consumption </w:t>
      </w:r>
      <w:r>
        <w:rPr>
          <w:spacing w:val="-2"/>
        </w:rPr>
        <w:t>Function</w:t>
      </w:r>
    </w:p>
    <w:p w:rsidR="0004276D" w:rsidRDefault="0042663E">
      <w:pPr>
        <w:pStyle w:val="BodyText"/>
        <w:spacing w:before="29" w:line="607" w:lineRule="auto"/>
        <w:ind w:left="145" w:right="401" w:hanging="1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 xml:space="preserve">[Application] (CO3) </w:t>
      </w:r>
      <w:r>
        <w:rPr>
          <w:spacing w:val="-2"/>
        </w:rPr>
        <w:t>[Application]</w:t>
      </w:r>
    </w:p>
    <w:p w:rsidR="0004276D" w:rsidRDefault="0004276D">
      <w:pPr>
        <w:spacing w:line="607" w:lineRule="auto"/>
        <w:sectPr w:rsidR="0004276D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184" w:space="348"/>
            <w:col w:w="2408"/>
          </w:cols>
        </w:sectPr>
      </w:pPr>
    </w:p>
    <w:p w:rsidR="0004276D" w:rsidRDefault="0042663E">
      <w:pPr>
        <w:spacing w:before="220"/>
        <w:ind w:right="87"/>
        <w:jc w:val="center"/>
        <w:rPr>
          <w:b/>
        </w:rPr>
      </w:pPr>
      <w:r>
        <w:rPr>
          <w:b/>
          <w:spacing w:val="-2"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C</w:t>
      </w:r>
    </w:p>
    <w:p w:rsidR="0004276D" w:rsidRDefault="0042663E">
      <w:pPr>
        <w:tabs>
          <w:tab w:val="left" w:pos="646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TWO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40 </w:t>
      </w:r>
      <w:r>
        <w:rPr>
          <w:b/>
          <w:spacing w:val="-2"/>
        </w:rPr>
        <w:t>MARKS</w:t>
      </w:r>
    </w:p>
    <w:p w:rsidR="0004276D" w:rsidRDefault="0004276D">
      <w:pPr>
        <w:pStyle w:val="BodyText"/>
        <w:spacing w:before="144"/>
        <w:rPr>
          <w:b/>
        </w:rPr>
      </w:pPr>
    </w:p>
    <w:p w:rsidR="0004276D" w:rsidRDefault="007661B6">
      <w:pPr>
        <w:pStyle w:val="ListParagraph"/>
        <w:numPr>
          <w:ilvl w:val="1"/>
          <w:numId w:val="1"/>
        </w:numPr>
        <w:tabs>
          <w:tab w:val="left" w:pos="671"/>
        </w:tabs>
        <w:spacing w:before="0"/>
        <w:ind w:left="671" w:hanging="527"/>
      </w:pPr>
      <w:r>
        <w:t xml:space="preserve">Explain </w:t>
      </w:r>
      <w:r w:rsidR="0042663E">
        <w:t>the</w:t>
      </w:r>
      <w:r w:rsidR="0042663E">
        <w:rPr>
          <w:spacing w:val="-2"/>
        </w:rPr>
        <w:t xml:space="preserve"> </w:t>
      </w:r>
      <w:r w:rsidR="0042663E">
        <w:t>deflationary</w:t>
      </w:r>
      <w:r w:rsidR="0042663E">
        <w:rPr>
          <w:spacing w:val="-2"/>
        </w:rPr>
        <w:t xml:space="preserve"> </w:t>
      </w:r>
      <w:r w:rsidR="0042663E">
        <w:t>gap</w:t>
      </w:r>
      <w:r w:rsidR="0042663E">
        <w:rPr>
          <w:spacing w:val="-2"/>
        </w:rPr>
        <w:t xml:space="preserve"> </w:t>
      </w:r>
      <w:r w:rsidR="0042663E">
        <w:t>graphically.</w:t>
      </w:r>
      <w:r w:rsidR="0042663E">
        <w:rPr>
          <w:spacing w:val="-2"/>
        </w:rPr>
        <w:t xml:space="preserve"> </w:t>
      </w:r>
      <w:r w:rsidR="0042663E">
        <w:t>State</w:t>
      </w:r>
      <w:r w:rsidR="0042663E">
        <w:rPr>
          <w:spacing w:val="-2"/>
        </w:rPr>
        <w:t xml:space="preserve"> </w:t>
      </w:r>
      <w:r w:rsidR="0042663E">
        <w:t>its</w:t>
      </w:r>
      <w:r w:rsidR="0042663E">
        <w:rPr>
          <w:spacing w:val="-2"/>
        </w:rPr>
        <w:t xml:space="preserve"> </w:t>
      </w:r>
      <w:r w:rsidR="0042663E">
        <w:t>causes</w:t>
      </w:r>
      <w:r w:rsidR="0042663E">
        <w:rPr>
          <w:spacing w:val="-2"/>
        </w:rPr>
        <w:t xml:space="preserve"> </w:t>
      </w:r>
      <w:r w:rsidR="0042663E">
        <w:t>and</w:t>
      </w:r>
      <w:r w:rsidR="0042663E">
        <w:rPr>
          <w:spacing w:val="-1"/>
        </w:rPr>
        <w:t xml:space="preserve"> </w:t>
      </w:r>
      <w:r w:rsidR="0042663E">
        <w:rPr>
          <w:spacing w:val="-2"/>
        </w:rPr>
        <w:t>treatment.</w:t>
      </w:r>
    </w:p>
    <w:p w:rsidR="0004276D" w:rsidRDefault="0042663E">
      <w:pPr>
        <w:pStyle w:val="BodyText"/>
        <w:spacing w:before="37"/>
        <w:ind w:left="8934"/>
      </w:pPr>
      <w:r>
        <w:t xml:space="preserve">(CO3) </w:t>
      </w:r>
      <w:r>
        <w:rPr>
          <w:spacing w:val="-2"/>
        </w:rPr>
        <w:t>[Analysis]</w:t>
      </w:r>
    </w:p>
    <w:p w:rsidR="0004276D" w:rsidRDefault="0042663E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</w:pPr>
      <w:r>
        <w:t>Explain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concept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consumption</w:t>
      </w:r>
      <w:r>
        <w:rPr>
          <w:spacing w:val="24"/>
        </w:rPr>
        <w:t xml:space="preserve"> </w:t>
      </w:r>
      <w:r>
        <w:t>function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Psychological</w:t>
      </w:r>
      <w:r>
        <w:rPr>
          <w:spacing w:val="24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Consumption.</w:t>
      </w:r>
      <w:r>
        <w:rPr>
          <w:spacing w:val="24"/>
        </w:rPr>
        <w:t xml:space="preserve"> </w:t>
      </w:r>
      <w:r>
        <w:t>Describe</w:t>
      </w:r>
      <w:r>
        <w:rPr>
          <w:spacing w:val="24"/>
        </w:rPr>
        <w:t xml:space="preserve"> </w:t>
      </w:r>
      <w:r>
        <w:t>the subjective and objective factors affecting aggregate consumption.</w:t>
      </w:r>
    </w:p>
    <w:p w:rsidR="0004276D" w:rsidRDefault="0042663E">
      <w:pPr>
        <w:pStyle w:val="BodyText"/>
        <w:spacing w:before="29"/>
        <w:ind w:left="8934"/>
        <w:jc w:val="both"/>
      </w:pPr>
      <w:r>
        <w:t xml:space="preserve">(CO4) </w:t>
      </w:r>
      <w:r>
        <w:rPr>
          <w:spacing w:val="-2"/>
        </w:rPr>
        <w:t>[Analysis]</w:t>
      </w:r>
    </w:p>
    <w:p w:rsidR="0004276D" w:rsidRDefault="007661B6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>Explain</w:t>
      </w:r>
      <w:r w:rsidR="0042663E">
        <w:t xml:space="preserve"> IS-LM model and describe the slope of IS and LM curves. Demonstrate how the fiscal policy instruments such as changes in government spending (G) and taxation (T) affect the equilibrium in</w:t>
      </w:r>
      <w:r w:rsidR="0042663E">
        <w:rPr>
          <w:spacing w:val="40"/>
        </w:rPr>
        <w:t xml:space="preserve"> </w:t>
      </w:r>
      <w:r w:rsidR="0042663E">
        <w:t>the goods market.</w:t>
      </w:r>
    </w:p>
    <w:p w:rsidR="0004276D" w:rsidRDefault="0042663E">
      <w:pPr>
        <w:pStyle w:val="BodyText"/>
        <w:spacing w:before="28"/>
        <w:ind w:right="401"/>
        <w:jc w:val="right"/>
      </w:pPr>
      <w:r>
        <w:t xml:space="preserve">(CO5) </w:t>
      </w:r>
      <w:r>
        <w:rPr>
          <w:spacing w:val="-2"/>
        </w:rPr>
        <w:t>[Analysis]</w:t>
      </w:r>
    </w:p>
    <w:sectPr w:rsidR="0004276D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A4" w:rsidRDefault="0042663E">
      <w:r>
        <w:separator/>
      </w:r>
    </w:p>
  </w:endnote>
  <w:endnote w:type="continuationSeparator" w:id="0">
    <w:p w:rsidR="009733A4" w:rsidRDefault="004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6D" w:rsidRDefault="004266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76D" w:rsidRDefault="0004276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4.5pt;margin-top:818.25pt;width:43.35pt;height:10.9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0JqAEAAD4DAAAOAAAAZHJzL2Uyb0RvYy54bWysUsFu1DAQvSPxD5bvbLJdUkG02QqoQEgV&#10;VGr5AMexNxaxx3i8m+zfM3ay2wpuVS/22H6e997MbG8mO7CjCmjANXy9KjlTTkJn3L7hvx6/vvvA&#10;GUbhOjGAUw0/KeQ3u7dvtqOv1RX0MHQqMErisB59w/sYfV0UKHtlBa7AK0ePGoIVkY5hX3RBjJTd&#10;DsVVWV4XI4TOB5AKkW5v50e+y/m1VjL+1BpVZEPDSVvMa8hrm9ZitxX1PgjfG7nIEC9QYYVxRHpJ&#10;dSuiYIdg/ktljQyAoONKgi1AayNV9kBu1uU/bh564VX2QsVBfykTvl5a+eN4H5jpGr7hzAlLLXpU&#10;U2xhYptUnNFjTZgHT6g4fYaJmpyNor8D+RsJUjzDzB+Q0KkYkw427WST0Ueq/+lScyJhki6rqqze&#10;V5xJelpvPpbXVaItnj77gPGbAstS0PBALc0CxPEO4ww9QxYtM31SFad2Wky00J3Iw0itbjj+OYig&#10;OBu+O6plmotzEM5Bew5CHL5Anp5kxcGnQwRtMnOimPMuzNSkrH0ZqDQFz88Z9TT2u78AAAD//wMA&#10;UEsDBBQABgAIAAAAIQAEjAHk4QAAAAwBAAAPAAAAZHJzL2Rvd25yZXYueG1sTI/BTsMwEETvSPyD&#10;tUjcqEPbpCXEqVBRxQFxaAGJ4zY2cUS8jmw3df8e5wTHnR3NvKk20fRsVM53lgTczzJgihorO2oF&#10;fLzv7tbAfECS2FtSAi7Kw6a+vqqwlPZMezUeQstSCPkSBegQhpJz32hl0M/soCj9vq0zGNLpWi4d&#10;nlO46fk8ywpusKPUoHFQW62an8PJCPjcDrvX+KXxbczly/N8tb+4JgpxexOfHoEFFcOfGSb8hA51&#10;YjraE0nPegHLhzQlJL1YFDmwybHIV8COk5Svl8Driv8fUf8CAAD//wMAUEsBAi0AFAAGAAgAAAAh&#10;ALaDOJL+AAAA4QEAABMAAAAAAAAAAAAAAAAAAAAAAFtDb250ZW50X1R5cGVzXS54bWxQSwECLQAU&#10;AAYACAAAACEAOP0h/9YAAACUAQAACwAAAAAAAAAAAAAAAAAvAQAAX3JlbHMvLnJlbHNQSwECLQAU&#10;AAYACAAAACEA4ildCagBAAA+AwAADgAAAAAAAAAAAAAAAAAuAgAAZHJzL2Uyb0RvYy54bWxQSwEC&#10;LQAUAAYACAAAACEABIwB5OEAAAAMAQAADwAAAAAAAAAAAAAAAAACBAAAZHJzL2Rvd25yZXYueG1s&#10;UEsFBgAAAAAEAAQA8wAAABAFAAAAAA==&#10;" filled="f" stroked="f">
              <v:path arrowok="t"/>
              <v:textbox inset="0,0,0,0">
                <w:txbxContent>
                  <w:p w:rsidR="0004276D" w:rsidRDefault="0004276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76D" w:rsidRDefault="0042663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B7109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B7109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55.55pt;margin-top:818.25pt;width:15.15pt;height:10.9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8s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y9tJAeyQrA0285viy&#10;F0Fx1n931NK0HnMQ5qCZgxD7O8hLlBw5+LyPoE0WkCpNvCcBNKts4bRXaRne3jPqdfu3fwA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R+hPLK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04276D" w:rsidRDefault="0042663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B7109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8B7109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A4" w:rsidRDefault="0042663E">
      <w:r>
        <w:separator/>
      </w:r>
    </w:p>
  </w:footnote>
  <w:footnote w:type="continuationSeparator" w:id="0">
    <w:p w:rsidR="009733A4" w:rsidRDefault="0042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C1EF9"/>
    <w:multiLevelType w:val="hybridMultilevel"/>
    <w:tmpl w:val="F3467D1E"/>
    <w:lvl w:ilvl="0" w:tplc="6CA8E890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903CBF8A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9BC7D36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FAA088AE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F36E6BDA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1AFED6F0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2C2AB1E2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D5886254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B62C4970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4276D"/>
    <w:rsid w:val="0004276D"/>
    <w:rsid w:val="0042663E"/>
    <w:rsid w:val="00497106"/>
    <w:rsid w:val="007661B6"/>
    <w:rsid w:val="008B7109"/>
    <w:rsid w:val="009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A49DD"/>
  <w15:docId w15:val="{DA11E0A3-9832-46A8-B1B2-7A978EF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6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3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6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3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5</cp:revision>
  <dcterms:created xsi:type="dcterms:W3CDTF">2024-05-17T10:46:00Z</dcterms:created>
  <dcterms:modified xsi:type="dcterms:W3CDTF">2024-06-27T12:30:00Z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