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34016C" w:rsidTr="00CE4C5B">
        <w:trPr>
          <w:trHeight w:val="618"/>
        </w:trPr>
        <w:tc>
          <w:tcPr>
            <w:tcW w:w="970" w:type="dxa"/>
          </w:tcPr>
          <w:p w:rsidR="00CE4C5B" w:rsidRPr="0034016C" w:rsidRDefault="00CE4C5B" w:rsidP="00CE4C5B">
            <w:pPr>
              <w:pStyle w:val="TableParagraph"/>
              <w:spacing w:before="23"/>
              <w:rPr>
                <w:rFonts w:ascii="To" w:hAnsi="To"/>
                <w:sz w:val="16"/>
              </w:rPr>
            </w:pPr>
          </w:p>
          <w:p w:rsidR="00CE4C5B" w:rsidRPr="0034016C" w:rsidRDefault="00CE4C5B" w:rsidP="00CE4C5B">
            <w:pPr>
              <w:pStyle w:val="TableParagraph"/>
              <w:ind w:left="280"/>
              <w:rPr>
                <w:rFonts w:ascii="To" w:hAnsi="To"/>
                <w:sz w:val="16"/>
              </w:rPr>
            </w:pPr>
            <w:r w:rsidRPr="0034016C">
              <w:rPr>
                <w:rFonts w:ascii="To" w:hAnsi="To"/>
                <w:sz w:val="16"/>
              </w:rPr>
              <w:t>Roll</w:t>
            </w:r>
            <w:r w:rsidRPr="0034016C">
              <w:rPr>
                <w:rFonts w:ascii="To" w:hAnsi="To"/>
                <w:spacing w:val="-2"/>
                <w:sz w:val="16"/>
              </w:rPr>
              <w:t xml:space="preserve"> </w:t>
            </w:r>
            <w:r w:rsidRPr="0034016C">
              <w:rPr>
                <w:rFonts w:ascii="To" w:hAnsi="To"/>
                <w:spacing w:val="-5"/>
                <w:sz w:val="16"/>
              </w:rPr>
              <w:t>No</w:t>
            </w:r>
          </w:p>
        </w:tc>
        <w:tc>
          <w:tcPr>
            <w:tcW w:w="449" w:type="dxa"/>
          </w:tcPr>
          <w:p w:rsidR="00CE4C5B" w:rsidRPr="0034016C" w:rsidRDefault="00CE4C5B" w:rsidP="00CE4C5B">
            <w:pPr>
              <w:pStyle w:val="TableParagraph"/>
              <w:rPr>
                <w:rFonts w:ascii="To" w:hAnsi="To"/>
              </w:rPr>
            </w:pPr>
          </w:p>
        </w:tc>
        <w:tc>
          <w:tcPr>
            <w:tcW w:w="461" w:type="dxa"/>
          </w:tcPr>
          <w:p w:rsidR="00CE4C5B" w:rsidRPr="0034016C" w:rsidRDefault="00CE4C5B" w:rsidP="00CE4C5B">
            <w:pPr>
              <w:pStyle w:val="TableParagraph"/>
              <w:rPr>
                <w:rFonts w:ascii="To" w:hAnsi="To"/>
              </w:rPr>
            </w:pPr>
          </w:p>
        </w:tc>
        <w:tc>
          <w:tcPr>
            <w:tcW w:w="461" w:type="dxa"/>
          </w:tcPr>
          <w:p w:rsidR="00CE4C5B" w:rsidRPr="0034016C" w:rsidRDefault="00CE4C5B" w:rsidP="00CE4C5B">
            <w:pPr>
              <w:pStyle w:val="TableParagraph"/>
              <w:rPr>
                <w:rFonts w:ascii="To" w:hAnsi="To"/>
              </w:rPr>
            </w:pPr>
          </w:p>
        </w:tc>
        <w:tc>
          <w:tcPr>
            <w:tcW w:w="449" w:type="dxa"/>
          </w:tcPr>
          <w:p w:rsidR="00CE4C5B" w:rsidRPr="0034016C" w:rsidRDefault="00CE4C5B" w:rsidP="00CE4C5B">
            <w:pPr>
              <w:pStyle w:val="TableParagraph"/>
              <w:rPr>
                <w:rFonts w:ascii="To" w:hAnsi="To"/>
              </w:rPr>
            </w:pPr>
          </w:p>
        </w:tc>
        <w:tc>
          <w:tcPr>
            <w:tcW w:w="462" w:type="dxa"/>
          </w:tcPr>
          <w:p w:rsidR="00CE4C5B" w:rsidRPr="0034016C" w:rsidRDefault="00CE4C5B" w:rsidP="00CE4C5B">
            <w:pPr>
              <w:pStyle w:val="TableParagraph"/>
              <w:rPr>
                <w:rFonts w:ascii="To" w:hAnsi="To"/>
              </w:rPr>
            </w:pPr>
          </w:p>
        </w:tc>
        <w:tc>
          <w:tcPr>
            <w:tcW w:w="449" w:type="dxa"/>
          </w:tcPr>
          <w:p w:rsidR="00CE4C5B" w:rsidRPr="0034016C" w:rsidRDefault="00CE4C5B" w:rsidP="00CE4C5B">
            <w:pPr>
              <w:pStyle w:val="TableParagraph"/>
              <w:rPr>
                <w:rFonts w:ascii="To" w:hAnsi="To"/>
              </w:rPr>
            </w:pPr>
          </w:p>
        </w:tc>
        <w:tc>
          <w:tcPr>
            <w:tcW w:w="461" w:type="dxa"/>
          </w:tcPr>
          <w:p w:rsidR="00CE4C5B" w:rsidRPr="0034016C" w:rsidRDefault="00CE4C5B" w:rsidP="00CE4C5B">
            <w:pPr>
              <w:pStyle w:val="TableParagraph"/>
              <w:rPr>
                <w:rFonts w:ascii="To" w:hAnsi="To"/>
              </w:rPr>
            </w:pPr>
          </w:p>
        </w:tc>
        <w:tc>
          <w:tcPr>
            <w:tcW w:w="451" w:type="dxa"/>
          </w:tcPr>
          <w:p w:rsidR="00CE4C5B" w:rsidRPr="0034016C" w:rsidRDefault="00CE4C5B" w:rsidP="00CE4C5B">
            <w:pPr>
              <w:pStyle w:val="TableParagraph"/>
              <w:rPr>
                <w:rFonts w:ascii="To" w:hAnsi="To"/>
              </w:rPr>
            </w:pPr>
          </w:p>
        </w:tc>
        <w:tc>
          <w:tcPr>
            <w:tcW w:w="458" w:type="dxa"/>
          </w:tcPr>
          <w:p w:rsidR="00CE4C5B" w:rsidRPr="0034016C" w:rsidRDefault="00CE4C5B" w:rsidP="00CE4C5B">
            <w:pPr>
              <w:pStyle w:val="TableParagraph"/>
              <w:rPr>
                <w:rFonts w:ascii="To" w:hAnsi="To"/>
              </w:rPr>
            </w:pPr>
          </w:p>
        </w:tc>
        <w:tc>
          <w:tcPr>
            <w:tcW w:w="451" w:type="dxa"/>
          </w:tcPr>
          <w:p w:rsidR="00CE4C5B" w:rsidRPr="0034016C" w:rsidRDefault="00CE4C5B" w:rsidP="00CE4C5B">
            <w:pPr>
              <w:pStyle w:val="TableParagraph"/>
              <w:rPr>
                <w:rFonts w:ascii="To" w:hAnsi="To"/>
              </w:rPr>
            </w:pPr>
          </w:p>
        </w:tc>
        <w:tc>
          <w:tcPr>
            <w:tcW w:w="388" w:type="dxa"/>
          </w:tcPr>
          <w:p w:rsidR="00CE4C5B" w:rsidRPr="0034016C" w:rsidRDefault="00CE4C5B" w:rsidP="00CE4C5B">
            <w:pPr>
              <w:pStyle w:val="TableParagraph"/>
              <w:rPr>
                <w:rFonts w:ascii="To" w:hAnsi="To"/>
              </w:rPr>
            </w:pPr>
          </w:p>
        </w:tc>
      </w:tr>
    </w:tbl>
    <w:p w:rsidR="00CE4C5B" w:rsidRPr="0034016C" w:rsidRDefault="00CE4C5B" w:rsidP="00CE4C5B">
      <w:pPr>
        <w:pStyle w:val="Title"/>
        <w:ind w:left="5046" w:right="1604"/>
        <w:rPr>
          <w:rFonts w:ascii="To" w:hAnsi="To"/>
          <w:spacing w:val="-2"/>
        </w:rPr>
      </w:pPr>
    </w:p>
    <w:p w:rsidR="00CE4C5B" w:rsidRPr="0034016C" w:rsidRDefault="00CE4C5B" w:rsidP="00CE4C5B">
      <w:pPr>
        <w:pStyle w:val="Title"/>
        <w:ind w:left="5046" w:right="1604"/>
        <w:rPr>
          <w:rFonts w:ascii="To" w:hAnsi="To"/>
          <w:spacing w:val="-2"/>
        </w:rPr>
      </w:pPr>
    </w:p>
    <w:p w:rsidR="00CE4C5B" w:rsidRPr="0034016C" w:rsidRDefault="00CE4C5B" w:rsidP="00CE4C5B">
      <w:pPr>
        <w:pStyle w:val="Title"/>
        <w:ind w:left="5046" w:right="1604"/>
        <w:rPr>
          <w:rFonts w:ascii="To" w:hAnsi="To"/>
        </w:rPr>
      </w:pPr>
      <w:r w:rsidRPr="0034016C">
        <w:rPr>
          <w:rFonts w:ascii="To" w:hAnsi="To"/>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34016C">
        <w:rPr>
          <w:rFonts w:ascii="To" w:hAnsi="To"/>
          <w:spacing w:val="-2"/>
        </w:rPr>
        <w:t>PRESIDENCY</w:t>
      </w:r>
      <w:r w:rsidRPr="0034016C">
        <w:rPr>
          <w:rFonts w:ascii="To" w:hAnsi="To"/>
          <w:spacing w:val="-12"/>
        </w:rPr>
        <w:t xml:space="preserve"> </w:t>
      </w:r>
      <w:r w:rsidRPr="0034016C">
        <w:rPr>
          <w:rFonts w:ascii="To" w:hAnsi="To"/>
          <w:spacing w:val="-2"/>
        </w:rPr>
        <w:t>UNIVERSITY BENGALURU</w:t>
      </w:r>
    </w:p>
    <w:p w:rsidR="00CE4C5B" w:rsidRPr="0034016C" w:rsidRDefault="00CE4C5B" w:rsidP="00CE4C5B">
      <w:pPr>
        <w:pStyle w:val="Title"/>
        <w:spacing w:before="92"/>
        <w:ind w:firstLine="0"/>
        <w:rPr>
          <w:rFonts w:ascii="To" w:hAnsi="To"/>
        </w:rPr>
      </w:pPr>
    </w:p>
    <w:p w:rsidR="00CE4C5B" w:rsidRPr="0034016C" w:rsidRDefault="00CE4C5B" w:rsidP="00CE4C5B">
      <w:pPr>
        <w:pStyle w:val="Title"/>
        <w:spacing w:before="92"/>
        <w:ind w:left="0" w:firstLine="0"/>
        <w:rPr>
          <w:rFonts w:ascii="To" w:hAnsi="To"/>
          <w:spacing w:val="-2"/>
        </w:rPr>
      </w:pPr>
      <w:r w:rsidRPr="0034016C">
        <w:rPr>
          <w:rFonts w:ascii="To" w:hAnsi="To"/>
        </w:rPr>
        <w:t xml:space="preserve">                                                SCHOOL</w:t>
      </w:r>
      <w:r w:rsidRPr="0034016C">
        <w:rPr>
          <w:rFonts w:ascii="To" w:hAnsi="To"/>
          <w:spacing w:val="-10"/>
        </w:rPr>
        <w:t xml:space="preserve"> </w:t>
      </w:r>
      <w:r w:rsidRPr="0034016C">
        <w:rPr>
          <w:rFonts w:ascii="To" w:hAnsi="To"/>
        </w:rPr>
        <w:t>OF</w:t>
      </w:r>
      <w:r w:rsidRPr="0034016C">
        <w:rPr>
          <w:rFonts w:ascii="To" w:hAnsi="To"/>
          <w:spacing w:val="-3"/>
        </w:rPr>
        <w:t xml:space="preserve"> </w:t>
      </w:r>
      <w:r w:rsidRPr="0034016C">
        <w:rPr>
          <w:rFonts w:ascii="To" w:hAnsi="To"/>
          <w:spacing w:val="-2"/>
        </w:rPr>
        <w:t>ENGINEERING</w:t>
      </w:r>
    </w:p>
    <w:p w:rsidR="00CE4C5B" w:rsidRPr="0034016C" w:rsidRDefault="00CE4C5B" w:rsidP="00CE4C5B">
      <w:pPr>
        <w:pStyle w:val="Title"/>
        <w:spacing w:before="92"/>
        <w:ind w:left="0" w:firstLine="0"/>
        <w:rPr>
          <w:rFonts w:ascii="To" w:hAnsi="To"/>
          <w:spacing w:val="-2"/>
        </w:rPr>
      </w:pPr>
      <w:r w:rsidRPr="0034016C">
        <w:rPr>
          <w:rFonts w:ascii="To" w:hAnsi="To"/>
          <w:spacing w:val="-2"/>
        </w:rPr>
        <w:t xml:space="preserve">                                            </w:t>
      </w:r>
      <w:r w:rsidR="0094783F">
        <w:rPr>
          <w:rFonts w:ascii="To" w:hAnsi="To"/>
          <w:sz w:val="25"/>
          <w:u w:val="single"/>
        </w:rPr>
        <w:t xml:space="preserve">MAKE UP </w:t>
      </w:r>
      <w:r w:rsidRPr="0034016C">
        <w:rPr>
          <w:rFonts w:ascii="To" w:hAnsi="To"/>
          <w:sz w:val="25"/>
          <w:u w:val="single"/>
        </w:rPr>
        <w:t>EXAMINATION</w:t>
      </w:r>
      <w:r w:rsidRPr="0034016C">
        <w:rPr>
          <w:rFonts w:ascii="To" w:hAnsi="To"/>
          <w:spacing w:val="-15"/>
          <w:sz w:val="25"/>
          <w:u w:val="single"/>
        </w:rPr>
        <w:t xml:space="preserve"> </w:t>
      </w:r>
      <w:r w:rsidR="0094783F">
        <w:rPr>
          <w:rFonts w:ascii="To" w:hAnsi="To"/>
          <w:sz w:val="25"/>
          <w:u w:val="single"/>
        </w:rPr>
        <w:t>–</w:t>
      </w:r>
      <w:r w:rsidRPr="0034016C">
        <w:rPr>
          <w:rFonts w:ascii="To" w:hAnsi="To"/>
          <w:spacing w:val="-15"/>
          <w:sz w:val="25"/>
          <w:u w:val="single"/>
        </w:rPr>
        <w:t xml:space="preserve"> </w:t>
      </w:r>
      <w:r w:rsidR="00440482">
        <w:rPr>
          <w:rFonts w:ascii="To" w:hAnsi="To"/>
          <w:sz w:val="25"/>
          <w:u w:val="single"/>
        </w:rPr>
        <w:t xml:space="preserve">JULY </w:t>
      </w:r>
      <w:r w:rsidR="00440482" w:rsidRPr="0034016C">
        <w:rPr>
          <w:rFonts w:ascii="To" w:hAnsi="To"/>
          <w:spacing w:val="-14"/>
          <w:sz w:val="25"/>
          <w:u w:val="single"/>
        </w:rPr>
        <w:t>2024</w:t>
      </w:r>
    </w:p>
    <w:p w:rsidR="00A84E72" w:rsidRPr="0034016C" w:rsidRDefault="00A84E72">
      <w:pPr>
        <w:rPr>
          <w:rFonts w:ascii="To" w:hAnsi="To"/>
        </w:rPr>
      </w:pPr>
    </w:p>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34016C" w:rsidTr="00D85C93">
        <w:trPr>
          <w:trHeight w:val="349"/>
        </w:trPr>
        <w:tc>
          <w:tcPr>
            <w:tcW w:w="5433" w:type="dxa"/>
          </w:tcPr>
          <w:p w:rsidR="004979DC" w:rsidRPr="0034016C" w:rsidRDefault="004979DC" w:rsidP="00D85C93">
            <w:pPr>
              <w:rPr>
                <w:rFonts w:ascii="To" w:hAnsi="To"/>
              </w:rPr>
            </w:pPr>
            <w:r w:rsidRPr="0034016C">
              <w:rPr>
                <w:rFonts w:ascii="To" w:hAnsi="To"/>
                <w:b/>
                <w:sz w:val="23"/>
              </w:rPr>
              <w:t>Semester</w:t>
            </w:r>
            <w:r w:rsidRPr="0034016C">
              <w:rPr>
                <w:rFonts w:ascii="To" w:hAnsi="To"/>
                <w:b/>
                <w:spacing w:val="-4"/>
                <w:sz w:val="23"/>
              </w:rPr>
              <w:t xml:space="preserve"> </w:t>
            </w:r>
            <w:r w:rsidRPr="0034016C">
              <w:rPr>
                <w:rFonts w:ascii="To" w:hAnsi="To"/>
                <w:b/>
                <w:sz w:val="23"/>
              </w:rPr>
              <w:t>:</w:t>
            </w:r>
            <w:r w:rsidR="0034016C" w:rsidRPr="0034016C">
              <w:rPr>
                <w:rFonts w:ascii="To" w:hAnsi="To"/>
                <w:b/>
                <w:sz w:val="23"/>
              </w:rPr>
              <w:t xml:space="preserve"> IV</w:t>
            </w:r>
            <w:r w:rsidR="00D85C93">
              <w:rPr>
                <w:rFonts w:ascii="To" w:hAnsi="To"/>
                <w:b/>
                <w:sz w:val="23"/>
              </w:rPr>
              <w:t xml:space="preserve"> </w:t>
            </w:r>
          </w:p>
        </w:tc>
        <w:tc>
          <w:tcPr>
            <w:tcW w:w="5434" w:type="dxa"/>
          </w:tcPr>
          <w:p w:rsidR="004979DC" w:rsidRPr="0034016C" w:rsidRDefault="0081054E" w:rsidP="00D85C93">
            <w:pPr>
              <w:ind w:left="1122"/>
              <w:rPr>
                <w:rFonts w:ascii="To" w:hAnsi="To"/>
              </w:rPr>
            </w:pPr>
            <w:r w:rsidRPr="0034016C">
              <w:rPr>
                <w:rFonts w:ascii="To" w:hAnsi="To"/>
                <w:b/>
                <w:sz w:val="23"/>
              </w:rPr>
              <w:t>Date</w:t>
            </w:r>
            <w:r w:rsidRPr="0034016C">
              <w:rPr>
                <w:rFonts w:ascii="To" w:hAnsi="To"/>
                <w:b/>
                <w:spacing w:val="-5"/>
                <w:sz w:val="23"/>
              </w:rPr>
              <w:t xml:space="preserve"> </w:t>
            </w:r>
            <w:r w:rsidRPr="0034016C">
              <w:rPr>
                <w:rFonts w:ascii="To" w:hAnsi="To"/>
                <w:b/>
                <w:sz w:val="23"/>
              </w:rPr>
              <w:t>:</w:t>
            </w:r>
            <w:r w:rsidR="002D1E0B">
              <w:rPr>
                <w:rFonts w:ascii="To" w:hAnsi="To"/>
                <w:b/>
                <w:sz w:val="23"/>
              </w:rPr>
              <w:t xml:space="preserve"> 5 July 2024</w:t>
            </w:r>
          </w:p>
        </w:tc>
      </w:tr>
      <w:tr w:rsidR="004979DC" w:rsidRPr="0034016C" w:rsidTr="00D85C93">
        <w:trPr>
          <w:trHeight w:val="329"/>
        </w:trPr>
        <w:tc>
          <w:tcPr>
            <w:tcW w:w="5433" w:type="dxa"/>
          </w:tcPr>
          <w:p w:rsidR="004979DC" w:rsidRPr="0034016C" w:rsidRDefault="004979DC">
            <w:pPr>
              <w:rPr>
                <w:rFonts w:ascii="To" w:hAnsi="To"/>
              </w:rPr>
            </w:pPr>
            <w:r w:rsidRPr="0034016C">
              <w:rPr>
                <w:rFonts w:ascii="To" w:hAnsi="To"/>
                <w:b/>
                <w:sz w:val="23"/>
              </w:rPr>
              <w:t>Course</w:t>
            </w:r>
            <w:r w:rsidRPr="0034016C">
              <w:rPr>
                <w:rFonts w:ascii="To" w:hAnsi="To"/>
                <w:b/>
                <w:spacing w:val="-3"/>
                <w:sz w:val="23"/>
              </w:rPr>
              <w:t xml:space="preserve"> </w:t>
            </w:r>
            <w:r w:rsidRPr="0034016C">
              <w:rPr>
                <w:rFonts w:ascii="To" w:hAnsi="To"/>
                <w:b/>
                <w:sz w:val="23"/>
              </w:rPr>
              <w:t>Code</w:t>
            </w:r>
            <w:r w:rsidRPr="0034016C">
              <w:rPr>
                <w:rFonts w:ascii="To" w:hAnsi="To"/>
                <w:b/>
                <w:spacing w:val="-2"/>
                <w:sz w:val="23"/>
              </w:rPr>
              <w:t xml:space="preserve"> </w:t>
            </w:r>
            <w:r w:rsidRPr="0034016C">
              <w:rPr>
                <w:rFonts w:ascii="To" w:hAnsi="To"/>
                <w:b/>
                <w:sz w:val="23"/>
              </w:rPr>
              <w:t>:</w:t>
            </w:r>
            <w:r w:rsidR="0034016C" w:rsidRPr="0034016C">
              <w:rPr>
                <w:rFonts w:ascii="To" w:hAnsi="To"/>
                <w:b/>
                <w:sz w:val="23"/>
              </w:rPr>
              <w:t xml:space="preserve"> ECE3001</w:t>
            </w:r>
          </w:p>
        </w:tc>
        <w:tc>
          <w:tcPr>
            <w:tcW w:w="5434" w:type="dxa"/>
          </w:tcPr>
          <w:p w:rsidR="004979DC" w:rsidRPr="0034016C" w:rsidRDefault="0081054E" w:rsidP="00D85C93">
            <w:pPr>
              <w:ind w:left="1122"/>
              <w:rPr>
                <w:rFonts w:ascii="To" w:hAnsi="To"/>
              </w:rPr>
            </w:pPr>
            <w:r w:rsidRPr="0034016C">
              <w:rPr>
                <w:rFonts w:ascii="To" w:hAnsi="To"/>
                <w:b/>
                <w:sz w:val="23"/>
              </w:rPr>
              <w:t>Time</w:t>
            </w:r>
            <w:r w:rsidRPr="0034016C">
              <w:rPr>
                <w:rFonts w:ascii="To" w:hAnsi="To"/>
                <w:b/>
                <w:spacing w:val="-13"/>
                <w:sz w:val="23"/>
              </w:rPr>
              <w:t xml:space="preserve"> </w:t>
            </w:r>
            <w:r w:rsidRPr="0034016C">
              <w:rPr>
                <w:rFonts w:ascii="To" w:hAnsi="To"/>
                <w:b/>
                <w:sz w:val="23"/>
              </w:rPr>
              <w:t>:</w:t>
            </w:r>
            <w:r w:rsidR="005F5A58">
              <w:rPr>
                <w:rFonts w:ascii="To" w:hAnsi="To"/>
                <w:b/>
                <w:sz w:val="23"/>
              </w:rPr>
              <w:t xml:space="preserve"> </w:t>
            </w:r>
            <w:r w:rsidR="00306A50">
              <w:rPr>
                <w:rFonts w:ascii="To" w:hAnsi="To"/>
                <w:b/>
                <w:sz w:val="23"/>
              </w:rPr>
              <w:t>01:30 p.m. – 04:30 p.m.</w:t>
            </w:r>
          </w:p>
        </w:tc>
      </w:tr>
      <w:tr w:rsidR="004979DC" w:rsidRPr="0034016C" w:rsidTr="00D85C93">
        <w:trPr>
          <w:trHeight w:val="349"/>
        </w:trPr>
        <w:tc>
          <w:tcPr>
            <w:tcW w:w="5433" w:type="dxa"/>
          </w:tcPr>
          <w:p w:rsidR="004979DC" w:rsidRPr="0034016C" w:rsidRDefault="004979DC">
            <w:pPr>
              <w:rPr>
                <w:rFonts w:ascii="To" w:hAnsi="To"/>
              </w:rPr>
            </w:pPr>
            <w:r w:rsidRPr="0034016C">
              <w:rPr>
                <w:rFonts w:ascii="To" w:hAnsi="To"/>
                <w:b/>
                <w:sz w:val="23"/>
              </w:rPr>
              <w:t>Course</w:t>
            </w:r>
            <w:r w:rsidRPr="0034016C">
              <w:rPr>
                <w:rFonts w:ascii="To" w:hAnsi="To"/>
                <w:b/>
                <w:spacing w:val="-6"/>
                <w:sz w:val="23"/>
              </w:rPr>
              <w:t xml:space="preserve"> </w:t>
            </w:r>
            <w:r w:rsidRPr="0034016C">
              <w:rPr>
                <w:rFonts w:ascii="To" w:hAnsi="To"/>
                <w:b/>
                <w:sz w:val="23"/>
              </w:rPr>
              <w:t>Name</w:t>
            </w:r>
            <w:r w:rsidRPr="0034016C">
              <w:rPr>
                <w:rFonts w:ascii="To" w:hAnsi="To"/>
                <w:b/>
                <w:spacing w:val="-3"/>
                <w:sz w:val="23"/>
              </w:rPr>
              <w:t xml:space="preserve"> </w:t>
            </w:r>
            <w:r w:rsidRPr="0034016C">
              <w:rPr>
                <w:rFonts w:ascii="To" w:hAnsi="To"/>
                <w:b/>
                <w:sz w:val="23"/>
              </w:rPr>
              <w:t>:</w:t>
            </w:r>
            <w:r w:rsidR="0034016C" w:rsidRPr="0034016C">
              <w:rPr>
                <w:rFonts w:ascii="To" w:hAnsi="To"/>
                <w:b/>
                <w:sz w:val="23"/>
              </w:rPr>
              <w:t>Linear Integrated Circuits</w:t>
            </w:r>
          </w:p>
        </w:tc>
        <w:tc>
          <w:tcPr>
            <w:tcW w:w="5434" w:type="dxa"/>
          </w:tcPr>
          <w:p w:rsidR="004979DC" w:rsidRPr="0034016C" w:rsidRDefault="0081054E" w:rsidP="00D85C93">
            <w:pPr>
              <w:ind w:left="1122"/>
              <w:rPr>
                <w:rFonts w:ascii="To" w:hAnsi="To"/>
              </w:rPr>
            </w:pPr>
            <w:r w:rsidRPr="0034016C">
              <w:rPr>
                <w:rFonts w:ascii="To" w:hAnsi="To"/>
                <w:b/>
                <w:sz w:val="23"/>
              </w:rPr>
              <w:t>Max</w:t>
            </w:r>
            <w:r w:rsidRPr="0034016C">
              <w:rPr>
                <w:rFonts w:ascii="To" w:hAnsi="To"/>
                <w:b/>
                <w:spacing w:val="-1"/>
                <w:sz w:val="23"/>
              </w:rPr>
              <w:t xml:space="preserve"> </w:t>
            </w:r>
            <w:r w:rsidRPr="0034016C">
              <w:rPr>
                <w:rFonts w:ascii="To" w:hAnsi="To"/>
                <w:b/>
                <w:sz w:val="23"/>
              </w:rPr>
              <w:t>Marks</w:t>
            </w:r>
            <w:r w:rsidRPr="0034016C">
              <w:rPr>
                <w:rFonts w:ascii="To" w:hAnsi="To"/>
                <w:b/>
                <w:spacing w:val="-1"/>
                <w:sz w:val="23"/>
              </w:rPr>
              <w:t xml:space="preserve"> </w:t>
            </w:r>
            <w:r w:rsidRPr="0034016C">
              <w:rPr>
                <w:rFonts w:ascii="To" w:hAnsi="To"/>
                <w:b/>
                <w:sz w:val="23"/>
              </w:rPr>
              <w:t>:</w:t>
            </w:r>
            <w:r w:rsidR="0034016C" w:rsidRPr="0034016C">
              <w:rPr>
                <w:rFonts w:ascii="To" w:hAnsi="To"/>
                <w:b/>
                <w:sz w:val="23"/>
              </w:rPr>
              <w:t>100</w:t>
            </w:r>
          </w:p>
        </w:tc>
      </w:tr>
      <w:tr w:rsidR="004979DC" w:rsidRPr="0034016C" w:rsidTr="00D85C93">
        <w:trPr>
          <w:trHeight w:val="329"/>
        </w:trPr>
        <w:tc>
          <w:tcPr>
            <w:tcW w:w="5433" w:type="dxa"/>
          </w:tcPr>
          <w:p w:rsidR="004979DC" w:rsidRPr="0034016C" w:rsidRDefault="004979DC">
            <w:pPr>
              <w:rPr>
                <w:rFonts w:ascii="To" w:hAnsi="To"/>
              </w:rPr>
            </w:pPr>
            <w:r w:rsidRPr="0034016C">
              <w:rPr>
                <w:rFonts w:ascii="To" w:hAnsi="To"/>
                <w:b/>
                <w:sz w:val="23"/>
              </w:rPr>
              <w:t>Program</w:t>
            </w:r>
            <w:r w:rsidRPr="0034016C">
              <w:rPr>
                <w:rFonts w:ascii="To" w:hAnsi="To"/>
                <w:b/>
                <w:spacing w:val="-9"/>
                <w:sz w:val="23"/>
              </w:rPr>
              <w:t xml:space="preserve"> </w:t>
            </w:r>
            <w:r w:rsidRPr="0034016C">
              <w:rPr>
                <w:rFonts w:ascii="To" w:hAnsi="To"/>
                <w:b/>
                <w:sz w:val="23"/>
              </w:rPr>
              <w:t>:</w:t>
            </w:r>
            <w:r w:rsidR="0034016C" w:rsidRPr="0034016C">
              <w:rPr>
                <w:rFonts w:ascii="To" w:hAnsi="To"/>
                <w:b/>
                <w:sz w:val="23"/>
              </w:rPr>
              <w:t>B. Tech. (ECE)</w:t>
            </w:r>
          </w:p>
        </w:tc>
        <w:tc>
          <w:tcPr>
            <w:tcW w:w="5434" w:type="dxa"/>
          </w:tcPr>
          <w:p w:rsidR="004979DC" w:rsidRPr="0034016C" w:rsidRDefault="0081054E" w:rsidP="00D85C93">
            <w:pPr>
              <w:ind w:left="1122"/>
              <w:rPr>
                <w:rFonts w:ascii="To" w:hAnsi="To"/>
              </w:rPr>
            </w:pPr>
            <w:r w:rsidRPr="0034016C">
              <w:rPr>
                <w:rFonts w:ascii="To" w:hAnsi="To"/>
                <w:b/>
                <w:sz w:val="23"/>
              </w:rPr>
              <w:t>Weightage</w:t>
            </w:r>
            <w:r w:rsidRPr="0034016C">
              <w:rPr>
                <w:rFonts w:ascii="To" w:hAnsi="To"/>
                <w:b/>
                <w:spacing w:val="-4"/>
                <w:sz w:val="23"/>
              </w:rPr>
              <w:t xml:space="preserve"> </w:t>
            </w:r>
            <w:r w:rsidRPr="0034016C">
              <w:rPr>
                <w:rFonts w:ascii="To" w:hAnsi="To"/>
                <w:b/>
                <w:sz w:val="23"/>
              </w:rPr>
              <w:t>:</w:t>
            </w:r>
            <w:r w:rsidR="0034016C" w:rsidRPr="0034016C">
              <w:rPr>
                <w:rFonts w:ascii="To" w:hAnsi="To"/>
                <w:b/>
                <w:sz w:val="23"/>
              </w:rPr>
              <w:t>50%</w:t>
            </w:r>
          </w:p>
        </w:tc>
      </w:tr>
    </w:tbl>
    <w:p w:rsidR="00CE4C5B" w:rsidRPr="0034016C" w:rsidRDefault="00CE4C5B">
      <w:pPr>
        <w:rPr>
          <w:rFonts w:ascii="To" w:hAnsi="To"/>
        </w:rPr>
      </w:pPr>
    </w:p>
    <w:p w:rsidR="0081054E" w:rsidRPr="0034016C" w:rsidRDefault="0081054E" w:rsidP="0081054E">
      <w:pPr>
        <w:pStyle w:val="BodyText"/>
        <w:spacing w:before="10"/>
        <w:rPr>
          <w:rFonts w:ascii="To" w:hAnsi="To"/>
          <w:sz w:val="20"/>
        </w:rPr>
      </w:pPr>
    </w:p>
    <w:p w:rsidR="0081054E" w:rsidRPr="0034016C" w:rsidRDefault="0081054E" w:rsidP="0081054E">
      <w:pPr>
        <w:pStyle w:val="BodyText"/>
        <w:spacing w:line="20" w:lineRule="exact"/>
        <w:ind w:left="124"/>
        <w:rPr>
          <w:rFonts w:ascii="To" w:hAnsi="To"/>
          <w:sz w:val="2"/>
        </w:rPr>
      </w:pPr>
      <w:r w:rsidRPr="0034016C">
        <w:rPr>
          <w:rFonts w:ascii="To" w:hAnsi="To"/>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cx="http://schemas.microsoft.com/office/drawing/2014/chartex" xmlns:w16se="http://schemas.microsoft.com/office/word/2015/wordml/sym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34016C" w:rsidRDefault="0081054E" w:rsidP="0081054E">
      <w:pPr>
        <w:spacing w:before="85"/>
        <w:ind w:left="214"/>
        <w:rPr>
          <w:rFonts w:ascii="To" w:hAnsi="To"/>
          <w:b/>
          <w:sz w:val="23"/>
        </w:rPr>
      </w:pPr>
      <w:r w:rsidRPr="0034016C">
        <w:rPr>
          <w:rFonts w:ascii="To" w:hAnsi="To"/>
          <w:b/>
          <w:spacing w:val="-2"/>
          <w:sz w:val="23"/>
        </w:rPr>
        <w:t>Instructions:</w:t>
      </w:r>
    </w:p>
    <w:p w:rsidR="0081054E" w:rsidRPr="0034016C" w:rsidRDefault="0081054E" w:rsidP="0081054E">
      <w:pPr>
        <w:pStyle w:val="ListParagraph"/>
        <w:numPr>
          <w:ilvl w:val="0"/>
          <w:numId w:val="1"/>
        </w:numPr>
        <w:tabs>
          <w:tab w:val="left" w:pos="482"/>
        </w:tabs>
        <w:spacing w:before="4"/>
        <w:ind w:left="482" w:hanging="268"/>
        <w:rPr>
          <w:rFonts w:ascii="To" w:hAnsi="To"/>
          <w:i/>
          <w:sz w:val="23"/>
        </w:rPr>
      </w:pPr>
      <w:r w:rsidRPr="0034016C">
        <w:rPr>
          <w:rFonts w:ascii="To" w:hAnsi="To"/>
          <w:i/>
          <w:sz w:val="23"/>
        </w:rPr>
        <w:t>Read</w:t>
      </w:r>
      <w:r w:rsidRPr="0034016C">
        <w:rPr>
          <w:rFonts w:ascii="To" w:hAnsi="To"/>
          <w:i/>
          <w:spacing w:val="-7"/>
          <w:sz w:val="23"/>
        </w:rPr>
        <w:t xml:space="preserve"> </w:t>
      </w:r>
      <w:r w:rsidRPr="0034016C">
        <w:rPr>
          <w:rFonts w:ascii="To" w:hAnsi="To"/>
          <w:i/>
          <w:sz w:val="23"/>
        </w:rPr>
        <w:t>all</w:t>
      </w:r>
      <w:r w:rsidRPr="0034016C">
        <w:rPr>
          <w:rFonts w:ascii="To" w:hAnsi="To"/>
          <w:i/>
          <w:spacing w:val="-6"/>
          <w:sz w:val="23"/>
        </w:rPr>
        <w:t xml:space="preserve"> </w:t>
      </w:r>
      <w:r w:rsidRPr="0034016C">
        <w:rPr>
          <w:rFonts w:ascii="To" w:hAnsi="To"/>
          <w:i/>
          <w:sz w:val="23"/>
        </w:rPr>
        <w:t>questions</w:t>
      </w:r>
      <w:r w:rsidRPr="0034016C">
        <w:rPr>
          <w:rFonts w:ascii="To" w:hAnsi="To"/>
          <w:i/>
          <w:spacing w:val="-5"/>
          <w:sz w:val="23"/>
        </w:rPr>
        <w:t xml:space="preserve"> </w:t>
      </w:r>
      <w:r w:rsidRPr="0034016C">
        <w:rPr>
          <w:rFonts w:ascii="To" w:hAnsi="To"/>
          <w:i/>
          <w:sz w:val="23"/>
        </w:rPr>
        <w:t>carefully</w:t>
      </w:r>
      <w:r w:rsidRPr="0034016C">
        <w:rPr>
          <w:rFonts w:ascii="To" w:hAnsi="To"/>
          <w:i/>
          <w:spacing w:val="-4"/>
          <w:sz w:val="23"/>
        </w:rPr>
        <w:t xml:space="preserve"> </w:t>
      </w:r>
      <w:r w:rsidRPr="0034016C">
        <w:rPr>
          <w:rFonts w:ascii="To" w:hAnsi="To"/>
          <w:i/>
          <w:sz w:val="23"/>
        </w:rPr>
        <w:t>and</w:t>
      </w:r>
      <w:r w:rsidRPr="0034016C">
        <w:rPr>
          <w:rFonts w:ascii="To" w:hAnsi="To"/>
          <w:i/>
          <w:spacing w:val="-6"/>
          <w:sz w:val="23"/>
        </w:rPr>
        <w:t xml:space="preserve"> </w:t>
      </w:r>
      <w:r w:rsidRPr="0034016C">
        <w:rPr>
          <w:rFonts w:ascii="To" w:hAnsi="To"/>
          <w:i/>
          <w:sz w:val="23"/>
        </w:rPr>
        <w:t>answer</w:t>
      </w:r>
      <w:r w:rsidRPr="0034016C">
        <w:rPr>
          <w:rFonts w:ascii="To" w:hAnsi="To"/>
          <w:i/>
          <w:spacing w:val="-5"/>
          <w:sz w:val="23"/>
        </w:rPr>
        <w:t xml:space="preserve"> </w:t>
      </w:r>
      <w:r w:rsidRPr="0034016C">
        <w:rPr>
          <w:rFonts w:ascii="To" w:hAnsi="To"/>
          <w:i/>
          <w:spacing w:val="-2"/>
          <w:sz w:val="23"/>
        </w:rPr>
        <w:t>accordingly.</w:t>
      </w:r>
    </w:p>
    <w:p w:rsidR="0081054E" w:rsidRPr="0034016C" w:rsidRDefault="0081054E" w:rsidP="0081054E">
      <w:pPr>
        <w:pStyle w:val="ListParagraph"/>
        <w:numPr>
          <w:ilvl w:val="0"/>
          <w:numId w:val="1"/>
        </w:numPr>
        <w:tabs>
          <w:tab w:val="left" w:pos="529"/>
        </w:tabs>
        <w:spacing w:before="7"/>
        <w:ind w:left="529" w:hanging="315"/>
        <w:rPr>
          <w:rFonts w:ascii="To" w:hAnsi="To"/>
          <w:i/>
          <w:sz w:val="23"/>
        </w:rPr>
      </w:pPr>
      <w:r w:rsidRPr="0034016C">
        <w:rPr>
          <w:rFonts w:ascii="To" w:hAnsi="To"/>
          <w:i/>
          <w:sz w:val="23"/>
        </w:rPr>
        <w:t>Question</w:t>
      </w:r>
      <w:r w:rsidRPr="0034016C">
        <w:rPr>
          <w:rFonts w:ascii="To" w:hAnsi="To"/>
          <w:i/>
          <w:spacing w:val="-4"/>
          <w:sz w:val="23"/>
        </w:rPr>
        <w:t xml:space="preserve"> </w:t>
      </w:r>
      <w:r w:rsidRPr="0034016C">
        <w:rPr>
          <w:rFonts w:ascii="To" w:hAnsi="To"/>
          <w:i/>
          <w:sz w:val="23"/>
        </w:rPr>
        <w:t>paper</w:t>
      </w:r>
      <w:r w:rsidRPr="0034016C">
        <w:rPr>
          <w:rFonts w:ascii="To" w:hAnsi="To"/>
          <w:i/>
          <w:spacing w:val="-2"/>
          <w:sz w:val="23"/>
        </w:rPr>
        <w:t xml:space="preserve"> </w:t>
      </w:r>
      <w:r w:rsidRPr="0034016C">
        <w:rPr>
          <w:rFonts w:ascii="To" w:hAnsi="To"/>
          <w:i/>
          <w:sz w:val="23"/>
        </w:rPr>
        <w:t>consists</w:t>
      </w:r>
      <w:r w:rsidRPr="0034016C">
        <w:rPr>
          <w:rFonts w:ascii="To" w:hAnsi="To"/>
          <w:i/>
          <w:spacing w:val="-3"/>
          <w:sz w:val="23"/>
        </w:rPr>
        <w:t xml:space="preserve"> </w:t>
      </w:r>
      <w:r w:rsidRPr="0034016C">
        <w:rPr>
          <w:rFonts w:ascii="To" w:hAnsi="To"/>
          <w:i/>
          <w:sz w:val="23"/>
        </w:rPr>
        <w:t>of</w:t>
      </w:r>
      <w:r w:rsidRPr="0034016C">
        <w:rPr>
          <w:rFonts w:ascii="To" w:hAnsi="To"/>
          <w:i/>
          <w:spacing w:val="-1"/>
          <w:sz w:val="23"/>
        </w:rPr>
        <w:t xml:space="preserve"> </w:t>
      </w:r>
      <w:r w:rsidRPr="0034016C">
        <w:rPr>
          <w:rFonts w:ascii="To" w:hAnsi="To"/>
          <w:i/>
          <w:sz w:val="23"/>
        </w:rPr>
        <w:t>3</w:t>
      </w:r>
      <w:r w:rsidRPr="0034016C">
        <w:rPr>
          <w:rFonts w:ascii="To" w:hAnsi="To"/>
          <w:i/>
          <w:spacing w:val="-3"/>
          <w:sz w:val="23"/>
        </w:rPr>
        <w:t xml:space="preserve"> </w:t>
      </w:r>
      <w:r w:rsidRPr="0034016C">
        <w:rPr>
          <w:rFonts w:ascii="To" w:hAnsi="To"/>
          <w:i/>
          <w:spacing w:val="-2"/>
          <w:sz w:val="23"/>
        </w:rPr>
        <w:t>parts.</w:t>
      </w:r>
    </w:p>
    <w:p w:rsidR="0081054E" w:rsidRPr="0034016C" w:rsidRDefault="0081054E" w:rsidP="0081054E">
      <w:pPr>
        <w:pStyle w:val="ListParagraph"/>
        <w:numPr>
          <w:ilvl w:val="0"/>
          <w:numId w:val="1"/>
        </w:numPr>
        <w:tabs>
          <w:tab w:val="left" w:pos="582"/>
        </w:tabs>
        <w:spacing w:before="7"/>
        <w:ind w:left="582" w:hanging="368"/>
        <w:rPr>
          <w:rFonts w:ascii="To" w:hAnsi="To"/>
          <w:i/>
          <w:sz w:val="23"/>
        </w:rPr>
      </w:pPr>
      <w:r w:rsidRPr="0034016C">
        <w:rPr>
          <w:rFonts w:ascii="To" w:hAnsi="To"/>
          <w:i/>
          <w:sz w:val="23"/>
        </w:rPr>
        <w:t>Scientific</w:t>
      </w:r>
      <w:r w:rsidRPr="0034016C">
        <w:rPr>
          <w:rFonts w:ascii="To" w:hAnsi="To"/>
          <w:i/>
          <w:spacing w:val="-5"/>
          <w:sz w:val="23"/>
        </w:rPr>
        <w:t xml:space="preserve"> </w:t>
      </w:r>
      <w:r w:rsidRPr="0034016C">
        <w:rPr>
          <w:rFonts w:ascii="To" w:hAnsi="To"/>
          <w:i/>
          <w:sz w:val="23"/>
        </w:rPr>
        <w:t>and</w:t>
      </w:r>
      <w:r w:rsidRPr="0034016C">
        <w:rPr>
          <w:rFonts w:ascii="To" w:hAnsi="To"/>
          <w:i/>
          <w:spacing w:val="-6"/>
          <w:sz w:val="23"/>
        </w:rPr>
        <w:t xml:space="preserve"> </w:t>
      </w:r>
      <w:r w:rsidRPr="0034016C">
        <w:rPr>
          <w:rFonts w:ascii="To" w:hAnsi="To"/>
          <w:i/>
          <w:sz w:val="23"/>
        </w:rPr>
        <w:t>non-programmable</w:t>
      </w:r>
      <w:r w:rsidRPr="0034016C">
        <w:rPr>
          <w:rFonts w:ascii="To" w:hAnsi="To"/>
          <w:i/>
          <w:spacing w:val="-5"/>
          <w:sz w:val="23"/>
        </w:rPr>
        <w:t xml:space="preserve"> </w:t>
      </w:r>
      <w:r w:rsidRPr="0034016C">
        <w:rPr>
          <w:rFonts w:ascii="To" w:hAnsi="To"/>
          <w:i/>
          <w:sz w:val="23"/>
        </w:rPr>
        <w:t>calculator</w:t>
      </w:r>
      <w:r w:rsidRPr="0034016C">
        <w:rPr>
          <w:rFonts w:ascii="To" w:hAnsi="To"/>
          <w:i/>
          <w:spacing w:val="-5"/>
          <w:sz w:val="23"/>
        </w:rPr>
        <w:t xml:space="preserve"> </w:t>
      </w:r>
      <w:r w:rsidRPr="0034016C">
        <w:rPr>
          <w:rFonts w:ascii="To" w:hAnsi="To"/>
          <w:i/>
          <w:sz w:val="23"/>
        </w:rPr>
        <w:t>are</w:t>
      </w:r>
      <w:r w:rsidRPr="0034016C">
        <w:rPr>
          <w:rFonts w:ascii="To" w:hAnsi="To"/>
          <w:i/>
          <w:spacing w:val="-2"/>
          <w:sz w:val="23"/>
        </w:rPr>
        <w:t xml:space="preserve"> permitted.</w:t>
      </w:r>
    </w:p>
    <w:p w:rsidR="0081054E" w:rsidRPr="0034016C" w:rsidRDefault="0081054E" w:rsidP="0081054E">
      <w:pPr>
        <w:pStyle w:val="ListParagraph"/>
        <w:numPr>
          <w:ilvl w:val="0"/>
          <w:numId w:val="1"/>
        </w:numPr>
        <w:tabs>
          <w:tab w:val="left" w:pos="597"/>
        </w:tabs>
        <w:spacing w:before="4"/>
        <w:ind w:left="597" w:hanging="383"/>
        <w:rPr>
          <w:rFonts w:ascii="To" w:hAnsi="To"/>
          <w:i/>
          <w:sz w:val="23"/>
        </w:rPr>
      </w:pPr>
      <w:r w:rsidRPr="0034016C">
        <w:rPr>
          <w:rFonts w:ascii="To" w:hAnsi="To"/>
          <w:i/>
          <w:sz w:val="23"/>
        </w:rPr>
        <w:t>Do</w:t>
      </w:r>
      <w:r w:rsidRPr="0034016C">
        <w:rPr>
          <w:rFonts w:ascii="To" w:hAnsi="To"/>
          <w:i/>
          <w:spacing w:val="-5"/>
          <w:sz w:val="23"/>
        </w:rPr>
        <w:t xml:space="preserve"> </w:t>
      </w:r>
      <w:r w:rsidRPr="0034016C">
        <w:rPr>
          <w:rFonts w:ascii="To" w:hAnsi="To"/>
          <w:i/>
          <w:sz w:val="23"/>
        </w:rPr>
        <w:t>not</w:t>
      </w:r>
      <w:r w:rsidRPr="0034016C">
        <w:rPr>
          <w:rFonts w:ascii="To" w:hAnsi="To"/>
          <w:i/>
          <w:spacing w:val="-2"/>
          <w:sz w:val="23"/>
        </w:rPr>
        <w:t xml:space="preserve"> </w:t>
      </w:r>
      <w:r w:rsidRPr="0034016C">
        <w:rPr>
          <w:rFonts w:ascii="To" w:hAnsi="To"/>
          <w:i/>
          <w:sz w:val="23"/>
        </w:rPr>
        <w:t>write</w:t>
      </w:r>
      <w:r w:rsidRPr="0034016C">
        <w:rPr>
          <w:rFonts w:ascii="To" w:hAnsi="To"/>
          <w:i/>
          <w:spacing w:val="-3"/>
          <w:sz w:val="23"/>
        </w:rPr>
        <w:t xml:space="preserve"> </w:t>
      </w:r>
      <w:r w:rsidRPr="0034016C">
        <w:rPr>
          <w:rFonts w:ascii="To" w:hAnsi="To"/>
          <w:i/>
          <w:sz w:val="23"/>
        </w:rPr>
        <w:t>any</w:t>
      </w:r>
      <w:r w:rsidRPr="0034016C">
        <w:rPr>
          <w:rFonts w:ascii="To" w:hAnsi="To"/>
          <w:i/>
          <w:spacing w:val="-3"/>
          <w:sz w:val="23"/>
        </w:rPr>
        <w:t xml:space="preserve"> </w:t>
      </w:r>
      <w:r w:rsidRPr="0034016C">
        <w:rPr>
          <w:rFonts w:ascii="To" w:hAnsi="To"/>
          <w:i/>
          <w:sz w:val="23"/>
        </w:rPr>
        <w:t>information</w:t>
      </w:r>
      <w:r w:rsidRPr="0034016C">
        <w:rPr>
          <w:rFonts w:ascii="To" w:hAnsi="To"/>
          <w:i/>
          <w:spacing w:val="-2"/>
          <w:sz w:val="23"/>
        </w:rPr>
        <w:t xml:space="preserve"> </w:t>
      </w:r>
      <w:r w:rsidRPr="0034016C">
        <w:rPr>
          <w:rFonts w:ascii="To" w:hAnsi="To"/>
          <w:i/>
          <w:sz w:val="23"/>
        </w:rPr>
        <w:t>on</w:t>
      </w:r>
      <w:r w:rsidRPr="0034016C">
        <w:rPr>
          <w:rFonts w:ascii="To" w:hAnsi="To"/>
          <w:i/>
          <w:spacing w:val="-4"/>
          <w:sz w:val="23"/>
        </w:rPr>
        <w:t xml:space="preserve"> </w:t>
      </w:r>
      <w:r w:rsidRPr="0034016C">
        <w:rPr>
          <w:rFonts w:ascii="To" w:hAnsi="To"/>
          <w:i/>
          <w:sz w:val="23"/>
        </w:rPr>
        <w:t>the</w:t>
      </w:r>
      <w:r w:rsidRPr="0034016C">
        <w:rPr>
          <w:rFonts w:ascii="To" w:hAnsi="To"/>
          <w:i/>
          <w:spacing w:val="-4"/>
          <w:sz w:val="23"/>
        </w:rPr>
        <w:t xml:space="preserve"> </w:t>
      </w:r>
      <w:r w:rsidRPr="0034016C">
        <w:rPr>
          <w:rFonts w:ascii="To" w:hAnsi="To"/>
          <w:i/>
          <w:sz w:val="23"/>
        </w:rPr>
        <w:t>question</w:t>
      </w:r>
      <w:r w:rsidRPr="0034016C">
        <w:rPr>
          <w:rFonts w:ascii="To" w:hAnsi="To"/>
          <w:i/>
          <w:spacing w:val="-3"/>
          <w:sz w:val="23"/>
        </w:rPr>
        <w:t xml:space="preserve"> </w:t>
      </w:r>
      <w:r w:rsidRPr="0034016C">
        <w:rPr>
          <w:rFonts w:ascii="To" w:hAnsi="To"/>
          <w:i/>
          <w:sz w:val="23"/>
        </w:rPr>
        <w:t>paper</w:t>
      </w:r>
      <w:r w:rsidRPr="0034016C">
        <w:rPr>
          <w:rFonts w:ascii="To" w:hAnsi="To"/>
          <w:i/>
          <w:spacing w:val="-2"/>
          <w:sz w:val="23"/>
        </w:rPr>
        <w:t xml:space="preserve"> </w:t>
      </w:r>
      <w:r w:rsidRPr="0034016C">
        <w:rPr>
          <w:rFonts w:ascii="To" w:hAnsi="To"/>
          <w:i/>
          <w:sz w:val="23"/>
        </w:rPr>
        <w:t>other</w:t>
      </w:r>
      <w:r w:rsidRPr="0034016C">
        <w:rPr>
          <w:rFonts w:ascii="To" w:hAnsi="To"/>
          <w:i/>
          <w:spacing w:val="-3"/>
          <w:sz w:val="23"/>
        </w:rPr>
        <w:t xml:space="preserve"> </w:t>
      </w:r>
      <w:r w:rsidRPr="0034016C">
        <w:rPr>
          <w:rFonts w:ascii="To" w:hAnsi="To"/>
          <w:i/>
          <w:sz w:val="23"/>
        </w:rPr>
        <w:t>than</w:t>
      </w:r>
      <w:r w:rsidRPr="0034016C">
        <w:rPr>
          <w:rFonts w:ascii="To" w:hAnsi="To"/>
          <w:i/>
          <w:spacing w:val="-3"/>
          <w:sz w:val="23"/>
        </w:rPr>
        <w:t xml:space="preserve"> </w:t>
      </w:r>
      <w:r w:rsidRPr="0034016C">
        <w:rPr>
          <w:rFonts w:ascii="To" w:hAnsi="To"/>
          <w:i/>
          <w:sz w:val="23"/>
        </w:rPr>
        <w:t>Roll</w:t>
      </w:r>
      <w:r w:rsidRPr="0034016C">
        <w:rPr>
          <w:rFonts w:ascii="To" w:hAnsi="To"/>
          <w:i/>
          <w:spacing w:val="-2"/>
          <w:sz w:val="23"/>
        </w:rPr>
        <w:t xml:space="preserve"> Number.</w:t>
      </w:r>
    </w:p>
    <w:p w:rsidR="0081054E" w:rsidRPr="0034016C" w:rsidRDefault="0081054E" w:rsidP="0081054E">
      <w:pPr>
        <w:pStyle w:val="BodyText"/>
        <w:spacing w:before="9"/>
        <w:rPr>
          <w:rFonts w:ascii="To" w:hAnsi="To"/>
          <w:i/>
          <w:sz w:val="14"/>
        </w:rPr>
      </w:pPr>
      <w:r w:rsidRPr="0034016C">
        <w:rPr>
          <w:rFonts w:ascii="To" w:hAnsi="To"/>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cx="http://schemas.microsoft.com/office/drawing/2014/chartex" xmlns:w16se="http://schemas.microsoft.com/office/word/2015/wordml/sym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81054E" w:rsidRPr="0034016C" w:rsidRDefault="0081054E">
      <w:pPr>
        <w:rPr>
          <w:rFonts w:ascii="To" w:hAnsi="To"/>
        </w:rPr>
      </w:pPr>
    </w:p>
    <w:p w:rsidR="00D2214D" w:rsidRPr="0034016C" w:rsidRDefault="00D2214D">
      <w:pPr>
        <w:rPr>
          <w:rFonts w:ascii="To" w:hAnsi="To"/>
        </w:rPr>
      </w:pPr>
    </w:p>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7664"/>
        <w:gridCol w:w="957"/>
        <w:gridCol w:w="1614"/>
      </w:tblGrid>
      <w:tr w:rsidR="00EE7FA0" w:rsidRPr="0034016C" w:rsidTr="00D85C93">
        <w:trPr>
          <w:trHeight w:val="225"/>
        </w:trPr>
        <w:tc>
          <w:tcPr>
            <w:tcW w:w="10783" w:type="dxa"/>
            <w:gridSpan w:val="4"/>
            <w:vAlign w:val="center"/>
          </w:tcPr>
          <w:p w:rsidR="00EE7FA0" w:rsidRPr="0034016C" w:rsidRDefault="00EE7FA0" w:rsidP="00EE7FA0">
            <w:pPr>
              <w:jc w:val="center"/>
              <w:rPr>
                <w:rFonts w:ascii="To" w:hAnsi="To"/>
                <w:b/>
              </w:rPr>
            </w:pPr>
            <w:r w:rsidRPr="0034016C">
              <w:rPr>
                <w:rFonts w:ascii="To" w:hAnsi="To"/>
                <w:b/>
                <w:sz w:val="24"/>
              </w:rPr>
              <w:t>PART A</w:t>
            </w:r>
          </w:p>
        </w:tc>
      </w:tr>
      <w:tr w:rsidR="00EE7FA0" w:rsidRPr="0034016C" w:rsidTr="00D85C93">
        <w:trPr>
          <w:trHeight w:val="493"/>
        </w:trPr>
        <w:tc>
          <w:tcPr>
            <w:tcW w:w="10783" w:type="dxa"/>
            <w:gridSpan w:val="4"/>
            <w:vAlign w:val="center"/>
          </w:tcPr>
          <w:p w:rsidR="00EE7FA0" w:rsidRPr="0034016C" w:rsidRDefault="00A57CF8" w:rsidP="00EE7FA0">
            <w:pPr>
              <w:jc w:val="center"/>
              <w:rPr>
                <w:rFonts w:ascii="To" w:hAnsi="To"/>
                <w:b/>
              </w:rPr>
            </w:pPr>
            <w:r w:rsidRPr="0034016C">
              <w:rPr>
                <w:rFonts w:ascii="To" w:hAnsi="To"/>
                <w:b/>
              </w:rPr>
              <w:t xml:space="preserve">                                                 </w:t>
            </w:r>
            <w:r w:rsidR="00E13B47">
              <w:rPr>
                <w:rFonts w:ascii="To" w:hAnsi="To"/>
                <w:b/>
              </w:rPr>
              <w:t>ANSWER ANY 3</w:t>
            </w:r>
            <w:r w:rsidR="00EE7FA0" w:rsidRPr="0034016C">
              <w:rPr>
                <w:rFonts w:ascii="To" w:hAnsi="To"/>
                <w:b/>
              </w:rPr>
              <w:t xml:space="preserve"> QUESTIONS</w:t>
            </w:r>
            <w:r w:rsidRPr="0034016C">
              <w:rPr>
                <w:rFonts w:ascii="To" w:hAnsi="To"/>
                <w:b/>
              </w:rPr>
              <w:t xml:space="preserve"> </w:t>
            </w:r>
            <w:r w:rsidR="00456F87" w:rsidRPr="0034016C">
              <w:rPr>
                <w:rFonts w:ascii="To" w:hAnsi="To"/>
                <w:b/>
              </w:rPr>
              <w:t xml:space="preserve">     </w:t>
            </w:r>
            <w:r w:rsidR="00EE22CF" w:rsidRPr="0034016C">
              <w:rPr>
                <w:rFonts w:ascii="To" w:hAnsi="To"/>
                <w:b/>
              </w:rPr>
              <w:t xml:space="preserve">                          </w:t>
            </w:r>
            <w:r w:rsidR="00E13B47">
              <w:rPr>
                <w:rFonts w:ascii="To" w:hAnsi="To"/>
                <w:b/>
              </w:rPr>
              <w:t>3Q X 5</w:t>
            </w:r>
            <w:r w:rsidR="00EE22CF" w:rsidRPr="0034016C">
              <w:rPr>
                <w:rFonts w:ascii="To" w:hAnsi="To"/>
                <w:b/>
              </w:rPr>
              <w:t>M</w:t>
            </w:r>
            <w:r w:rsidR="00E13B47">
              <w:rPr>
                <w:rFonts w:ascii="To" w:hAnsi="To"/>
                <w:b/>
              </w:rPr>
              <w:t xml:space="preserve"> </w:t>
            </w:r>
            <w:r w:rsidR="00EE22CF" w:rsidRPr="0034016C">
              <w:rPr>
                <w:rFonts w:ascii="To" w:hAnsi="To"/>
                <w:b/>
              </w:rPr>
              <w:t>=</w:t>
            </w:r>
            <w:r w:rsidR="00E13B47">
              <w:rPr>
                <w:rFonts w:ascii="To" w:hAnsi="To"/>
                <w:b/>
              </w:rPr>
              <w:t xml:space="preserve"> 15 </w:t>
            </w:r>
            <w:r w:rsidRPr="0034016C">
              <w:rPr>
                <w:rFonts w:ascii="To" w:hAnsi="To"/>
                <w:b/>
              </w:rPr>
              <w:t>M</w:t>
            </w:r>
          </w:p>
        </w:tc>
      </w:tr>
      <w:tr w:rsidR="00EE7FA0" w:rsidRPr="0034016C" w:rsidTr="00D85C93">
        <w:trPr>
          <w:trHeight w:val="433"/>
        </w:trPr>
        <w:tc>
          <w:tcPr>
            <w:tcW w:w="548" w:type="dxa"/>
          </w:tcPr>
          <w:p w:rsidR="00EE7FA0" w:rsidRPr="0034016C" w:rsidRDefault="00B30340" w:rsidP="00D85C93">
            <w:pPr>
              <w:rPr>
                <w:rFonts w:ascii="To" w:hAnsi="To"/>
              </w:rPr>
            </w:pPr>
            <w:r w:rsidRPr="0034016C">
              <w:rPr>
                <w:rFonts w:ascii="To" w:hAnsi="To"/>
              </w:rPr>
              <w:t>1</w:t>
            </w:r>
          </w:p>
        </w:tc>
        <w:tc>
          <w:tcPr>
            <w:tcW w:w="7664" w:type="dxa"/>
            <w:vAlign w:val="center"/>
          </w:tcPr>
          <w:p w:rsidR="00EE7FA0" w:rsidRPr="0034016C" w:rsidRDefault="00FF47F6">
            <w:pPr>
              <w:rPr>
                <w:rFonts w:ascii="To" w:hAnsi="To"/>
              </w:rPr>
            </w:pPr>
            <w:r>
              <w:rPr>
                <w:rFonts w:ascii="To" w:hAnsi="To"/>
              </w:rPr>
              <w:t>List 5 properties of an ideal op-amp</w:t>
            </w:r>
          </w:p>
        </w:tc>
        <w:tc>
          <w:tcPr>
            <w:tcW w:w="957" w:type="dxa"/>
            <w:vAlign w:val="center"/>
          </w:tcPr>
          <w:p w:rsidR="00EE7FA0" w:rsidRPr="0034016C" w:rsidRDefault="00EE7FA0" w:rsidP="000B3DC1">
            <w:pPr>
              <w:jc w:val="center"/>
              <w:rPr>
                <w:rFonts w:ascii="To" w:hAnsi="To"/>
              </w:rPr>
            </w:pPr>
            <w:r w:rsidRPr="0034016C">
              <w:rPr>
                <w:rFonts w:ascii="To" w:hAnsi="To"/>
              </w:rPr>
              <w:t>(CO 1)</w:t>
            </w:r>
          </w:p>
        </w:tc>
        <w:tc>
          <w:tcPr>
            <w:tcW w:w="1614" w:type="dxa"/>
            <w:vAlign w:val="center"/>
          </w:tcPr>
          <w:p w:rsidR="00EE7FA0" w:rsidRPr="0034016C" w:rsidRDefault="00EE7FA0" w:rsidP="000B3DC1">
            <w:pPr>
              <w:jc w:val="center"/>
              <w:rPr>
                <w:rFonts w:ascii="To" w:hAnsi="To"/>
              </w:rPr>
            </w:pPr>
            <w:r w:rsidRPr="0034016C">
              <w:rPr>
                <w:rFonts w:ascii="To" w:hAnsi="To"/>
                <w:spacing w:val="-2"/>
              </w:rPr>
              <w:t>[Knowledge]</w:t>
            </w:r>
          </w:p>
        </w:tc>
      </w:tr>
      <w:tr w:rsidR="00EE7FA0" w:rsidRPr="0034016C" w:rsidTr="00D85C93">
        <w:trPr>
          <w:trHeight w:val="70"/>
        </w:trPr>
        <w:tc>
          <w:tcPr>
            <w:tcW w:w="10783" w:type="dxa"/>
            <w:gridSpan w:val="4"/>
          </w:tcPr>
          <w:p w:rsidR="00EE7FA0" w:rsidRPr="0034016C" w:rsidRDefault="00EE7FA0" w:rsidP="00D85C93">
            <w:pPr>
              <w:rPr>
                <w:rFonts w:ascii="To" w:hAnsi="To"/>
                <w:sz w:val="10"/>
              </w:rPr>
            </w:pPr>
          </w:p>
        </w:tc>
      </w:tr>
      <w:tr w:rsidR="00D35756" w:rsidRPr="0034016C" w:rsidTr="00D85C93">
        <w:trPr>
          <w:trHeight w:val="414"/>
        </w:trPr>
        <w:tc>
          <w:tcPr>
            <w:tcW w:w="548" w:type="dxa"/>
          </w:tcPr>
          <w:p w:rsidR="00D35756" w:rsidRPr="0034016C" w:rsidRDefault="00D35756" w:rsidP="00D85C93">
            <w:pPr>
              <w:rPr>
                <w:rFonts w:ascii="To" w:hAnsi="To"/>
              </w:rPr>
            </w:pPr>
            <w:r w:rsidRPr="0034016C">
              <w:rPr>
                <w:rFonts w:ascii="To" w:hAnsi="To"/>
              </w:rPr>
              <w:t>2</w:t>
            </w:r>
          </w:p>
        </w:tc>
        <w:tc>
          <w:tcPr>
            <w:tcW w:w="7664" w:type="dxa"/>
            <w:vAlign w:val="center"/>
          </w:tcPr>
          <w:p w:rsidR="00D35756" w:rsidRDefault="00D35756" w:rsidP="00D35756">
            <w:pPr>
              <w:rPr>
                <w:rFonts w:ascii="To" w:hAnsi="To"/>
              </w:rPr>
            </w:pPr>
            <w:r>
              <w:rPr>
                <w:rFonts w:ascii="To" w:hAnsi="To"/>
              </w:rPr>
              <w:t>Define the following parameters</w:t>
            </w:r>
          </w:p>
          <w:p w:rsidR="00D35756" w:rsidRDefault="00D35756" w:rsidP="00D35756">
            <w:pPr>
              <w:pStyle w:val="ListParagraph"/>
              <w:numPr>
                <w:ilvl w:val="0"/>
                <w:numId w:val="2"/>
              </w:numPr>
              <w:rPr>
                <w:rFonts w:ascii="To" w:hAnsi="To"/>
              </w:rPr>
            </w:pPr>
            <w:r>
              <w:rPr>
                <w:rFonts w:ascii="To" w:hAnsi="To"/>
              </w:rPr>
              <w:t>Input bias current</w:t>
            </w:r>
          </w:p>
          <w:p w:rsidR="00D35756" w:rsidRDefault="00D35756" w:rsidP="00D35756">
            <w:pPr>
              <w:pStyle w:val="ListParagraph"/>
              <w:numPr>
                <w:ilvl w:val="0"/>
                <w:numId w:val="2"/>
              </w:numPr>
              <w:rPr>
                <w:rFonts w:ascii="To" w:hAnsi="To"/>
              </w:rPr>
            </w:pPr>
            <w:r>
              <w:rPr>
                <w:rFonts w:ascii="To" w:hAnsi="To"/>
              </w:rPr>
              <w:t>SVRR</w:t>
            </w:r>
          </w:p>
          <w:p w:rsidR="00D35756" w:rsidRPr="00FF47F6" w:rsidRDefault="00D35756" w:rsidP="00D35756">
            <w:pPr>
              <w:rPr>
                <w:rFonts w:ascii="To" w:hAnsi="To"/>
              </w:rPr>
            </w:pPr>
            <w:r>
              <w:rPr>
                <w:rFonts w:ascii="To" w:hAnsi="To"/>
              </w:rPr>
              <w:t>List the value of the above parameters for an ideal op-amp and 741 IC</w:t>
            </w:r>
          </w:p>
        </w:tc>
        <w:tc>
          <w:tcPr>
            <w:tcW w:w="957" w:type="dxa"/>
            <w:vAlign w:val="center"/>
          </w:tcPr>
          <w:p w:rsidR="00D35756" w:rsidRPr="0034016C" w:rsidRDefault="00D35756" w:rsidP="000B3DC1">
            <w:pPr>
              <w:jc w:val="center"/>
              <w:rPr>
                <w:rFonts w:ascii="To" w:hAnsi="To"/>
              </w:rPr>
            </w:pPr>
            <w:r w:rsidRPr="0034016C">
              <w:rPr>
                <w:rFonts w:ascii="To" w:hAnsi="To"/>
              </w:rPr>
              <w:t>(CO 1)</w:t>
            </w:r>
          </w:p>
        </w:tc>
        <w:tc>
          <w:tcPr>
            <w:tcW w:w="1614" w:type="dxa"/>
            <w:vAlign w:val="center"/>
          </w:tcPr>
          <w:p w:rsidR="00D35756" w:rsidRPr="0034016C" w:rsidRDefault="00D35756" w:rsidP="000B3DC1">
            <w:pPr>
              <w:jc w:val="center"/>
              <w:rPr>
                <w:rFonts w:ascii="To" w:hAnsi="To"/>
              </w:rPr>
            </w:pPr>
            <w:r w:rsidRPr="0034016C">
              <w:rPr>
                <w:rFonts w:ascii="To" w:hAnsi="To"/>
                <w:spacing w:val="-2"/>
              </w:rPr>
              <w:t>[Knowledge]</w:t>
            </w:r>
          </w:p>
        </w:tc>
      </w:tr>
      <w:tr w:rsidR="00EE7FA0" w:rsidRPr="0034016C" w:rsidTr="00D85C93">
        <w:trPr>
          <w:trHeight w:val="70"/>
        </w:trPr>
        <w:tc>
          <w:tcPr>
            <w:tcW w:w="10783" w:type="dxa"/>
            <w:gridSpan w:val="4"/>
          </w:tcPr>
          <w:p w:rsidR="00EE7FA0" w:rsidRPr="0034016C" w:rsidRDefault="00EE7FA0" w:rsidP="00D85C93">
            <w:pPr>
              <w:rPr>
                <w:rFonts w:ascii="To" w:hAnsi="To"/>
                <w:sz w:val="10"/>
              </w:rPr>
            </w:pPr>
          </w:p>
        </w:tc>
      </w:tr>
      <w:tr w:rsidR="00D35756" w:rsidRPr="0034016C" w:rsidTr="00D85C93">
        <w:trPr>
          <w:trHeight w:val="421"/>
        </w:trPr>
        <w:tc>
          <w:tcPr>
            <w:tcW w:w="548" w:type="dxa"/>
          </w:tcPr>
          <w:p w:rsidR="00D35756" w:rsidRPr="0034016C" w:rsidRDefault="00D35756" w:rsidP="00D85C93">
            <w:pPr>
              <w:rPr>
                <w:rFonts w:ascii="To" w:hAnsi="To"/>
              </w:rPr>
            </w:pPr>
            <w:r w:rsidRPr="0034016C">
              <w:rPr>
                <w:rFonts w:ascii="To" w:hAnsi="To"/>
              </w:rPr>
              <w:t>3</w:t>
            </w:r>
          </w:p>
        </w:tc>
        <w:tc>
          <w:tcPr>
            <w:tcW w:w="7664" w:type="dxa"/>
            <w:vAlign w:val="center"/>
          </w:tcPr>
          <w:p w:rsidR="00D35756" w:rsidRPr="0034016C" w:rsidRDefault="00D35756" w:rsidP="00B855D1">
            <w:pPr>
              <w:jc w:val="both"/>
              <w:rPr>
                <w:rFonts w:ascii="To" w:hAnsi="To"/>
              </w:rPr>
            </w:pPr>
            <w:r>
              <w:rPr>
                <w:rFonts w:ascii="To" w:hAnsi="To"/>
              </w:rPr>
              <w:t xml:space="preserve">Draw the circuit of a non-inverting comparator which will compare </w:t>
            </w:r>
            <m:oMath>
              <m:sSub>
                <m:sSubPr>
                  <m:ctrlPr>
                    <w:rPr>
                      <w:rFonts w:ascii="Cambria Math" w:hAnsi="Cambria Math"/>
                      <w:i/>
                    </w:rPr>
                  </m:ctrlPr>
                </m:sSubPr>
                <m:e>
                  <m:r>
                    <w:rPr>
                      <w:rFonts w:ascii="Cambria Math" w:hAnsi="Cambria Math"/>
                    </w:rPr>
                    <m:t>v</m:t>
                  </m:r>
                </m:e>
                <m:sub>
                  <m:r>
                    <w:rPr>
                      <w:rFonts w:ascii="Cambria Math" w:hAnsi="Cambria Math"/>
                    </w:rPr>
                    <m:t>in</m:t>
                  </m:r>
                </m:sub>
              </m:sSub>
              <m:d>
                <m:dPr>
                  <m:ctrlPr>
                    <w:rPr>
                      <w:rFonts w:ascii="Cambria Math" w:hAnsi="Cambria Math"/>
                      <w:i/>
                    </w:rPr>
                  </m:ctrlPr>
                </m:dPr>
                <m:e>
                  <m:r>
                    <w:rPr>
                      <w:rFonts w:ascii="Cambria Math" w:hAnsi="Cambria Math"/>
                    </w:rPr>
                    <m:t>t</m:t>
                  </m:r>
                </m:e>
              </m:d>
              <m:r>
                <w:rPr>
                  <w:rFonts w:ascii="Cambria Math" w:hAnsi="Cambria Math"/>
                </w:rPr>
                <m:t>=12</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200πt</m:t>
                      </m:r>
                    </m:e>
                  </m:d>
                </m:e>
              </m:func>
            </m:oMath>
            <w:r>
              <w:rPr>
                <w:rFonts w:ascii="To" w:hAnsi="To"/>
              </w:rPr>
              <w:t xml:space="preserve">  with a reference voltage of -5 V. Draw the input waveform and the corresponding output waveform and the transfer characteristics.</w:t>
            </w:r>
          </w:p>
        </w:tc>
        <w:tc>
          <w:tcPr>
            <w:tcW w:w="957" w:type="dxa"/>
            <w:vAlign w:val="center"/>
          </w:tcPr>
          <w:p w:rsidR="00D35756" w:rsidRPr="0034016C" w:rsidRDefault="00D35756" w:rsidP="000B3DC1">
            <w:pPr>
              <w:jc w:val="center"/>
              <w:rPr>
                <w:rFonts w:ascii="To" w:hAnsi="To"/>
              </w:rPr>
            </w:pPr>
            <w:r w:rsidRPr="0034016C">
              <w:rPr>
                <w:rFonts w:ascii="To" w:hAnsi="To"/>
              </w:rPr>
              <w:t xml:space="preserve">(CO </w:t>
            </w:r>
            <w:r>
              <w:rPr>
                <w:rFonts w:ascii="To" w:hAnsi="To"/>
              </w:rPr>
              <w:t>3</w:t>
            </w:r>
            <w:r w:rsidRPr="0034016C">
              <w:rPr>
                <w:rFonts w:ascii="To" w:hAnsi="To"/>
              </w:rPr>
              <w:t>)</w:t>
            </w:r>
          </w:p>
        </w:tc>
        <w:tc>
          <w:tcPr>
            <w:tcW w:w="1614" w:type="dxa"/>
            <w:vAlign w:val="center"/>
          </w:tcPr>
          <w:p w:rsidR="00D35756" w:rsidRPr="0034016C" w:rsidRDefault="00D35756" w:rsidP="000B3DC1">
            <w:pPr>
              <w:jc w:val="center"/>
              <w:rPr>
                <w:rFonts w:ascii="To" w:hAnsi="To"/>
              </w:rPr>
            </w:pPr>
            <w:r w:rsidRPr="0034016C">
              <w:rPr>
                <w:rFonts w:ascii="To" w:hAnsi="To"/>
                <w:spacing w:val="-2"/>
              </w:rPr>
              <w:t>[Knowledge]</w:t>
            </w:r>
          </w:p>
        </w:tc>
      </w:tr>
      <w:tr w:rsidR="00EE7FA0" w:rsidRPr="0034016C" w:rsidTr="00D85C93">
        <w:trPr>
          <w:trHeight w:val="70"/>
        </w:trPr>
        <w:tc>
          <w:tcPr>
            <w:tcW w:w="10783" w:type="dxa"/>
            <w:gridSpan w:val="4"/>
          </w:tcPr>
          <w:p w:rsidR="00EE7FA0" w:rsidRPr="0034016C" w:rsidRDefault="00EE7FA0" w:rsidP="00D85C93">
            <w:pPr>
              <w:rPr>
                <w:rFonts w:ascii="To" w:hAnsi="To"/>
                <w:sz w:val="10"/>
              </w:rPr>
            </w:pPr>
          </w:p>
        </w:tc>
      </w:tr>
      <w:tr w:rsidR="00E42BC3" w:rsidRPr="0034016C" w:rsidTr="00D85C93">
        <w:trPr>
          <w:trHeight w:val="443"/>
        </w:trPr>
        <w:tc>
          <w:tcPr>
            <w:tcW w:w="548" w:type="dxa"/>
          </w:tcPr>
          <w:p w:rsidR="00E42BC3" w:rsidRPr="0034016C" w:rsidRDefault="00E42BC3" w:rsidP="00D85C93">
            <w:pPr>
              <w:rPr>
                <w:rFonts w:ascii="To" w:hAnsi="To"/>
              </w:rPr>
            </w:pPr>
            <w:r w:rsidRPr="0034016C">
              <w:rPr>
                <w:rFonts w:ascii="To" w:hAnsi="To"/>
              </w:rPr>
              <w:t>4</w:t>
            </w:r>
          </w:p>
        </w:tc>
        <w:tc>
          <w:tcPr>
            <w:tcW w:w="7664" w:type="dxa"/>
            <w:vAlign w:val="center"/>
          </w:tcPr>
          <w:p w:rsidR="00E42BC3" w:rsidRPr="0034016C" w:rsidRDefault="00D35756" w:rsidP="00B855D1">
            <w:pPr>
              <w:jc w:val="both"/>
              <w:rPr>
                <w:rFonts w:ascii="To" w:hAnsi="To"/>
              </w:rPr>
            </w:pPr>
            <w:r>
              <w:rPr>
                <w:rFonts w:ascii="To" w:hAnsi="To"/>
              </w:rPr>
              <w:t xml:space="preserve">Draw the circuit of a </w:t>
            </w:r>
            <w:proofErr w:type="spellStart"/>
            <w:r>
              <w:rPr>
                <w:rFonts w:ascii="To" w:hAnsi="To"/>
              </w:rPr>
              <w:t>non inverting</w:t>
            </w:r>
            <w:proofErr w:type="spellEnd"/>
            <w:r>
              <w:rPr>
                <w:rFonts w:ascii="To" w:hAnsi="To"/>
              </w:rPr>
              <w:t xml:space="preserve"> amplifier for a gain of 4. List the value of resistors to be used.</w:t>
            </w:r>
          </w:p>
        </w:tc>
        <w:tc>
          <w:tcPr>
            <w:tcW w:w="957" w:type="dxa"/>
            <w:vAlign w:val="center"/>
          </w:tcPr>
          <w:p w:rsidR="00E42BC3" w:rsidRPr="0034016C" w:rsidRDefault="00E42BC3" w:rsidP="000B3DC1">
            <w:pPr>
              <w:jc w:val="center"/>
              <w:rPr>
                <w:rFonts w:ascii="To" w:hAnsi="To"/>
              </w:rPr>
            </w:pPr>
            <w:r w:rsidRPr="0034016C">
              <w:rPr>
                <w:rFonts w:ascii="To" w:hAnsi="To"/>
              </w:rPr>
              <w:t>(</w:t>
            </w:r>
            <w:r w:rsidR="00D35756">
              <w:rPr>
                <w:rFonts w:ascii="To" w:hAnsi="To"/>
              </w:rPr>
              <w:t>CO 2</w:t>
            </w:r>
            <w:r w:rsidRPr="0034016C">
              <w:rPr>
                <w:rFonts w:ascii="To" w:hAnsi="To"/>
              </w:rPr>
              <w:t>)</w:t>
            </w:r>
          </w:p>
        </w:tc>
        <w:tc>
          <w:tcPr>
            <w:tcW w:w="1614" w:type="dxa"/>
            <w:vAlign w:val="center"/>
          </w:tcPr>
          <w:p w:rsidR="00E42BC3" w:rsidRPr="0034016C" w:rsidRDefault="00D35756" w:rsidP="000B3DC1">
            <w:pPr>
              <w:jc w:val="center"/>
              <w:rPr>
                <w:rFonts w:ascii="To" w:hAnsi="To"/>
              </w:rPr>
            </w:pPr>
            <w:r w:rsidRPr="0034016C">
              <w:rPr>
                <w:rFonts w:ascii="To" w:hAnsi="To"/>
                <w:spacing w:val="-2"/>
              </w:rPr>
              <w:t>[Knowledge]</w:t>
            </w:r>
          </w:p>
        </w:tc>
      </w:tr>
      <w:tr w:rsidR="00EE7FA0" w:rsidRPr="0034016C" w:rsidTr="00D85C93">
        <w:trPr>
          <w:trHeight w:val="70"/>
        </w:trPr>
        <w:tc>
          <w:tcPr>
            <w:tcW w:w="10783" w:type="dxa"/>
            <w:gridSpan w:val="4"/>
          </w:tcPr>
          <w:p w:rsidR="00EE7FA0" w:rsidRPr="0034016C" w:rsidRDefault="00EE7FA0" w:rsidP="00D85C93">
            <w:pPr>
              <w:rPr>
                <w:rFonts w:ascii="To" w:hAnsi="To"/>
                <w:sz w:val="10"/>
              </w:rPr>
            </w:pPr>
          </w:p>
        </w:tc>
      </w:tr>
      <w:tr w:rsidR="000B3DC1" w:rsidRPr="0034016C" w:rsidTr="00D85C93">
        <w:trPr>
          <w:trHeight w:val="437"/>
        </w:trPr>
        <w:tc>
          <w:tcPr>
            <w:tcW w:w="548" w:type="dxa"/>
          </w:tcPr>
          <w:p w:rsidR="000B3DC1" w:rsidRPr="0034016C" w:rsidRDefault="000B3DC1" w:rsidP="00D85C93">
            <w:pPr>
              <w:rPr>
                <w:rFonts w:ascii="To" w:hAnsi="To"/>
              </w:rPr>
            </w:pPr>
            <w:r w:rsidRPr="0034016C">
              <w:rPr>
                <w:rFonts w:ascii="To" w:hAnsi="To"/>
              </w:rPr>
              <w:t>5</w:t>
            </w:r>
          </w:p>
        </w:tc>
        <w:tc>
          <w:tcPr>
            <w:tcW w:w="7664" w:type="dxa"/>
            <w:vAlign w:val="center"/>
          </w:tcPr>
          <w:p w:rsidR="000B3DC1" w:rsidRPr="0034016C" w:rsidRDefault="000B3DC1" w:rsidP="00B855D1">
            <w:pPr>
              <w:jc w:val="both"/>
              <w:rPr>
                <w:rFonts w:ascii="To" w:hAnsi="To"/>
              </w:rPr>
            </w:pPr>
            <w:r>
              <w:rPr>
                <w:rFonts w:ascii="To" w:hAnsi="To"/>
              </w:rPr>
              <w:t>An op-amp has a CMRR of 120 dB and a common mode gain of 0.1. Find the differential gain in dB and in linear scale.</w:t>
            </w:r>
          </w:p>
        </w:tc>
        <w:tc>
          <w:tcPr>
            <w:tcW w:w="957" w:type="dxa"/>
            <w:vAlign w:val="center"/>
          </w:tcPr>
          <w:p w:rsidR="000B3DC1" w:rsidRPr="0034016C" w:rsidRDefault="000B3DC1" w:rsidP="000B3DC1">
            <w:pPr>
              <w:jc w:val="center"/>
              <w:rPr>
                <w:rFonts w:ascii="To" w:hAnsi="To"/>
              </w:rPr>
            </w:pPr>
            <w:r w:rsidRPr="0034016C">
              <w:rPr>
                <w:rFonts w:ascii="To" w:hAnsi="To"/>
              </w:rPr>
              <w:t>(CO 1)</w:t>
            </w:r>
          </w:p>
        </w:tc>
        <w:tc>
          <w:tcPr>
            <w:tcW w:w="1614" w:type="dxa"/>
            <w:vAlign w:val="center"/>
          </w:tcPr>
          <w:p w:rsidR="000B3DC1" w:rsidRPr="0034016C" w:rsidRDefault="000B3DC1" w:rsidP="000B3DC1">
            <w:pPr>
              <w:jc w:val="center"/>
              <w:rPr>
                <w:rFonts w:ascii="To" w:hAnsi="To"/>
              </w:rPr>
            </w:pPr>
            <w:r w:rsidRPr="0034016C">
              <w:rPr>
                <w:rFonts w:ascii="To" w:hAnsi="To"/>
                <w:spacing w:val="-2"/>
              </w:rPr>
              <w:t>[Knowledge]</w:t>
            </w:r>
          </w:p>
        </w:tc>
      </w:tr>
      <w:tr w:rsidR="00D649AD" w:rsidRPr="0034016C" w:rsidTr="00D85C93">
        <w:trPr>
          <w:trHeight w:val="70"/>
        </w:trPr>
        <w:tc>
          <w:tcPr>
            <w:tcW w:w="10783" w:type="dxa"/>
            <w:gridSpan w:val="4"/>
            <w:vAlign w:val="center"/>
          </w:tcPr>
          <w:p w:rsidR="00D649AD" w:rsidRPr="0034016C" w:rsidRDefault="00D649AD" w:rsidP="00D649AD">
            <w:pPr>
              <w:rPr>
                <w:rFonts w:ascii="To" w:hAnsi="To"/>
                <w:sz w:val="10"/>
              </w:rPr>
            </w:pPr>
          </w:p>
        </w:tc>
      </w:tr>
    </w:tbl>
    <w:p w:rsidR="00EE7FA0" w:rsidRPr="0034016C" w:rsidRDefault="00EE7FA0">
      <w:pPr>
        <w:rPr>
          <w:rFonts w:ascii="To" w:hAnsi="To"/>
        </w:rPr>
      </w:pPr>
    </w:p>
    <w:p w:rsidR="00D649AD" w:rsidRPr="0034016C" w:rsidRDefault="00D649AD">
      <w:pPr>
        <w:rPr>
          <w:rFonts w:ascii="To" w:hAnsi="To"/>
        </w:rPr>
      </w:pPr>
    </w:p>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7557"/>
        <w:gridCol w:w="955"/>
        <w:gridCol w:w="1726"/>
      </w:tblGrid>
      <w:tr w:rsidR="00D649AD" w:rsidRPr="0034016C" w:rsidTr="00D85C93">
        <w:trPr>
          <w:trHeight w:val="225"/>
        </w:trPr>
        <w:tc>
          <w:tcPr>
            <w:tcW w:w="10783" w:type="dxa"/>
            <w:gridSpan w:val="4"/>
            <w:vAlign w:val="center"/>
          </w:tcPr>
          <w:p w:rsidR="00D649AD" w:rsidRPr="0034016C" w:rsidRDefault="00D649AD" w:rsidP="00850E13">
            <w:pPr>
              <w:jc w:val="center"/>
              <w:rPr>
                <w:rFonts w:ascii="To" w:hAnsi="To"/>
                <w:b/>
              </w:rPr>
            </w:pPr>
            <w:r w:rsidRPr="0034016C">
              <w:rPr>
                <w:rFonts w:ascii="To" w:hAnsi="To"/>
                <w:b/>
                <w:sz w:val="24"/>
              </w:rPr>
              <w:t>PART B</w:t>
            </w:r>
          </w:p>
        </w:tc>
      </w:tr>
      <w:tr w:rsidR="00D649AD" w:rsidRPr="0034016C" w:rsidTr="00D85C93">
        <w:trPr>
          <w:trHeight w:val="493"/>
        </w:trPr>
        <w:tc>
          <w:tcPr>
            <w:tcW w:w="10783" w:type="dxa"/>
            <w:gridSpan w:val="4"/>
            <w:vAlign w:val="center"/>
          </w:tcPr>
          <w:p w:rsidR="00D649AD" w:rsidRPr="0034016C" w:rsidRDefault="00B30340" w:rsidP="00E13B47">
            <w:pPr>
              <w:jc w:val="center"/>
              <w:rPr>
                <w:rFonts w:ascii="To" w:hAnsi="To"/>
                <w:b/>
              </w:rPr>
            </w:pPr>
            <w:r w:rsidRPr="0034016C">
              <w:rPr>
                <w:rFonts w:ascii="To" w:hAnsi="To"/>
                <w:b/>
              </w:rPr>
              <w:t xml:space="preserve">                                                 ANSWER ANY </w:t>
            </w:r>
            <w:r w:rsidR="00E13B47">
              <w:rPr>
                <w:rFonts w:ascii="To" w:hAnsi="To"/>
                <w:b/>
              </w:rPr>
              <w:t>2</w:t>
            </w:r>
            <w:r w:rsidRPr="0034016C">
              <w:rPr>
                <w:rFonts w:ascii="To" w:hAnsi="To"/>
                <w:b/>
              </w:rPr>
              <w:t xml:space="preserve"> QUESTIONS                                </w:t>
            </w:r>
            <w:r w:rsidR="00E13B47">
              <w:rPr>
                <w:rFonts w:ascii="To" w:hAnsi="To"/>
                <w:b/>
              </w:rPr>
              <w:t>2Q X 2</w:t>
            </w:r>
            <w:r w:rsidRPr="0034016C">
              <w:rPr>
                <w:rFonts w:ascii="To" w:hAnsi="To"/>
                <w:b/>
              </w:rPr>
              <w:t>0M</w:t>
            </w:r>
            <w:r w:rsidR="00E13B47">
              <w:rPr>
                <w:rFonts w:ascii="To" w:hAnsi="To"/>
                <w:b/>
              </w:rPr>
              <w:t xml:space="preserve"> </w:t>
            </w:r>
            <w:r w:rsidRPr="0034016C">
              <w:rPr>
                <w:rFonts w:ascii="To" w:hAnsi="To"/>
                <w:b/>
              </w:rPr>
              <w:t>=</w:t>
            </w:r>
            <w:r w:rsidR="00E13B47">
              <w:rPr>
                <w:rFonts w:ascii="To" w:hAnsi="To"/>
                <w:b/>
              </w:rPr>
              <w:t xml:space="preserve"> 4</w:t>
            </w:r>
            <w:r w:rsidRPr="0034016C">
              <w:rPr>
                <w:rFonts w:ascii="To" w:hAnsi="To"/>
                <w:b/>
              </w:rPr>
              <w:t>0M</w:t>
            </w:r>
          </w:p>
        </w:tc>
      </w:tr>
      <w:tr w:rsidR="00C8301D" w:rsidRPr="0034016C" w:rsidTr="00D85C93">
        <w:trPr>
          <w:trHeight w:val="433"/>
        </w:trPr>
        <w:tc>
          <w:tcPr>
            <w:tcW w:w="545" w:type="dxa"/>
          </w:tcPr>
          <w:p w:rsidR="00C8301D" w:rsidRPr="0034016C" w:rsidRDefault="00C8301D" w:rsidP="00D85C93">
            <w:pPr>
              <w:rPr>
                <w:rFonts w:ascii="To" w:hAnsi="To"/>
              </w:rPr>
            </w:pPr>
            <w:r>
              <w:rPr>
                <w:rFonts w:ascii="To" w:hAnsi="To"/>
              </w:rPr>
              <w:t>6</w:t>
            </w:r>
          </w:p>
        </w:tc>
        <w:tc>
          <w:tcPr>
            <w:tcW w:w="7557" w:type="dxa"/>
            <w:vAlign w:val="center"/>
          </w:tcPr>
          <w:p w:rsidR="00C8301D" w:rsidRDefault="00C8301D" w:rsidP="00B855D1">
            <w:pPr>
              <w:jc w:val="both"/>
              <w:rPr>
                <w:rFonts w:ascii="To" w:hAnsi="To"/>
              </w:rPr>
            </w:pPr>
            <w:r>
              <w:rPr>
                <w:rFonts w:ascii="To" w:hAnsi="To"/>
              </w:rPr>
              <w:t xml:space="preserve">Draw the circuit diagram of an inverting Schmitt trigger for a case in which the absolute value of UTP and LTP will not be the same. Derive an expression for the triggering voltages. Estimate the value of the components to be used if </w:t>
            </w:r>
            <m:oMath>
              <m:sSub>
                <m:sSubPr>
                  <m:ctrlPr>
                    <w:rPr>
                      <w:rFonts w:ascii="Cambria Math" w:hAnsi="Cambria Math"/>
                      <w:i/>
                    </w:rPr>
                  </m:ctrlPr>
                </m:sSubPr>
                <m:e>
                  <m:r>
                    <w:rPr>
                      <w:rFonts w:ascii="Cambria Math" w:hAnsi="Cambria Math"/>
                    </w:rPr>
                    <m:t>V</m:t>
                  </m:r>
                </m:e>
                <m:sub>
                  <m:r>
                    <w:rPr>
                      <w:rFonts w:ascii="Cambria Math" w:hAnsi="Cambria Math"/>
                    </w:rPr>
                    <m:t>LTP</m:t>
                  </m:r>
                </m:sub>
              </m:sSub>
              <m:r>
                <w:rPr>
                  <w:rFonts w:ascii="Cambria Math" w:hAnsi="Cambria Math"/>
                </w:rPr>
                <m:t>=2 V</m:t>
              </m:r>
            </m:oMath>
            <w:r>
              <w:rPr>
                <w:rFonts w:ascii="To" w:hAnsi="To"/>
              </w:rPr>
              <w:t xml:space="preserve"> </w:t>
            </w:r>
            <w:proofErr w:type="gramStart"/>
            <w:r>
              <w:rPr>
                <w:rFonts w:ascii="To" w:hAnsi="To"/>
              </w:rPr>
              <w:t xml:space="preserve">and </w:t>
            </w:r>
            <w:proofErr w:type="gramEnd"/>
            <m:oMath>
              <m:sSub>
                <m:sSubPr>
                  <m:ctrlPr>
                    <w:rPr>
                      <w:rFonts w:ascii="Cambria Math" w:hAnsi="Cambria Math"/>
                      <w:i/>
                    </w:rPr>
                  </m:ctrlPr>
                </m:sSubPr>
                <m:e>
                  <m:r>
                    <w:rPr>
                      <w:rFonts w:ascii="Cambria Math" w:hAnsi="Cambria Math"/>
                    </w:rPr>
                    <m:t>V</m:t>
                  </m:r>
                </m:e>
                <m:sub>
                  <m:r>
                    <w:rPr>
                      <w:rFonts w:ascii="Cambria Math" w:hAnsi="Cambria Math"/>
                    </w:rPr>
                    <m:t>UTP</m:t>
                  </m:r>
                </m:sub>
              </m:sSub>
              <m:r>
                <w:rPr>
                  <w:rFonts w:ascii="Cambria Math" w:hAnsi="Cambria Math"/>
                </w:rPr>
                <m:t>=8 V</m:t>
              </m:r>
            </m:oMath>
            <w:r>
              <w:rPr>
                <w:rFonts w:ascii="To" w:hAnsi="To"/>
              </w:rPr>
              <w:t xml:space="preserve">. Draw the input waveform, the corresponding output waveform and the transfer characteristics </w:t>
            </w:r>
            <w:proofErr w:type="gramStart"/>
            <w:r>
              <w:rPr>
                <w:rFonts w:ascii="To" w:hAnsi="To"/>
              </w:rPr>
              <w:t xml:space="preserve">if </w:t>
            </w:r>
            <w:proofErr w:type="gramEnd"/>
            <m:oMath>
              <m:sSub>
                <m:sSubPr>
                  <m:ctrlPr>
                    <w:rPr>
                      <w:rFonts w:ascii="Cambria Math" w:hAnsi="Cambria Math"/>
                      <w:i/>
                    </w:rPr>
                  </m:ctrlPr>
                </m:sSubPr>
                <m:e>
                  <m:r>
                    <w:rPr>
                      <w:rFonts w:ascii="Cambria Math" w:hAnsi="Cambria Math"/>
                    </w:rPr>
                    <m:t>v</m:t>
                  </m:r>
                </m:e>
                <m:sub>
                  <m:r>
                    <w:rPr>
                      <w:rFonts w:ascii="Cambria Math" w:hAnsi="Cambria Math"/>
                    </w:rPr>
                    <m:t>in</m:t>
                  </m:r>
                </m:sub>
              </m:sSub>
              <m:d>
                <m:dPr>
                  <m:ctrlPr>
                    <w:rPr>
                      <w:rFonts w:ascii="Cambria Math" w:hAnsi="Cambria Math"/>
                      <w:i/>
                    </w:rPr>
                  </m:ctrlPr>
                </m:dPr>
                <m:e>
                  <m:r>
                    <w:rPr>
                      <w:rFonts w:ascii="Cambria Math" w:hAnsi="Cambria Math"/>
                    </w:rPr>
                    <m:t>t</m:t>
                  </m:r>
                </m:e>
              </m:d>
              <m:r>
                <w:rPr>
                  <w:rFonts w:ascii="Cambria Math" w:hAnsi="Cambria Math"/>
                </w:rPr>
                <m:t>=12</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800πt</m:t>
                      </m:r>
                    </m:e>
                  </m:d>
                </m:e>
              </m:func>
            </m:oMath>
            <w:r>
              <w:rPr>
                <w:rFonts w:ascii="To" w:hAnsi="To"/>
              </w:rPr>
              <w:t xml:space="preserve">. Let </w:t>
            </w:r>
            <m:oMath>
              <m:sSub>
                <m:sSubPr>
                  <m:ctrlPr>
                    <w:rPr>
                      <w:rFonts w:ascii="Cambria Math" w:hAnsi="Cambria Math"/>
                      <w:i/>
                    </w:rPr>
                  </m:ctrlPr>
                </m:sSubPr>
                <m:e>
                  <m:r>
                    <w:rPr>
                      <w:rFonts w:ascii="Cambria Math" w:hAnsi="Cambria Math"/>
                    </w:rPr>
                    <m:t>V</m:t>
                  </m:r>
                </m:e>
                <m:sub>
                  <m:r>
                    <w:rPr>
                      <w:rFonts w:ascii="Cambria Math" w:hAnsi="Cambria Math"/>
                    </w:rPr>
                    <m:t>sat</m:t>
                  </m:r>
                </m:sub>
              </m:sSub>
              <m:r>
                <w:rPr>
                  <w:rFonts w:ascii="Cambria Math" w:hAnsi="Cambria Math"/>
                </w:rPr>
                <m:t>=15 V</m:t>
              </m:r>
            </m:oMath>
          </w:p>
          <w:p w:rsidR="00D85C93" w:rsidRDefault="00D85C93" w:rsidP="00B855D1">
            <w:pPr>
              <w:jc w:val="both"/>
              <w:rPr>
                <w:rFonts w:ascii="To" w:hAnsi="To"/>
              </w:rPr>
            </w:pPr>
          </w:p>
          <w:p w:rsidR="00D85C93" w:rsidRDefault="00D85C93" w:rsidP="00B855D1">
            <w:pPr>
              <w:jc w:val="both"/>
              <w:rPr>
                <w:rFonts w:ascii="To" w:hAnsi="To"/>
              </w:rPr>
            </w:pPr>
          </w:p>
          <w:p w:rsidR="00D85C93" w:rsidRDefault="00D85C93" w:rsidP="00B855D1">
            <w:pPr>
              <w:jc w:val="both"/>
              <w:rPr>
                <w:rFonts w:ascii="To" w:hAnsi="To"/>
              </w:rPr>
            </w:pPr>
          </w:p>
          <w:p w:rsidR="00D85C93" w:rsidRPr="005D6A6A" w:rsidRDefault="00D85C93" w:rsidP="00B855D1">
            <w:pPr>
              <w:jc w:val="both"/>
              <w:rPr>
                <w:rFonts w:ascii="To" w:hAnsi="To"/>
              </w:rPr>
            </w:pPr>
            <w:bookmarkStart w:id="0" w:name="_GoBack"/>
            <w:bookmarkEnd w:id="0"/>
          </w:p>
        </w:tc>
        <w:tc>
          <w:tcPr>
            <w:tcW w:w="955" w:type="dxa"/>
            <w:vAlign w:val="center"/>
          </w:tcPr>
          <w:p w:rsidR="00C8301D" w:rsidRPr="0034016C" w:rsidRDefault="00C8301D" w:rsidP="00C8301D">
            <w:pPr>
              <w:jc w:val="center"/>
              <w:rPr>
                <w:rFonts w:ascii="To" w:hAnsi="To"/>
              </w:rPr>
            </w:pPr>
            <w:r w:rsidRPr="0034016C">
              <w:rPr>
                <w:rFonts w:ascii="To" w:hAnsi="To"/>
              </w:rPr>
              <w:t xml:space="preserve">(CO </w:t>
            </w:r>
            <w:r>
              <w:rPr>
                <w:rFonts w:ascii="To" w:hAnsi="To"/>
              </w:rPr>
              <w:t>3</w:t>
            </w:r>
            <w:r w:rsidRPr="0034016C">
              <w:rPr>
                <w:rFonts w:ascii="To" w:hAnsi="To"/>
              </w:rPr>
              <w:t>)</w:t>
            </w:r>
          </w:p>
        </w:tc>
        <w:tc>
          <w:tcPr>
            <w:tcW w:w="1726" w:type="dxa"/>
            <w:vAlign w:val="center"/>
          </w:tcPr>
          <w:p w:rsidR="00C8301D" w:rsidRPr="0034016C" w:rsidRDefault="00C8301D" w:rsidP="00C8301D">
            <w:pPr>
              <w:jc w:val="center"/>
              <w:rPr>
                <w:rFonts w:ascii="To" w:hAnsi="To"/>
              </w:rPr>
            </w:pPr>
            <w:r w:rsidRPr="0034016C">
              <w:rPr>
                <w:rFonts w:ascii="To" w:hAnsi="To"/>
                <w:spacing w:val="-2"/>
              </w:rPr>
              <w:t>[</w:t>
            </w:r>
            <w:r>
              <w:rPr>
                <w:rFonts w:ascii="To" w:hAnsi="To"/>
                <w:spacing w:val="-2"/>
              </w:rPr>
              <w:t>Comprehension</w:t>
            </w:r>
            <w:r w:rsidRPr="0034016C">
              <w:rPr>
                <w:rFonts w:ascii="To" w:hAnsi="To"/>
                <w:spacing w:val="-2"/>
              </w:rPr>
              <w:t>]</w:t>
            </w:r>
          </w:p>
        </w:tc>
      </w:tr>
      <w:tr w:rsidR="00D649AD" w:rsidRPr="0034016C" w:rsidTr="00D85C93">
        <w:trPr>
          <w:trHeight w:val="142"/>
        </w:trPr>
        <w:tc>
          <w:tcPr>
            <w:tcW w:w="10783" w:type="dxa"/>
            <w:gridSpan w:val="4"/>
          </w:tcPr>
          <w:p w:rsidR="00D649AD" w:rsidRPr="0034016C" w:rsidRDefault="00D649AD" w:rsidP="00D85C93">
            <w:pPr>
              <w:rPr>
                <w:rFonts w:ascii="To" w:hAnsi="To"/>
                <w:sz w:val="10"/>
              </w:rPr>
            </w:pPr>
          </w:p>
        </w:tc>
      </w:tr>
      <w:tr w:rsidR="00C8301D" w:rsidRPr="0034016C" w:rsidTr="00D85C93">
        <w:trPr>
          <w:trHeight w:val="414"/>
        </w:trPr>
        <w:tc>
          <w:tcPr>
            <w:tcW w:w="545" w:type="dxa"/>
          </w:tcPr>
          <w:p w:rsidR="00C8301D" w:rsidRPr="0034016C" w:rsidRDefault="00C8301D" w:rsidP="00D85C93">
            <w:pPr>
              <w:rPr>
                <w:rFonts w:ascii="To" w:hAnsi="To"/>
              </w:rPr>
            </w:pPr>
            <w:r>
              <w:rPr>
                <w:rFonts w:ascii="To" w:hAnsi="To"/>
              </w:rPr>
              <w:t>7</w:t>
            </w:r>
          </w:p>
        </w:tc>
        <w:tc>
          <w:tcPr>
            <w:tcW w:w="7557" w:type="dxa"/>
            <w:vAlign w:val="center"/>
          </w:tcPr>
          <w:p w:rsidR="00C8301D" w:rsidRPr="00AD644A" w:rsidRDefault="00C8301D" w:rsidP="00B855D1">
            <w:pPr>
              <w:pStyle w:val="ListParagraph"/>
              <w:numPr>
                <w:ilvl w:val="0"/>
                <w:numId w:val="3"/>
              </w:numPr>
              <w:ind w:left="328"/>
              <w:jc w:val="both"/>
              <w:rPr>
                <w:rFonts w:ascii="To" w:hAnsi="To"/>
              </w:rPr>
            </w:pPr>
            <w:r>
              <w:rPr>
                <w:rFonts w:ascii="To" w:hAnsi="To"/>
              </w:rPr>
              <w:t xml:space="preserve">Draw the circuit diagram of a 3 bit R-2R ladder DAC. Explain the working and derive an expression for the output voltage. Tabulate the output if </w:t>
            </w:r>
            <m:oMath>
              <m:sSub>
                <m:sSubPr>
                  <m:ctrlPr>
                    <w:rPr>
                      <w:rFonts w:ascii="Cambria Math" w:hAnsi="Cambria Math"/>
                      <w:i/>
                    </w:rPr>
                  </m:ctrlPr>
                </m:sSubPr>
                <m:e>
                  <m:r>
                    <w:rPr>
                      <w:rFonts w:ascii="Cambria Math" w:hAnsi="Cambria Math"/>
                    </w:rPr>
                    <m:t>R</m:t>
                  </m:r>
                </m:e>
                <m:sub>
                  <m:r>
                    <w:rPr>
                      <w:rFonts w:ascii="Cambria Math" w:hAnsi="Cambria Math"/>
                    </w:rPr>
                    <m:t>f</m:t>
                  </m:r>
                </m:sub>
              </m:sSub>
              <m:r>
                <w:rPr>
                  <w:rFonts w:ascii="Cambria Math" w:hAnsi="Cambria Math"/>
                </w:rPr>
                <m:t>=2 R</m:t>
              </m:r>
            </m:oMath>
            <w:r>
              <w:rPr>
                <w:rFonts w:ascii="To" w:hAnsi="To"/>
              </w:rPr>
              <w:t xml:space="preserve"> and </w:t>
            </w:r>
            <m:oMath>
              <m:sSub>
                <m:sSubPr>
                  <m:ctrlPr>
                    <w:rPr>
                      <w:rFonts w:ascii="Cambria Math" w:hAnsi="Cambria Math"/>
                      <w:i/>
                    </w:rPr>
                  </m:ctrlPr>
                </m:sSubPr>
                <m:e>
                  <m:r>
                    <w:rPr>
                      <w:rFonts w:ascii="Cambria Math" w:hAnsi="Cambria Math"/>
                    </w:rPr>
                    <m:t>V</m:t>
                  </m:r>
                </m:e>
                <m:sub>
                  <m:r>
                    <w:rPr>
                      <w:rFonts w:ascii="Cambria Math" w:hAnsi="Cambria Math"/>
                    </w:rPr>
                    <m:t>ref</m:t>
                  </m:r>
                </m:sub>
              </m:sSub>
              <m:r>
                <w:rPr>
                  <w:rFonts w:ascii="Cambria Math" w:hAnsi="Cambria Math"/>
                </w:rPr>
                <m:t>=4 V</m:t>
              </m:r>
            </m:oMath>
          </w:p>
          <w:p w:rsidR="00C8301D" w:rsidRPr="00AD644A" w:rsidRDefault="00C8301D" w:rsidP="00B855D1">
            <w:pPr>
              <w:pStyle w:val="ListParagraph"/>
              <w:numPr>
                <w:ilvl w:val="0"/>
                <w:numId w:val="3"/>
              </w:numPr>
              <w:ind w:left="328"/>
              <w:jc w:val="both"/>
              <w:rPr>
                <w:rFonts w:ascii="To" w:hAnsi="To"/>
              </w:rPr>
            </w:pPr>
            <w:r>
              <w:rPr>
                <w:rFonts w:ascii="To" w:hAnsi="To"/>
              </w:rPr>
              <w:t>Draw the block diagram of a SAR type ADC and explain. List the content of the SAR when the correct digital data is 1100 0100</w:t>
            </w:r>
          </w:p>
        </w:tc>
        <w:tc>
          <w:tcPr>
            <w:tcW w:w="955" w:type="dxa"/>
            <w:vAlign w:val="center"/>
          </w:tcPr>
          <w:p w:rsidR="00C8301D" w:rsidRPr="0034016C" w:rsidRDefault="00C8301D" w:rsidP="00C8301D">
            <w:pPr>
              <w:jc w:val="center"/>
              <w:rPr>
                <w:rFonts w:ascii="To" w:hAnsi="To"/>
              </w:rPr>
            </w:pPr>
            <w:r w:rsidRPr="0034016C">
              <w:rPr>
                <w:rFonts w:ascii="To" w:hAnsi="To"/>
              </w:rPr>
              <w:t xml:space="preserve">(CO </w:t>
            </w:r>
            <w:r>
              <w:rPr>
                <w:rFonts w:ascii="To" w:hAnsi="To"/>
              </w:rPr>
              <w:t>3</w:t>
            </w:r>
            <w:r w:rsidRPr="0034016C">
              <w:rPr>
                <w:rFonts w:ascii="To" w:hAnsi="To"/>
              </w:rPr>
              <w:t>)</w:t>
            </w:r>
          </w:p>
        </w:tc>
        <w:tc>
          <w:tcPr>
            <w:tcW w:w="1726" w:type="dxa"/>
            <w:vAlign w:val="center"/>
          </w:tcPr>
          <w:p w:rsidR="00C8301D" w:rsidRPr="0034016C" w:rsidRDefault="00C8301D" w:rsidP="00C8301D">
            <w:pPr>
              <w:jc w:val="center"/>
              <w:rPr>
                <w:rFonts w:ascii="To" w:hAnsi="To"/>
              </w:rPr>
            </w:pPr>
            <w:r w:rsidRPr="0034016C">
              <w:rPr>
                <w:rFonts w:ascii="To" w:hAnsi="To"/>
                <w:spacing w:val="-2"/>
              </w:rPr>
              <w:t>[</w:t>
            </w:r>
            <w:r>
              <w:rPr>
                <w:rFonts w:ascii="To" w:hAnsi="To"/>
                <w:spacing w:val="-2"/>
              </w:rPr>
              <w:t>Comprehension</w:t>
            </w:r>
            <w:r w:rsidRPr="0034016C">
              <w:rPr>
                <w:rFonts w:ascii="To" w:hAnsi="To"/>
                <w:spacing w:val="-2"/>
              </w:rPr>
              <w:t>]</w:t>
            </w:r>
          </w:p>
        </w:tc>
      </w:tr>
      <w:tr w:rsidR="00D649AD" w:rsidRPr="0034016C" w:rsidTr="00D85C93">
        <w:trPr>
          <w:trHeight w:val="70"/>
        </w:trPr>
        <w:tc>
          <w:tcPr>
            <w:tcW w:w="10783" w:type="dxa"/>
            <w:gridSpan w:val="4"/>
            <w:vAlign w:val="center"/>
          </w:tcPr>
          <w:p w:rsidR="00D649AD" w:rsidRPr="0034016C" w:rsidRDefault="00D649AD" w:rsidP="00B30340">
            <w:pPr>
              <w:rPr>
                <w:rFonts w:ascii="To" w:hAnsi="To"/>
                <w:sz w:val="10"/>
              </w:rPr>
            </w:pPr>
          </w:p>
        </w:tc>
      </w:tr>
      <w:tr w:rsidR="00C8301D" w:rsidRPr="0034016C" w:rsidTr="00D85C93">
        <w:trPr>
          <w:trHeight w:val="421"/>
        </w:trPr>
        <w:tc>
          <w:tcPr>
            <w:tcW w:w="545" w:type="dxa"/>
          </w:tcPr>
          <w:p w:rsidR="00C8301D" w:rsidRPr="0034016C" w:rsidRDefault="00C8301D" w:rsidP="00D85C93">
            <w:pPr>
              <w:rPr>
                <w:rFonts w:ascii="To" w:hAnsi="To"/>
              </w:rPr>
            </w:pPr>
            <w:r>
              <w:rPr>
                <w:rFonts w:ascii="To" w:hAnsi="To"/>
              </w:rPr>
              <w:t>8</w:t>
            </w:r>
          </w:p>
        </w:tc>
        <w:tc>
          <w:tcPr>
            <w:tcW w:w="7557" w:type="dxa"/>
            <w:vAlign w:val="center"/>
          </w:tcPr>
          <w:p w:rsidR="00C8301D" w:rsidRPr="0034016C" w:rsidRDefault="00C8301D" w:rsidP="00B855D1">
            <w:pPr>
              <w:jc w:val="both"/>
              <w:rPr>
                <w:rFonts w:ascii="To" w:hAnsi="To"/>
              </w:rPr>
            </w:pPr>
            <w:r>
              <w:rPr>
                <w:rFonts w:ascii="To" w:hAnsi="To"/>
              </w:rPr>
              <w:t>Draw the circuit diagram of a 555 timer which can be used to generate a 100 Hz square wave with a duty cycle of 80%. Explain the working of the circuit with the help of the block diagram. Estimate the components values to be used. Draw the output voltage and the voltage across the capacitor.</w:t>
            </w:r>
          </w:p>
        </w:tc>
        <w:tc>
          <w:tcPr>
            <w:tcW w:w="955" w:type="dxa"/>
            <w:vAlign w:val="center"/>
          </w:tcPr>
          <w:p w:rsidR="00C8301D" w:rsidRPr="0034016C" w:rsidRDefault="00C8301D" w:rsidP="00C8301D">
            <w:pPr>
              <w:jc w:val="center"/>
              <w:rPr>
                <w:rFonts w:ascii="To" w:hAnsi="To"/>
              </w:rPr>
            </w:pPr>
            <w:r w:rsidRPr="0034016C">
              <w:rPr>
                <w:rFonts w:ascii="To" w:hAnsi="To"/>
              </w:rPr>
              <w:t xml:space="preserve">(CO </w:t>
            </w:r>
            <w:r>
              <w:rPr>
                <w:rFonts w:ascii="To" w:hAnsi="To"/>
              </w:rPr>
              <w:t>3</w:t>
            </w:r>
            <w:r w:rsidRPr="0034016C">
              <w:rPr>
                <w:rFonts w:ascii="To" w:hAnsi="To"/>
              </w:rPr>
              <w:t>)</w:t>
            </w:r>
          </w:p>
        </w:tc>
        <w:tc>
          <w:tcPr>
            <w:tcW w:w="1726" w:type="dxa"/>
            <w:vAlign w:val="center"/>
          </w:tcPr>
          <w:p w:rsidR="00C8301D" w:rsidRPr="0034016C" w:rsidRDefault="00C8301D" w:rsidP="00C8301D">
            <w:pPr>
              <w:jc w:val="center"/>
              <w:rPr>
                <w:rFonts w:ascii="To" w:hAnsi="To"/>
              </w:rPr>
            </w:pPr>
            <w:r w:rsidRPr="0034016C">
              <w:rPr>
                <w:rFonts w:ascii="To" w:hAnsi="To"/>
                <w:spacing w:val="-2"/>
              </w:rPr>
              <w:t>[</w:t>
            </w:r>
            <w:r>
              <w:rPr>
                <w:rFonts w:ascii="To" w:hAnsi="To"/>
                <w:spacing w:val="-2"/>
              </w:rPr>
              <w:t>Comprehension</w:t>
            </w:r>
            <w:r w:rsidRPr="0034016C">
              <w:rPr>
                <w:rFonts w:ascii="To" w:hAnsi="To"/>
                <w:spacing w:val="-2"/>
              </w:rPr>
              <w:t>]</w:t>
            </w:r>
          </w:p>
        </w:tc>
      </w:tr>
      <w:tr w:rsidR="00D649AD" w:rsidRPr="0034016C" w:rsidTr="00D85C93">
        <w:trPr>
          <w:trHeight w:val="70"/>
        </w:trPr>
        <w:tc>
          <w:tcPr>
            <w:tcW w:w="10783" w:type="dxa"/>
            <w:gridSpan w:val="4"/>
            <w:vAlign w:val="center"/>
          </w:tcPr>
          <w:p w:rsidR="00D649AD" w:rsidRPr="0034016C" w:rsidRDefault="00D649AD" w:rsidP="00B30340">
            <w:pPr>
              <w:rPr>
                <w:rFonts w:ascii="To" w:hAnsi="To"/>
                <w:sz w:val="10"/>
              </w:rPr>
            </w:pPr>
          </w:p>
        </w:tc>
      </w:tr>
    </w:tbl>
    <w:p w:rsidR="00D649AD" w:rsidRPr="0034016C" w:rsidRDefault="00D649AD">
      <w:pPr>
        <w:rPr>
          <w:rFonts w:ascii="To" w:hAnsi="To"/>
        </w:rPr>
      </w:pPr>
    </w:p>
    <w:p w:rsidR="00D649AD" w:rsidRPr="0034016C" w:rsidRDefault="00D649AD">
      <w:pPr>
        <w:rPr>
          <w:rFonts w:ascii="To" w:hAnsi="To"/>
        </w:rPr>
      </w:pPr>
    </w:p>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689"/>
        <w:gridCol w:w="959"/>
        <w:gridCol w:w="1614"/>
      </w:tblGrid>
      <w:tr w:rsidR="00D649AD" w:rsidRPr="0034016C" w:rsidTr="00D85C93">
        <w:trPr>
          <w:trHeight w:val="320"/>
        </w:trPr>
        <w:tc>
          <w:tcPr>
            <w:tcW w:w="10812" w:type="dxa"/>
            <w:gridSpan w:val="4"/>
            <w:vAlign w:val="center"/>
          </w:tcPr>
          <w:p w:rsidR="00D649AD" w:rsidRPr="0034016C" w:rsidRDefault="00D649AD" w:rsidP="00850E13">
            <w:pPr>
              <w:jc w:val="center"/>
              <w:rPr>
                <w:rFonts w:ascii="To" w:hAnsi="To"/>
                <w:b/>
              </w:rPr>
            </w:pPr>
            <w:r w:rsidRPr="0034016C">
              <w:rPr>
                <w:rFonts w:ascii="To" w:hAnsi="To"/>
                <w:b/>
                <w:sz w:val="24"/>
              </w:rPr>
              <w:t>PART C</w:t>
            </w:r>
          </w:p>
        </w:tc>
      </w:tr>
      <w:tr w:rsidR="00D649AD" w:rsidRPr="0034016C" w:rsidTr="00D85C93">
        <w:trPr>
          <w:trHeight w:val="702"/>
        </w:trPr>
        <w:tc>
          <w:tcPr>
            <w:tcW w:w="10812" w:type="dxa"/>
            <w:gridSpan w:val="4"/>
            <w:vAlign w:val="center"/>
          </w:tcPr>
          <w:p w:rsidR="00D649AD" w:rsidRPr="0034016C" w:rsidRDefault="00E42BC3" w:rsidP="00E13B47">
            <w:pPr>
              <w:jc w:val="center"/>
              <w:rPr>
                <w:rFonts w:ascii="To" w:hAnsi="To"/>
                <w:b/>
              </w:rPr>
            </w:pPr>
            <w:r w:rsidRPr="0034016C">
              <w:rPr>
                <w:rFonts w:ascii="To" w:hAnsi="To"/>
                <w:b/>
              </w:rPr>
              <w:t xml:space="preserve">                                                     </w:t>
            </w:r>
            <w:r w:rsidR="00E13B47">
              <w:rPr>
                <w:rFonts w:ascii="To" w:hAnsi="To"/>
                <w:b/>
              </w:rPr>
              <w:t>ANSWER ANY 3</w:t>
            </w:r>
            <w:r w:rsidRPr="0034016C">
              <w:rPr>
                <w:rFonts w:ascii="To" w:hAnsi="To"/>
                <w:b/>
              </w:rPr>
              <w:t xml:space="preserve"> QUESTIONS      </w:t>
            </w:r>
            <w:r w:rsidR="00456F87" w:rsidRPr="0034016C">
              <w:rPr>
                <w:rFonts w:ascii="To" w:hAnsi="To"/>
                <w:b/>
              </w:rPr>
              <w:t xml:space="preserve"> </w:t>
            </w:r>
            <w:r w:rsidR="00EE22CF" w:rsidRPr="0034016C">
              <w:rPr>
                <w:rFonts w:ascii="To" w:hAnsi="To"/>
                <w:b/>
              </w:rPr>
              <w:t xml:space="preserve">                         </w:t>
            </w:r>
            <w:r w:rsidR="00E13B47">
              <w:rPr>
                <w:rFonts w:ascii="To" w:hAnsi="To"/>
                <w:b/>
              </w:rPr>
              <w:t>3Q X 15M=45</w:t>
            </w:r>
            <w:r w:rsidRPr="0034016C">
              <w:rPr>
                <w:rFonts w:ascii="To" w:hAnsi="To"/>
                <w:b/>
              </w:rPr>
              <w:t>M</w:t>
            </w:r>
          </w:p>
        </w:tc>
      </w:tr>
      <w:tr w:rsidR="00C8301D" w:rsidRPr="0034016C" w:rsidTr="00D85C93">
        <w:trPr>
          <w:trHeight w:val="617"/>
        </w:trPr>
        <w:tc>
          <w:tcPr>
            <w:tcW w:w="550" w:type="dxa"/>
          </w:tcPr>
          <w:p w:rsidR="00C8301D" w:rsidRPr="0034016C" w:rsidRDefault="00C8301D" w:rsidP="00D85C93">
            <w:pPr>
              <w:rPr>
                <w:rFonts w:ascii="To" w:hAnsi="To"/>
              </w:rPr>
            </w:pPr>
            <w:r>
              <w:rPr>
                <w:rFonts w:ascii="To" w:hAnsi="To"/>
              </w:rPr>
              <w:t>9</w:t>
            </w:r>
          </w:p>
        </w:tc>
        <w:tc>
          <w:tcPr>
            <w:tcW w:w="7689" w:type="dxa"/>
            <w:vAlign w:val="center"/>
          </w:tcPr>
          <w:p w:rsidR="00C8301D" w:rsidRPr="0034016C" w:rsidRDefault="00C8301D" w:rsidP="00B855D1">
            <w:pPr>
              <w:jc w:val="both"/>
              <w:rPr>
                <w:rFonts w:ascii="To" w:hAnsi="To"/>
              </w:rPr>
            </w:pPr>
            <w:r>
              <w:rPr>
                <w:rFonts w:ascii="To" w:hAnsi="To"/>
              </w:rPr>
              <w:t>Draw the circuit diagram of a first order high pass filter. Estimate the component values to be used if the cut off frequency required is 800 Hz and a pass band gain of 2. Find the steady state output when the following input is applied to the filter</w:t>
            </w:r>
            <w:r>
              <w:rPr>
                <w:rFonts w:ascii="To" w:hAnsi="To"/>
              </w:rPr>
              <w:br/>
            </w:r>
            <w:r>
              <w:rPr>
                <w:rFonts w:ascii="To" w:hAnsi="To"/>
              </w:rPr>
              <w:br/>
            </w:r>
            <m:oMathPara>
              <m:oMath>
                <m:sSub>
                  <m:sSubPr>
                    <m:ctrlPr>
                      <w:rPr>
                        <w:rFonts w:ascii="Cambria Math" w:hAnsi="Cambria Math"/>
                        <w:i/>
                      </w:rPr>
                    </m:ctrlPr>
                  </m:sSubPr>
                  <m:e>
                    <m:r>
                      <w:rPr>
                        <w:rFonts w:ascii="Cambria Math" w:hAnsi="Cambria Math"/>
                      </w:rPr>
                      <m:t>v</m:t>
                    </m:r>
                  </m:e>
                  <m:sub>
                    <m:r>
                      <w:rPr>
                        <w:rFonts w:ascii="Cambria Math" w:hAnsi="Cambria Math"/>
                      </w:rPr>
                      <m:t>in</m:t>
                    </m:r>
                  </m:sub>
                </m:sSub>
                <m:d>
                  <m:dPr>
                    <m:ctrlPr>
                      <w:rPr>
                        <w:rFonts w:ascii="Cambria Math" w:hAnsi="Cambria Math"/>
                        <w:i/>
                      </w:rPr>
                    </m:ctrlPr>
                  </m:dPr>
                  <m:e>
                    <m:r>
                      <w:rPr>
                        <w:rFonts w:ascii="Cambria Math" w:hAnsi="Cambria Math"/>
                      </w:rPr>
                      <m:t>t</m:t>
                    </m:r>
                  </m:e>
                </m:d>
                <m:r>
                  <w:rPr>
                    <w:rFonts w:ascii="Cambria Math" w:hAnsi="Cambria Math"/>
                  </w:rPr>
                  <m:t>=4+2</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30πt</m:t>
                        </m:r>
                      </m:e>
                    </m:d>
                  </m:e>
                </m:func>
                <m:r>
                  <w:rPr>
                    <w:rFonts w:ascii="Cambria Math" w:hAnsi="Cambria Math"/>
                  </w:rPr>
                  <m:t>+2</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40000πt</m:t>
                        </m:r>
                      </m:e>
                    </m:d>
                  </m:e>
                </m:func>
              </m:oMath>
            </m:oMathPara>
          </w:p>
        </w:tc>
        <w:tc>
          <w:tcPr>
            <w:tcW w:w="959" w:type="dxa"/>
            <w:vAlign w:val="center"/>
          </w:tcPr>
          <w:p w:rsidR="00C8301D" w:rsidRPr="0034016C" w:rsidRDefault="00C8301D" w:rsidP="00C8301D">
            <w:pPr>
              <w:jc w:val="center"/>
              <w:rPr>
                <w:rFonts w:ascii="To" w:hAnsi="To"/>
              </w:rPr>
            </w:pPr>
            <w:r w:rsidRPr="0034016C">
              <w:rPr>
                <w:rFonts w:ascii="To" w:hAnsi="To"/>
              </w:rPr>
              <w:t xml:space="preserve">(CO </w:t>
            </w:r>
            <w:r>
              <w:rPr>
                <w:rFonts w:ascii="To" w:hAnsi="To"/>
              </w:rPr>
              <w:t>3</w:t>
            </w:r>
            <w:r w:rsidRPr="0034016C">
              <w:rPr>
                <w:rFonts w:ascii="To" w:hAnsi="To"/>
              </w:rPr>
              <w:t>)</w:t>
            </w:r>
          </w:p>
        </w:tc>
        <w:tc>
          <w:tcPr>
            <w:tcW w:w="1614" w:type="dxa"/>
            <w:vAlign w:val="center"/>
          </w:tcPr>
          <w:p w:rsidR="00C8301D" w:rsidRPr="0034016C" w:rsidRDefault="00C8301D" w:rsidP="00C8301D">
            <w:pPr>
              <w:jc w:val="center"/>
              <w:rPr>
                <w:rFonts w:ascii="To" w:hAnsi="To"/>
              </w:rPr>
            </w:pPr>
            <w:r w:rsidRPr="0034016C">
              <w:rPr>
                <w:rFonts w:ascii="To" w:hAnsi="To"/>
                <w:spacing w:val="-2"/>
              </w:rPr>
              <w:t>[</w:t>
            </w:r>
            <w:r>
              <w:rPr>
                <w:rFonts w:ascii="To" w:hAnsi="To"/>
                <w:spacing w:val="-2"/>
              </w:rPr>
              <w:t>Application</w:t>
            </w:r>
            <w:r w:rsidRPr="0034016C">
              <w:rPr>
                <w:rFonts w:ascii="To" w:hAnsi="To"/>
                <w:spacing w:val="-2"/>
              </w:rPr>
              <w:t>]</w:t>
            </w:r>
          </w:p>
        </w:tc>
      </w:tr>
      <w:tr w:rsidR="00D649AD" w:rsidRPr="0034016C" w:rsidTr="00D85C93">
        <w:trPr>
          <w:trHeight w:val="202"/>
        </w:trPr>
        <w:tc>
          <w:tcPr>
            <w:tcW w:w="10812" w:type="dxa"/>
            <w:gridSpan w:val="4"/>
          </w:tcPr>
          <w:p w:rsidR="00D649AD" w:rsidRPr="0034016C" w:rsidRDefault="00D649AD" w:rsidP="00D85C93">
            <w:pPr>
              <w:rPr>
                <w:rFonts w:ascii="To" w:hAnsi="To"/>
                <w:sz w:val="10"/>
              </w:rPr>
            </w:pPr>
          </w:p>
        </w:tc>
      </w:tr>
      <w:tr w:rsidR="00C8301D" w:rsidRPr="0034016C" w:rsidTr="00D85C93">
        <w:trPr>
          <w:trHeight w:val="590"/>
        </w:trPr>
        <w:tc>
          <w:tcPr>
            <w:tcW w:w="550" w:type="dxa"/>
          </w:tcPr>
          <w:p w:rsidR="00C8301D" w:rsidRPr="0034016C" w:rsidRDefault="00C8301D" w:rsidP="00D85C93">
            <w:pPr>
              <w:rPr>
                <w:rFonts w:ascii="To" w:hAnsi="To"/>
              </w:rPr>
            </w:pPr>
            <w:r>
              <w:rPr>
                <w:rFonts w:ascii="To" w:hAnsi="To"/>
              </w:rPr>
              <w:t>10</w:t>
            </w:r>
          </w:p>
        </w:tc>
        <w:tc>
          <w:tcPr>
            <w:tcW w:w="7689" w:type="dxa"/>
            <w:vAlign w:val="center"/>
          </w:tcPr>
          <w:p w:rsidR="00C8301D" w:rsidRPr="0034016C" w:rsidRDefault="00C8301D" w:rsidP="00B855D1">
            <w:pPr>
              <w:jc w:val="both"/>
              <w:rPr>
                <w:rFonts w:ascii="To" w:hAnsi="To"/>
              </w:rPr>
            </w:pPr>
            <w:r>
              <w:rPr>
                <w:rFonts w:ascii="To" w:hAnsi="To"/>
              </w:rPr>
              <w:t>Draw the circuit diagram of an instrumentation amplifier. Derive an expression for the output voltage. Estimate the component values to be used if the gain is to be between 200 and 1500.</w:t>
            </w:r>
          </w:p>
        </w:tc>
        <w:tc>
          <w:tcPr>
            <w:tcW w:w="959" w:type="dxa"/>
            <w:vAlign w:val="center"/>
          </w:tcPr>
          <w:p w:rsidR="00C8301D" w:rsidRPr="0034016C" w:rsidRDefault="00C8301D" w:rsidP="00C8301D">
            <w:pPr>
              <w:jc w:val="center"/>
              <w:rPr>
                <w:rFonts w:ascii="To" w:hAnsi="To"/>
              </w:rPr>
            </w:pPr>
            <w:r w:rsidRPr="0034016C">
              <w:rPr>
                <w:rFonts w:ascii="To" w:hAnsi="To"/>
              </w:rPr>
              <w:t xml:space="preserve">(CO </w:t>
            </w:r>
            <w:r>
              <w:rPr>
                <w:rFonts w:ascii="To" w:hAnsi="To"/>
              </w:rPr>
              <w:t>2</w:t>
            </w:r>
            <w:r w:rsidRPr="0034016C">
              <w:rPr>
                <w:rFonts w:ascii="To" w:hAnsi="To"/>
              </w:rPr>
              <w:t>)</w:t>
            </w:r>
          </w:p>
        </w:tc>
        <w:tc>
          <w:tcPr>
            <w:tcW w:w="1614" w:type="dxa"/>
            <w:vAlign w:val="center"/>
          </w:tcPr>
          <w:p w:rsidR="00C8301D" w:rsidRPr="0034016C" w:rsidRDefault="00C8301D" w:rsidP="00C8301D">
            <w:pPr>
              <w:jc w:val="center"/>
              <w:rPr>
                <w:rFonts w:ascii="To" w:hAnsi="To"/>
              </w:rPr>
            </w:pPr>
            <w:r w:rsidRPr="0034016C">
              <w:rPr>
                <w:rFonts w:ascii="To" w:hAnsi="To"/>
                <w:spacing w:val="-2"/>
              </w:rPr>
              <w:t>[</w:t>
            </w:r>
            <w:r>
              <w:rPr>
                <w:rFonts w:ascii="To" w:hAnsi="To"/>
                <w:spacing w:val="-2"/>
              </w:rPr>
              <w:t>Application</w:t>
            </w:r>
            <w:r w:rsidRPr="0034016C">
              <w:rPr>
                <w:rFonts w:ascii="To" w:hAnsi="To"/>
                <w:spacing w:val="-2"/>
              </w:rPr>
              <w:t>]</w:t>
            </w:r>
          </w:p>
        </w:tc>
      </w:tr>
      <w:tr w:rsidR="00D649AD" w:rsidRPr="0034016C" w:rsidTr="00D85C93">
        <w:trPr>
          <w:trHeight w:val="99"/>
        </w:trPr>
        <w:tc>
          <w:tcPr>
            <w:tcW w:w="10812" w:type="dxa"/>
            <w:gridSpan w:val="4"/>
          </w:tcPr>
          <w:p w:rsidR="00D649AD" w:rsidRPr="0034016C" w:rsidRDefault="00D649AD" w:rsidP="00D85C93">
            <w:pPr>
              <w:rPr>
                <w:rFonts w:ascii="To" w:hAnsi="To"/>
                <w:sz w:val="10"/>
              </w:rPr>
            </w:pPr>
          </w:p>
        </w:tc>
      </w:tr>
      <w:tr w:rsidR="00C8301D" w:rsidRPr="0034016C" w:rsidTr="00D85C93">
        <w:trPr>
          <w:trHeight w:val="599"/>
        </w:trPr>
        <w:tc>
          <w:tcPr>
            <w:tcW w:w="550" w:type="dxa"/>
          </w:tcPr>
          <w:p w:rsidR="00C8301D" w:rsidRPr="0034016C" w:rsidRDefault="00C8301D" w:rsidP="00D85C93">
            <w:pPr>
              <w:rPr>
                <w:rFonts w:ascii="To" w:hAnsi="To"/>
              </w:rPr>
            </w:pPr>
            <w:r>
              <w:rPr>
                <w:rFonts w:ascii="To" w:hAnsi="To"/>
              </w:rPr>
              <w:t>11</w:t>
            </w:r>
          </w:p>
        </w:tc>
        <w:tc>
          <w:tcPr>
            <w:tcW w:w="7689" w:type="dxa"/>
            <w:vAlign w:val="center"/>
          </w:tcPr>
          <w:p w:rsidR="00C8301D" w:rsidRPr="0043091F" w:rsidRDefault="00C8301D" w:rsidP="00912DE7">
            <w:pPr>
              <w:jc w:val="both"/>
              <w:rPr>
                <w:rFonts w:ascii="To" w:hAnsi="To"/>
              </w:rPr>
            </w:pPr>
            <w:r>
              <w:rPr>
                <w:rFonts w:ascii="To" w:hAnsi="To"/>
              </w:rPr>
              <w:t>Draw a circuit which will perform the following mathematical operation</w:t>
            </w:r>
            <w:r>
              <w:rPr>
                <w:rFonts w:ascii="To" w:hAnsi="To"/>
              </w:rPr>
              <w:br/>
            </w:r>
            <m:oMathPara>
              <m:oMath>
                <m:sSub>
                  <m:sSubPr>
                    <m:ctrlPr>
                      <w:rPr>
                        <w:rFonts w:ascii="Cambria Math" w:hAnsi="Cambria Math"/>
                        <w:i/>
                      </w:rPr>
                    </m:ctrlPr>
                  </m:sSubPr>
                  <m:e>
                    <m:r>
                      <w:rPr>
                        <w:rFonts w:ascii="Cambria Math" w:hAnsi="Cambria Math"/>
                      </w:rPr>
                      <m:t>v</m:t>
                    </m:r>
                  </m:e>
                  <m:sub>
                    <m:r>
                      <w:rPr>
                        <w:rFonts w:ascii="Cambria Math" w:hAnsi="Cambria Math"/>
                      </w:rPr>
                      <m:t>o</m:t>
                    </m:r>
                  </m:sub>
                </m:sSub>
                <m:d>
                  <m:dPr>
                    <m:ctrlPr>
                      <w:rPr>
                        <w:rFonts w:ascii="Cambria Math" w:hAnsi="Cambria Math"/>
                        <w:i/>
                      </w:rPr>
                    </m:ctrlPr>
                  </m:dPr>
                  <m:e>
                    <m:r>
                      <w:rPr>
                        <w:rFonts w:ascii="Cambria Math" w:hAnsi="Cambria Math"/>
                      </w:rPr>
                      <m:t>t</m:t>
                    </m:r>
                  </m:e>
                </m:d>
                <m:r>
                  <w:rPr>
                    <w:rFonts w:ascii="Cambria Math" w:hAnsi="Cambria Math"/>
                  </w:rPr>
                  <m:t>=3</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-8</m:t>
                </m:r>
                <m:sSub>
                  <m:sSubPr>
                    <m:ctrlPr>
                      <w:rPr>
                        <w:rFonts w:ascii="Cambria Math" w:hAnsi="Cambria Math"/>
                        <w:i/>
                      </w:rPr>
                    </m:ctrlPr>
                  </m:sSubPr>
                  <m:e>
                    <m:r>
                      <w:rPr>
                        <w:rFonts w:ascii="Cambria Math" w:hAnsi="Cambria Math"/>
                      </w:rPr>
                      <m:t>V</m:t>
                    </m:r>
                  </m:e>
                  <m:sub>
                    <m:r>
                      <w:rPr>
                        <w:rFonts w:ascii="Cambria Math" w:hAnsi="Cambria Math"/>
                      </w:rPr>
                      <m:t>2</m:t>
                    </m:r>
                  </m:sub>
                </m:sSub>
                <m:r>
                  <m:rPr>
                    <m:sty m:val="p"/>
                  </m:rPr>
                  <w:rPr>
                    <w:rFonts w:ascii="To" w:hAnsi="To"/>
                  </w:rPr>
                  <w:br/>
                </m:r>
              </m:oMath>
            </m:oMathPara>
            <w:r>
              <w:rPr>
                <w:rFonts w:ascii="To" w:hAnsi="To"/>
              </w:rPr>
              <w:t xml:space="preserve">Estimate the resistor values to be used. Use a minimum resistor value of </w:t>
            </w:r>
            <m:oMath>
              <m:r>
                <w:rPr>
                  <w:rFonts w:ascii="Cambria Math" w:hAnsi="Cambria Math"/>
                </w:rPr>
                <m:t xml:space="preserve">10 k </m:t>
              </m:r>
              <m:r>
                <m:rPr>
                  <m:sty m:val="p"/>
                </m:rPr>
                <w:rPr>
                  <w:rFonts w:ascii="Cambria Math" w:hAnsi="Cambria Math"/>
                </w:rPr>
                <m:t>Ω</m:t>
              </m:r>
            </m:oMath>
          </w:p>
        </w:tc>
        <w:tc>
          <w:tcPr>
            <w:tcW w:w="959" w:type="dxa"/>
            <w:vAlign w:val="center"/>
          </w:tcPr>
          <w:p w:rsidR="00C8301D" w:rsidRPr="0034016C" w:rsidRDefault="00C8301D" w:rsidP="00C8301D">
            <w:pPr>
              <w:jc w:val="center"/>
              <w:rPr>
                <w:rFonts w:ascii="To" w:hAnsi="To"/>
              </w:rPr>
            </w:pPr>
            <w:r w:rsidRPr="0034016C">
              <w:rPr>
                <w:rFonts w:ascii="To" w:hAnsi="To"/>
              </w:rPr>
              <w:t xml:space="preserve">(CO </w:t>
            </w:r>
            <w:r>
              <w:rPr>
                <w:rFonts w:ascii="To" w:hAnsi="To"/>
              </w:rPr>
              <w:t>2</w:t>
            </w:r>
            <w:r w:rsidRPr="0034016C">
              <w:rPr>
                <w:rFonts w:ascii="To" w:hAnsi="To"/>
              </w:rPr>
              <w:t>)</w:t>
            </w:r>
          </w:p>
        </w:tc>
        <w:tc>
          <w:tcPr>
            <w:tcW w:w="1614" w:type="dxa"/>
            <w:vAlign w:val="center"/>
          </w:tcPr>
          <w:p w:rsidR="00C8301D" w:rsidRPr="0034016C" w:rsidRDefault="00C8301D" w:rsidP="00C8301D">
            <w:pPr>
              <w:jc w:val="center"/>
              <w:rPr>
                <w:rFonts w:ascii="To" w:hAnsi="To"/>
              </w:rPr>
            </w:pPr>
            <w:r w:rsidRPr="0034016C">
              <w:rPr>
                <w:rFonts w:ascii="To" w:hAnsi="To"/>
                <w:spacing w:val="-2"/>
              </w:rPr>
              <w:t>[</w:t>
            </w:r>
            <w:r>
              <w:rPr>
                <w:rFonts w:ascii="To" w:hAnsi="To"/>
                <w:spacing w:val="-2"/>
              </w:rPr>
              <w:t>Application</w:t>
            </w:r>
            <w:r w:rsidRPr="0034016C">
              <w:rPr>
                <w:rFonts w:ascii="To" w:hAnsi="To"/>
                <w:spacing w:val="-2"/>
              </w:rPr>
              <w:t>]</w:t>
            </w:r>
          </w:p>
        </w:tc>
      </w:tr>
      <w:tr w:rsidR="00D649AD" w:rsidRPr="0034016C" w:rsidTr="00D85C93">
        <w:trPr>
          <w:trHeight w:val="99"/>
        </w:trPr>
        <w:tc>
          <w:tcPr>
            <w:tcW w:w="10812" w:type="dxa"/>
            <w:gridSpan w:val="4"/>
          </w:tcPr>
          <w:p w:rsidR="00D649AD" w:rsidRPr="0034016C" w:rsidRDefault="00D649AD" w:rsidP="00D85C93">
            <w:pPr>
              <w:rPr>
                <w:rFonts w:ascii="To" w:hAnsi="To"/>
                <w:sz w:val="10"/>
              </w:rPr>
            </w:pPr>
          </w:p>
        </w:tc>
      </w:tr>
      <w:tr w:rsidR="00C8301D" w:rsidRPr="0034016C" w:rsidTr="00D85C93">
        <w:trPr>
          <w:trHeight w:val="99"/>
        </w:trPr>
        <w:tc>
          <w:tcPr>
            <w:tcW w:w="550" w:type="dxa"/>
          </w:tcPr>
          <w:p w:rsidR="00C8301D" w:rsidRPr="006F2D2D" w:rsidRDefault="00C8301D" w:rsidP="00D85C93">
            <w:pPr>
              <w:rPr>
                <w:rFonts w:ascii="To" w:hAnsi="To"/>
              </w:rPr>
            </w:pPr>
            <w:r w:rsidRPr="006F2D2D">
              <w:rPr>
                <w:rFonts w:ascii="To" w:hAnsi="To"/>
              </w:rPr>
              <w:t>12</w:t>
            </w:r>
          </w:p>
        </w:tc>
        <w:tc>
          <w:tcPr>
            <w:tcW w:w="7689" w:type="dxa"/>
            <w:vAlign w:val="center"/>
          </w:tcPr>
          <w:p w:rsidR="00C8301D" w:rsidRDefault="00C8301D" w:rsidP="00B855D1">
            <w:pPr>
              <w:pStyle w:val="ListParagraph"/>
              <w:numPr>
                <w:ilvl w:val="0"/>
                <w:numId w:val="4"/>
              </w:numPr>
              <w:ind w:left="327"/>
              <w:jc w:val="both"/>
              <w:rPr>
                <w:rFonts w:ascii="To" w:hAnsi="To"/>
              </w:rPr>
            </w:pPr>
            <w:r>
              <w:rPr>
                <w:rFonts w:ascii="To" w:hAnsi="To"/>
              </w:rPr>
              <w:t>Draw the circuit of Voltage to current converter with a grounded load and derive and expression for the load current [10 Marks]</w:t>
            </w:r>
          </w:p>
          <w:p w:rsidR="00C8301D" w:rsidRPr="0043091F" w:rsidRDefault="00C8301D" w:rsidP="00B855D1">
            <w:pPr>
              <w:pStyle w:val="ListParagraph"/>
              <w:numPr>
                <w:ilvl w:val="0"/>
                <w:numId w:val="4"/>
              </w:numPr>
              <w:ind w:left="327"/>
              <w:jc w:val="both"/>
              <w:rPr>
                <w:rFonts w:ascii="To" w:hAnsi="To"/>
              </w:rPr>
            </w:pPr>
            <w:r>
              <w:rPr>
                <w:rFonts w:ascii="To" w:hAnsi="To"/>
              </w:rPr>
              <w:t>Draw the circuit diagram of a voltage follower and explain. [5 Marks]</w:t>
            </w:r>
          </w:p>
        </w:tc>
        <w:tc>
          <w:tcPr>
            <w:tcW w:w="959" w:type="dxa"/>
            <w:vAlign w:val="center"/>
          </w:tcPr>
          <w:p w:rsidR="00C8301D" w:rsidRPr="0034016C" w:rsidRDefault="00C8301D" w:rsidP="00C8301D">
            <w:pPr>
              <w:jc w:val="center"/>
              <w:rPr>
                <w:rFonts w:ascii="To" w:hAnsi="To"/>
              </w:rPr>
            </w:pPr>
            <w:r w:rsidRPr="0034016C">
              <w:rPr>
                <w:rFonts w:ascii="To" w:hAnsi="To"/>
              </w:rPr>
              <w:t xml:space="preserve">(CO </w:t>
            </w:r>
            <w:r>
              <w:rPr>
                <w:rFonts w:ascii="To" w:hAnsi="To"/>
              </w:rPr>
              <w:t>2</w:t>
            </w:r>
            <w:r w:rsidRPr="0034016C">
              <w:rPr>
                <w:rFonts w:ascii="To" w:hAnsi="To"/>
              </w:rPr>
              <w:t>)</w:t>
            </w:r>
          </w:p>
        </w:tc>
        <w:tc>
          <w:tcPr>
            <w:tcW w:w="1614" w:type="dxa"/>
            <w:vAlign w:val="center"/>
          </w:tcPr>
          <w:p w:rsidR="00C8301D" w:rsidRPr="0034016C" w:rsidRDefault="00C8301D" w:rsidP="00C8301D">
            <w:pPr>
              <w:jc w:val="center"/>
              <w:rPr>
                <w:rFonts w:ascii="To" w:hAnsi="To"/>
              </w:rPr>
            </w:pPr>
            <w:r w:rsidRPr="0034016C">
              <w:rPr>
                <w:rFonts w:ascii="To" w:hAnsi="To"/>
                <w:spacing w:val="-2"/>
              </w:rPr>
              <w:t>[</w:t>
            </w:r>
            <w:r>
              <w:rPr>
                <w:rFonts w:ascii="To" w:hAnsi="To"/>
                <w:spacing w:val="-2"/>
              </w:rPr>
              <w:t>Application</w:t>
            </w:r>
            <w:r w:rsidRPr="0034016C">
              <w:rPr>
                <w:rFonts w:ascii="To" w:hAnsi="To"/>
                <w:spacing w:val="-2"/>
              </w:rPr>
              <w:t>]</w:t>
            </w:r>
          </w:p>
        </w:tc>
      </w:tr>
      <w:tr w:rsidR="00C8301D" w:rsidRPr="0034016C" w:rsidTr="00D85C93">
        <w:trPr>
          <w:trHeight w:val="99"/>
        </w:trPr>
        <w:tc>
          <w:tcPr>
            <w:tcW w:w="10812" w:type="dxa"/>
            <w:gridSpan w:val="4"/>
            <w:vAlign w:val="center"/>
          </w:tcPr>
          <w:p w:rsidR="00C8301D" w:rsidRPr="0034016C" w:rsidRDefault="00C8301D" w:rsidP="00C8301D">
            <w:pPr>
              <w:rPr>
                <w:rFonts w:ascii="To" w:hAnsi="To"/>
                <w:sz w:val="10"/>
              </w:rPr>
            </w:pPr>
          </w:p>
        </w:tc>
      </w:tr>
    </w:tbl>
    <w:p w:rsidR="00D649AD" w:rsidRPr="0034016C" w:rsidRDefault="00D649AD">
      <w:pPr>
        <w:rPr>
          <w:rFonts w:ascii="To" w:hAnsi="To"/>
        </w:rPr>
      </w:pPr>
    </w:p>
    <w:sectPr w:rsidR="00D649AD" w:rsidRPr="0034016C"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o">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1">
    <w:nsid w:val="1A03284D"/>
    <w:multiLevelType w:val="hybridMultilevel"/>
    <w:tmpl w:val="AE6C0D48"/>
    <w:lvl w:ilvl="0" w:tplc="CDA022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740BFB"/>
    <w:multiLevelType w:val="hybridMultilevel"/>
    <w:tmpl w:val="1E226CFE"/>
    <w:lvl w:ilvl="0" w:tplc="504872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3328A7"/>
    <w:multiLevelType w:val="hybridMultilevel"/>
    <w:tmpl w:val="62B8A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B3DC1"/>
    <w:rsid w:val="0017375C"/>
    <w:rsid w:val="001873E3"/>
    <w:rsid w:val="001E221D"/>
    <w:rsid w:val="002A0FDD"/>
    <w:rsid w:val="002D1E0B"/>
    <w:rsid w:val="00306A50"/>
    <w:rsid w:val="0034016C"/>
    <w:rsid w:val="00405949"/>
    <w:rsid w:val="0043091F"/>
    <w:rsid w:val="00440482"/>
    <w:rsid w:val="00456F87"/>
    <w:rsid w:val="00465D41"/>
    <w:rsid w:val="004979DC"/>
    <w:rsid w:val="005D6A6A"/>
    <w:rsid w:val="005F5A58"/>
    <w:rsid w:val="005F7D1E"/>
    <w:rsid w:val="006668BD"/>
    <w:rsid w:val="006F2D2D"/>
    <w:rsid w:val="00751C8F"/>
    <w:rsid w:val="007F0605"/>
    <w:rsid w:val="0081054E"/>
    <w:rsid w:val="00850E13"/>
    <w:rsid w:val="00912DE7"/>
    <w:rsid w:val="0094783F"/>
    <w:rsid w:val="00A57CF8"/>
    <w:rsid w:val="00A61256"/>
    <w:rsid w:val="00A641E1"/>
    <w:rsid w:val="00A84E72"/>
    <w:rsid w:val="00AD644A"/>
    <w:rsid w:val="00B30340"/>
    <w:rsid w:val="00B855D1"/>
    <w:rsid w:val="00C8301D"/>
    <w:rsid w:val="00CE4C5B"/>
    <w:rsid w:val="00D2214D"/>
    <w:rsid w:val="00D35756"/>
    <w:rsid w:val="00D649AD"/>
    <w:rsid w:val="00D85C93"/>
    <w:rsid w:val="00DA1F21"/>
    <w:rsid w:val="00E13B47"/>
    <w:rsid w:val="00E42BC3"/>
    <w:rsid w:val="00EE22CF"/>
    <w:rsid w:val="00EE7FA0"/>
    <w:rsid w:val="00F12D21"/>
    <w:rsid w:val="00FF47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 w:type="character" w:styleId="PlaceholderText">
    <w:name w:val="Placeholder Text"/>
    <w:basedOn w:val="DefaultParagraphFont"/>
    <w:uiPriority w:val="99"/>
    <w:semiHidden/>
    <w:rsid w:val="006668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44</cp:revision>
  <dcterms:created xsi:type="dcterms:W3CDTF">2024-07-01T03:43:00Z</dcterms:created>
  <dcterms:modified xsi:type="dcterms:W3CDTF">2024-07-03T05:30:00Z</dcterms:modified>
</cp:coreProperties>
</file>