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E3124B">
        <w:rPr>
          <w:sz w:val="25"/>
          <w:u w:val="single"/>
        </w:rPr>
        <w:t xml:space="preserve">MAKE UP </w:t>
      </w:r>
      <w:r w:rsidR="00E3124B" w:rsidRPr="00EE7FA0">
        <w:rPr>
          <w:spacing w:val="-16"/>
          <w:sz w:val="25"/>
          <w:u w:val="single"/>
        </w:rPr>
        <w:t>EXAMINATION</w:t>
      </w:r>
      <w:r w:rsidRPr="00EE7FA0">
        <w:rPr>
          <w:spacing w:val="-15"/>
          <w:sz w:val="25"/>
          <w:u w:val="single"/>
        </w:rPr>
        <w:t xml:space="preserve"> </w:t>
      </w:r>
      <w:r w:rsidR="00E3124B">
        <w:rPr>
          <w:sz w:val="25"/>
          <w:u w:val="single"/>
        </w:rPr>
        <w:t>–</w:t>
      </w:r>
      <w:r w:rsidRPr="00EE7FA0">
        <w:rPr>
          <w:spacing w:val="-15"/>
          <w:sz w:val="25"/>
          <w:u w:val="single"/>
        </w:rPr>
        <w:t xml:space="preserve"> </w:t>
      </w:r>
      <w:r w:rsidR="00E3124B">
        <w:rPr>
          <w:sz w:val="25"/>
          <w:u w:val="single"/>
        </w:rPr>
        <w:t xml:space="preserve">JULY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E075AB" w:rsidRPr="00EE7FA0" w:rsidTr="00D91171">
        <w:trPr>
          <w:trHeight w:val="349"/>
        </w:trPr>
        <w:tc>
          <w:tcPr>
            <w:tcW w:w="5433" w:type="dxa"/>
          </w:tcPr>
          <w:p w:rsidR="00E075AB" w:rsidRPr="00EE7FA0" w:rsidRDefault="00E075AB" w:rsidP="00E075AB">
            <w:r w:rsidRPr="00EE7FA0">
              <w:rPr>
                <w:b/>
                <w:sz w:val="23"/>
              </w:rPr>
              <w:t>Semester</w:t>
            </w:r>
            <w:r w:rsidRPr="00EE7FA0">
              <w:rPr>
                <w:b/>
                <w:spacing w:val="-4"/>
                <w:sz w:val="23"/>
              </w:rPr>
              <w:t xml:space="preserve"> </w:t>
            </w:r>
            <w:r w:rsidRPr="00EE7FA0">
              <w:rPr>
                <w:b/>
                <w:sz w:val="23"/>
              </w:rPr>
              <w:t>:</w:t>
            </w:r>
            <w:r>
              <w:rPr>
                <w:b/>
                <w:sz w:val="23"/>
              </w:rPr>
              <w:t>III</w:t>
            </w:r>
          </w:p>
        </w:tc>
        <w:tc>
          <w:tcPr>
            <w:tcW w:w="5434" w:type="dxa"/>
          </w:tcPr>
          <w:p w:rsidR="00E075AB" w:rsidRPr="00EE7FA0" w:rsidRDefault="00E075AB" w:rsidP="00E075AB">
            <w:r w:rsidRPr="00EE7FA0">
              <w:rPr>
                <w:b/>
                <w:sz w:val="23"/>
              </w:rPr>
              <w:t>Date</w:t>
            </w:r>
            <w:r w:rsidRPr="00EE7FA0">
              <w:rPr>
                <w:b/>
                <w:spacing w:val="-5"/>
                <w:sz w:val="23"/>
              </w:rPr>
              <w:t xml:space="preserve"> </w:t>
            </w:r>
            <w:r w:rsidRPr="00EE7FA0">
              <w:rPr>
                <w:b/>
                <w:sz w:val="23"/>
              </w:rPr>
              <w:t>:</w:t>
            </w:r>
            <w:r>
              <w:rPr>
                <w:b/>
                <w:sz w:val="23"/>
              </w:rPr>
              <w:t>04-JULY-2024</w:t>
            </w:r>
          </w:p>
        </w:tc>
      </w:tr>
      <w:tr w:rsidR="00E075AB" w:rsidRPr="00EE7FA0" w:rsidTr="00D91171">
        <w:trPr>
          <w:trHeight w:val="329"/>
        </w:trPr>
        <w:tc>
          <w:tcPr>
            <w:tcW w:w="5433" w:type="dxa"/>
          </w:tcPr>
          <w:p w:rsidR="00E075AB" w:rsidRPr="00EE7FA0" w:rsidRDefault="00E075AB" w:rsidP="00E075AB">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Pr>
                <w:b/>
                <w:sz w:val="23"/>
              </w:rPr>
              <w:t>EEE2003</w:t>
            </w:r>
          </w:p>
        </w:tc>
        <w:tc>
          <w:tcPr>
            <w:tcW w:w="5434" w:type="dxa"/>
          </w:tcPr>
          <w:p w:rsidR="00E075AB" w:rsidRPr="00EE7FA0" w:rsidRDefault="00E075AB" w:rsidP="00E075AB">
            <w:r w:rsidRPr="00EE7FA0">
              <w:rPr>
                <w:b/>
                <w:sz w:val="23"/>
              </w:rPr>
              <w:t>Time</w:t>
            </w:r>
            <w:r w:rsidRPr="00EE7FA0">
              <w:rPr>
                <w:b/>
                <w:spacing w:val="-13"/>
                <w:sz w:val="23"/>
              </w:rPr>
              <w:t xml:space="preserve"> </w:t>
            </w:r>
            <w:r w:rsidRPr="00EE7FA0">
              <w:rPr>
                <w:b/>
                <w:sz w:val="23"/>
              </w:rPr>
              <w:t>:</w:t>
            </w:r>
            <w:r>
              <w:rPr>
                <w:b/>
                <w:sz w:val="23"/>
              </w:rPr>
              <w:t>1:30PM-4:30PM</w:t>
            </w:r>
          </w:p>
        </w:tc>
      </w:tr>
      <w:tr w:rsidR="004979DC" w:rsidRPr="00EE7FA0" w:rsidTr="00D91171">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42409C">
              <w:rPr>
                <w:b/>
                <w:sz w:val="23"/>
              </w:rPr>
              <w:t>Electromagnetic Fields</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42409C">
              <w:rPr>
                <w:b/>
                <w:sz w:val="23"/>
              </w:rPr>
              <w:t>100</w:t>
            </w:r>
          </w:p>
        </w:tc>
      </w:tr>
      <w:tr w:rsidR="004979DC" w:rsidRPr="00EE7FA0" w:rsidTr="00D91171">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42409C">
              <w:rPr>
                <w:b/>
                <w:sz w:val="23"/>
              </w:rPr>
              <w:t>B.Tech</w:t>
            </w:r>
            <w:proofErr w:type="spellEnd"/>
            <w:r w:rsidR="0042409C">
              <w:rPr>
                <w:b/>
                <w:sz w:val="23"/>
              </w:rPr>
              <w:t xml:space="preserve"> EEE</w:t>
            </w:r>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42409C">
              <w:rPr>
                <w:b/>
                <w:sz w:val="23"/>
              </w:rPr>
              <w:t>50%</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D91171">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D91171">
        <w:trPr>
          <w:trHeight w:val="493"/>
        </w:trPr>
        <w:tc>
          <w:tcPr>
            <w:tcW w:w="10783" w:type="dxa"/>
            <w:gridSpan w:val="4"/>
            <w:vAlign w:val="center"/>
          </w:tcPr>
          <w:p w:rsidR="00EE7FA0" w:rsidRPr="00EE7FA0" w:rsidRDefault="00A57CF8" w:rsidP="00EE7FA0">
            <w:pPr>
              <w:jc w:val="center"/>
              <w:rPr>
                <w:b/>
              </w:rPr>
            </w:pPr>
            <w:r>
              <w:rPr>
                <w:b/>
              </w:rPr>
              <w:t xml:space="preserve">                                                 </w:t>
            </w:r>
            <w:r w:rsidR="00B30340">
              <w:rPr>
                <w:b/>
              </w:rPr>
              <w:t>ANSWER ANY 4</w:t>
            </w:r>
            <w:r w:rsidR="00EE7FA0" w:rsidRPr="00EE7FA0">
              <w:rPr>
                <w:b/>
              </w:rPr>
              <w:t xml:space="preserve"> QUESTIONS</w:t>
            </w:r>
            <w:r>
              <w:rPr>
                <w:b/>
              </w:rPr>
              <w:t xml:space="preserve"> </w:t>
            </w:r>
            <w:r w:rsidR="00B30340">
              <w:rPr>
                <w:b/>
              </w:rPr>
              <w:t xml:space="preserve">                               4Q X 5M=2</w:t>
            </w:r>
            <w:r>
              <w:rPr>
                <w:b/>
              </w:rPr>
              <w:t>0M</w:t>
            </w:r>
          </w:p>
        </w:tc>
      </w:tr>
      <w:tr w:rsidR="006F5B10" w:rsidRPr="006F5B10" w:rsidTr="00D91171">
        <w:trPr>
          <w:trHeight w:val="433"/>
        </w:trPr>
        <w:tc>
          <w:tcPr>
            <w:tcW w:w="549" w:type="dxa"/>
            <w:vAlign w:val="center"/>
          </w:tcPr>
          <w:p w:rsidR="00EE7FA0" w:rsidRPr="006F5B10" w:rsidRDefault="00B30340" w:rsidP="00B30340">
            <w:pPr>
              <w:rPr>
                <w:color w:val="000000" w:themeColor="text1"/>
              </w:rPr>
            </w:pPr>
            <w:r w:rsidRPr="006F5B10">
              <w:rPr>
                <w:color w:val="000000" w:themeColor="text1"/>
              </w:rPr>
              <w:t>1</w:t>
            </w:r>
          </w:p>
        </w:tc>
        <w:tc>
          <w:tcPr>
            <w:tcW w:w="7702" w:type="dxa"/>
          </w:tcPr>
          <w:p w:rsidR="00EE7FA0" w:rsidRPr="006F5B10" w:rsidRDefault="001E46EB" w:rsidP="001E46EB">
            <w:pPr>
              <w:jc w:val="both"/>
              <w:rPr>
                <w:color w:val="000000" w:themeColor="text1"/>
              </w:rPr>
            </w:pPr>
            <w:r w:rsidRPr="006F5B10">
              <w:rPr>
                <w:color w:val="000000" w:themeColor="text1"/>
                <w:shd w:val="clear" w:color="auto" w:fill="FFFFFF"/>
              </w:rPr>
              <w:t>Lorentz force plays a crucial role in various applications ranging from electronic devices and motors, sensors, imaging to biomedical applications. Describe the Lorentz force equation. </w:t>
            </w:r>
          </w:p>
        </w:tc>
        <w:tc>
          <w:tcPr>
            <w:tcW w:w="958" w:type="dxa"/>
          </w:tcPr>
          <w:p w:rsidR="00EE7FA0" w:rsidRPr="006F5B10" w:rsidRDefault="001E46EB">
            <w:pPr>
              <w:rPr>
                <w:color w:val="000000" w:themeColor="text1"/>
              </w:rPr>
            </w:pPr>
            <w:r w:rsidRPr="006F5B10">
              <w:rPr>
                <w:color w:val="000000" w:themeColor="text1"/>
              </w:rPr>
              <w:t>(CO 3</w:t>
            </w:r>
            <w:r w:rsidR="00EE7FA0" w:rsidRPr="006F5B10">
              <w:rPr>
                <w:color w:val="000000" w:themeColor="text1"/>
              </w:rPr>
              <w:t>)</w:t>
            </w:r>
          </w:p>
        </w:tc>
        <w:tc>
          <w:tcPr>
            <w:tcW w:w="1574" w:type="dxa"/>
          </w:tcPr>
          <w:p w:rsidR="00EE7FA0" w:rsidRPr="006F5B10" w:rsidRDefault="00EE7FA0">
            <w:pPr>
              <w:rPr>
                <w:color w:val="000000" w:themeColor="text1"/>
              </w:rPr>
            </w:pPr>
            <w:r w:rsidRPr="006F5B10">
              <w:rPr>
                <w:color w:val="000000" w:themeColor="text1"/>
                <w:spacing w:val="-2"/>
              </w:rPr>
              <w:t>[Knowledge]</w:t>
            </w:r>
          </w:p>
        </w:tc>
      </w:tr>
      <w:tr w:rsidR="006F5B10" w:rsidRPr="006F5B10" w:rsidTr="00D91171">
        <w:trPr>
          <w:trHeight w:val="142"/>
        </w:trPr>
        <w:tc>
          <w:tcPr>
            <w:tcW w:w="10783" w:type="dxa"/>
            <w:gridSpan w:val="4"/>
            <w:vAlign w:val="center"/>
          </w:tcPr>
          <w:p w:rsidR="00EE7FA0" w:rsidRPr="006F5B10" w:rsidRDefault="00EE7FA0" w:rsidP="00B30340">
            <w:pPr>
              <w:rPr>
                <w:color w:val="000000" w:themeColor="text1"/>
                <w:sz w:val="10"/>
              </w:rPr>
            </w:pPr>
          </w:p>
        </w:tc>
      </w:tr>
      <w:tr w:rsidR="006F5B10" w:rsidRPr="006F5B10" w:rsidTr="00D91171">
        <w:trPr>
          <w:trHeight w:val="414"/>
        </w:trPr>
        <w:tc>
          <w:tcPr>
            <w:tcW w:w="549" w:type="dxa"/>
            <w:vAlign w:val="center"/>
          </w:tcPr>
          <w:p w:rsidR="00EE7FA0" w:rsidRPr="006F5B10" w:rsidRDefault="00EE7FA0" w:rsidP="00B30340">
            <w:pPr>
              <w:rPr>
                <w:color w:val="000000" w:themeColor="text1"/>
              </w:rPr>
            </w:pPr>
            <w:r w:rsidRPr="006F5B10">
              <w:rPr>
                <w:color w:val="000000" w:themeColor="text1"/>
              </w:rPr>
              <w:t>2</w:t>
            </w:r>
          </w:p>
        </w:tc>
        <w:tc>
          <w:tcPr>
            <w:tcW w:w="7702" w:type="dxa"/>
          </w:tcPr>
          <w:p w:rsidR="00EE7FA0" w:rsidRPr="006F5B10" w:rsidRDefault="006F5B10" w:rsidP="00EE7FA0">
            <w:pPr>
              <w:rPr>
                <w:color w:val="000000" w:themeColor="text1"/>
              </w:rPr>
            </w:pPr>
            <w:r w:rsidRPr="006F5B10">
              <w:rPr>
                <w:color w:val="000000" w:themeColor="text1"/>
                <w:shd w:val="clear" w:color="auto" w:fill="FFFFFF"/>
              </w:rPr>
              <w:t xml:space="preserve">A vector field is uniquely characterized by its divergence and curl. Neither the divergence nor curl of a vector field is sufficient to completely describe the field. Given the vector field G = (16xy-z) ax + (8x^2) ay - (x) az. State whether the given field is </w:t>
            </w:r>
            <w:proofErr w:type="spellStart"/>
            <w:r w:rsidRPr="006F5B10">
              <w:rPr>
                <w:color w:val="000000" w:themeColor="text1"/>
                <w:shd w:val="clear" w:color="auto" w:fill="FFFFFF"/>
              </w:rPr>
              <w:t>irrotational</w:t>
            </w:r>
            <w:proofErr w:type="spellEnd"/>
            <w:r w:rsidRPr="006F5B10">
              <w:rPr>
                <w:color w:val="000000" w:themeColor="text1"/>
                <w:shd w:val="clear" w:color="auto" w:fill="FFFFFF"/>
              </w:rPr>
              <w:t xml:space="preserve"> or not. </w:t>
            </w:r>
          </w:p>
        </w:tc>
        <w:tc>
          <w:tcPr>
            <w:tcW w:w="958" w:type="dxa"/>
          </w:tcPr>
          <w:p w:rsidR="00EE7FA0" w:rsidRPr="006F5B10" w:rsidRDefault="001E46EB" w:rsidP="00EE7FA0">
            <w:pPr>
              <w:rPr>
                <w:color w:val="000000" w:themeColor="text1"/>
              </w:rPr>
            </w:pPr>
            <w:r w:rsidRPr="006F5B10">
              <w:rPr>
                <w:color w:val="000000" w:themeColor="text1"/>
              </w:rPr>
              <w:t>(CO 1</w:t>
            </w:r>
            <w:r w:rsidR="00EE7FA0" w:rsidRPr="006F5B10">
              <w:rPr>
                <w:color w:val="000000" w:themeColor="text1"/>
              </w:rPr>
              <w:t>)</w:t>
            </w:r>
          </w:p>
        </w:tc>
        <w:tc>
          <w:tcPr>
            <w:tcW w:w="1574" w:type="dxa"/>
          </w:tcPr>
          <w:p w:rsidR="00EE7FA0" w:rsidRPr="006F5B10" w:rsidRDefault="00E42BC3" w:rsidP="00EE7FA0">
            <w:pPr>
              <w:rPr>
                <w:color w:val="000000" w:themeColor="text1"/>
              </w:rPr>
            </w:pPr>
            <w:r w:rsidRPr="006F5B10">
              <w:rPr>
                <w:color w:val="000000" w:themeColor="text1"/>
                <w:spacing w:val="-2"/>
              </w:rPr>
              <w:t>[</w:t>
            </w:r>
            <w:r w:rsidR="001E46EB" w:rsidRPr="006F5B10">
              <w:rPr>
                <w:color w:val="000000" w:themeColor="text1"/>
                <w:spacing w:val="-2"/>
              </w:rPr>
              <w:t>Knowledge</w:t>
            </w:r>
            <w:r w:rsidR="00EE7FA0" w:rsidRPr="006F5B10">
              <w:rPr>
                <w:color w:val="000000" w:themeColor="text1"/>
                <w:spacing w:val="-2"/>
              </w:rPr>
              <w:t>]</w:t>
            </w:r>
          </w:p>
        </w:tc>
      </w:tr>
      <w:tr w:rsidR="006F5B10" w:rsidRPr="006F5B10" w:rsidTr="00D91171">
        <w:trPr>
          <w:trHeight w:val="70"/>
        </w:trPr>
        <w:tc>
          <w:tcPr>
            <w:tcW w:w="10783" w:type="dxa"/>
            <w:gridSpan w:val="4"/>
            <w:vAlign w:val="center"/>
          </w:tcPr>
          <w:p w:rsidR="00EE7FA0" w:rsidRPr="006F5B10" w:rsidRDefault="00EE7FA0" w:rsidP="00B30340">
            <w:pPr>
              <w:rPr>
                <w:color w:val="000000" w:themeColor="text1"/>
                <w:sz w:val="10"/>
              </w:rPr>
            </w:pPr>
          </w:p>
        </w:tc>
      </w:tr>
      <w:tr w:rsidR="006F5B10" w:rsidRPr="006F5B10" w:rsidTr="00D91171">
        <w:trPr>
          <w:trHeight w:val="421"/>
        </w:trPr>
        <w:tc>
          <w:tcPr>
            <w:tcW w:w="549" w:type="dxa"/>
            <w:vAlign w:val="center"/>
          </w:tcPr>
          <w:p w:rsidR="00E42BC3" w:rsidRPr="006F5B10" w:rsidRDefault="00E42BC3" w:rsidP="00E42BC3">
            <w:pPr>
              <w:rPr>
                <w:color w:val="000000" w:themeColor="text1"/>
              </w:rPr>
            </w:pPr>
            <w:r w:rsidRPr="006F5B10">
              <w:rPr>
                <w:color w:val="000000" w:themeColor="text1"/>
              </w:rPr>
              <w:t>3</w:t>
            </w:r>
          </w:p>
        </w:tc>
        <w:tc>
          <w:tcPr>
            <w:tcW w:w="7702" w:type="dxa"/>
          </w:tcPr>
          <w:p w:rsidR="00997045" w:rsidRPr="006F5B10" w:rsidRDefault="00997045" w:rsidP="001E46EB">
            <w:pPr>
              <w:jc w:val="both"/>
              <w:rPr>
                <w:color w:val="000000" w:themeColor="text1"/>
                <w:shd w:val="clear" w:color="auto" w:fill="FFFFFF"/>
              </w:rPr>
            </w:pPr>
            <w:r w:rsidRPr="006F5B10">
              <w:rPr>
                <w:color w:val="000000" w:themeColor="text1"/>
                <w:shd w:val="clear" w:color="auto" w:fill="FFFFFF"/>
              </w:rPr>
              <w:t>An electrostatic field is produced by a static charge distribution. Define the following terms:</w:t>
            </w:r>
          </w:p>
          <w:p w:rsidR="00E42BC3" w:rsidRPr="006F5B10" w:rsidRDefault="00997045" w:rsidP="001E46EB">
            <w:pPr>
              <w:jc w:val="both"/>
              <w:rPr>
                <w:color w:val="000000" w:themeColor="text1"/>
              </w:rPr>
            </w:pPr>
            <w:r w:rsidRPr="006F5B10">
              <w:rPr>
                <w:color w:val="000000" w:themeColor="text1"/>
                <w:shd w:val="clear" w:color="auto" w:fill="FFFFFF"/>
              </w:rPr>
              <w:t>a. Electric Field     b. Energy density     c. Electric Flux </w:t>
            </w:r>
          </w:p>
        </w:tc>
        <w:tc>
          <w:tcPr>
            <w:tcW w:w="958" w:type="dxa"/>
          </w:tcPr>
          <w:p w:rsidR="00E42BC3" w:rsidRPr="006F5B10" w:rsidRDefault="001E46EB" w:rsidP="00E42BC3">
            <w:pPr>
              <w:rPr>
                <w:color w:val="000000" w:themeColor="text1"/>
              </w:rPr>
            </w:pPr>
            <w:r w:rsidRPr="006F5B10">
              <w:rPr>
                <w:color w:val="000000" w:themeColor="text1"/>
              </w:rPr>
              <w:t>(CO 1</w:t>
            </w:r>
            <w:r w:rsidR="00E42BC3"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1E46EB" w:rsidRPr="006F5B10">
              <w:rPr>
                <w:color w:val="000000" w:themeColor="text1"/>
                <w:spacing w:val="-2"/>
              </w:rPr>
              <w:t>Knowledge</w:t>
            </w:r>
            <w:r w:rsidRPr="006F5B10">
              <w:rPr>
                <w:color w:val="000000" w:themeColor="text1"/>
                <w:spacing w:val="-2"/>
              </w:rPr>
              <w:t>]</w:t>
            </w:r>
          </w:p>
        </w:tc>
      </w:tr>
      <w:tr w:rsidR="006F5B10" w:rsidRPr="006F5B10" w:rsidTr="00D91171">
        <w:trPr>
          <w:trHeight w:val="70"/>
        </w:trPr>
        <w:tc>
          <w:tcPr>
            <w:tcW w:w="10783" w:type="dxa"/>
            <w:gridSpan w:val="4"/>
            <w:vAlign w:val="center"/>
          </w:tcPr>
          <w:p w:rsidR="00EE7FA0" w:rsidRPr="006F5B10" w:rsidRDefault="00EE7FA0" w:rsidP="00B30340">
            <w:pPr>
              <w:rPr>
                <w:color w:val="000000" w:themeColor="text1"/>
                <w:sz w:val="10"/>
              </w:rPr>
            </w:pPr>
          </w:p>
        </w:tc>
      </w:tr>
      <w:tr w:rsidR="006F5B10" w:rsidRPr="006F5B10" w:rsidTr="00D91171">
        <w:trPr>
          <w:trHeight w:val="443"/>
        </w:trPr>
        <w:tc>
          <w:tcPr>
            <w:tcW w:w="549" w:type="dxa"/>
            <w:vAlign w:val="center"/>
          </w:tcPr>
          <w:p w:rsidR="00E42BC3" w:rsidRPr="006F5B10" w:rsidRDefault="00E42BC3" w:rsidP="00E42BC3">
            <w:pPr>
              <w:rPr>
                <w:color w:val="000000" w:themeColor="text1"/>
              </w:rPr>
            </w:pPr>
            <w:r w:rsidRPr="006F5B10">
              <w:rPr>
                <w:color w:val="000000" w:themeColor="text1"/>
              </w:rPr>
              <w:t>4</w:t>
            </w:r>
          </w:p>
        </w:tc>
        <w:tc>
          <w:tcPr>
            <w:tcW w:w="7702" w:type="dxa"/>
          </w:tcPr>
          <w:p w:rsidR="00E42BC3" w:rsidRPr="006F5B10" w:rsidRDefault="006F5B10" w:rsidP="00E42BC3">
            <w:pPr>
              <w:rPr>
                <w:color w:val="000000" w:themeColor="text1"/>
              </w:rPr>
            </w:pPr>
            <w:r w:rsidRPr="006F5B10">
              <w:rPr>
                <w:color w:val="000000" w:themeColor="text1"/>
                <w:shd w:val="clear" w:color="auto" w:fill="FFFFFF"/>
              </w:rPr>
              <w:t>Describe the self-inductance and mutual inductance of a circuit with necessary sketches and equations. </w:t>
            </w:r>
          </w:p>
        </w:tc>
        <w:tc>
          <w:tcPr>
            <w:tcW w:w="958" w:type="dxa"/>
          </w:tcPr>
          <w:p w:rsidR="00E42BC3" w:rsidRPr="006F5B10" w:rsidRDefault="001E46EB" w:rsidP="00E42BC3">
            <w:pPr>
              <w:rPr>
                <w:color w:val="000000" w:themeColor="text1"/>
              </w:rPr>
            </w:pPr>
            <w:r w:rsidRPr="006F5B10">
              <w:rPr>
                <w:color w:val="000000" w:themeColor="text1"/>
              </w:rPr>
              <w:t>(CO 3</w:t>
            </w:r>
            <w:r w:rsidR="00E42BC3"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1E46EB" w:rsidRPr="006F5B10">
              <w:rPr>
                <w:color w:val="000000" w:themeColor="text1"/>
                <w:spacing w:val="-2"/>
              </w:rPr>
              <w:t>Knowledge</w:t>
            </w:r>
            <w:r w:rsidRPr="006F5B10">
              <w:rPr>
                <w:color w:val="000000" w:themeColor="text1"/>
                <w:spacing w:val="-2"/>
              </w:rPr>
              <w:t>]</w:t>
            </w:r>
          </w:p>
        </w:tc>
      </w:tr>
      <w:tr w:rsidR="006F5B10" w:rsidRPr="006F5B10" w:rsidTr="00D91171">
        <w:trPr>
          <w:trHeight w:val="70"/>
        </w:trPr>
        <w:tc>
          <w:tcPr>
            <w:tcW w:w="10783" w:type="dxa"/>
            <w:gridSpan w:val="4"/>
            <w:vAlign w:val="center"/>
          </w:tcPr>
          <w:p w:rsidR="00EE7FA0" w:rsidRPr="006F5B10" w:rsidRDefault="00EE7FA0" w:rsidP="00B30340">
            <w:pPr>
              <w:rPr>
                <w:color w:val="000000" w:themeColor="text1"/>
                <w:sz w:val="10"/>
              </w:rPr>
            </w:pPr>
          </w:p>
        </w:tc>
      </w:tr>
      <w:tr w:rsidR="006F5B10" w:rsidRPr="006F5B10" w:rsidTr="00D91171">
        <w:trPr>
          <w:trHeight w:val="437"/>
        </w:trPr>
        <w:tc>
          <w:tcPr>
            <w:tcW w:w="549" w:type="dxa"/>
            <w:vAlign w:val="center"/>
          </w:tcPr>
          <w:p w:rsidR="00E42BC3" w:rsidRPr="006F5B10" w:rsidRDefault="00E42BC3" w:rsidP="00E42BC3">
            <w:pPr>
              <w:rPr>
                <w:color w:val="000000" w:themeColor="text1"/>
              </w:rPr>
            </w:pPr>
            <w:r w:rsidRPr="006F5B10">
              <w:rPr>
                <w:color w:val="000000" w:themeColor="text1"/>
              </w:rPr>
              <w:t>5</w:t>
            </w:r>
          </w:p>
        </w:tc>
        <w:tc>
          <w:tcPr>
            <w:tcW w:w="7702" w:type="dxa"/>
          </w:tcPr>
          <w:p w:rsidR="00E42BC3" w:rsidRPr="006F5B10" w:rsidRDefault="001E46EB" w:rsidP="006F5B10">
            <w:pPr>
              <w:rPr>
                <w:color w:val="000000" w:themeColor="text1"/>
              </w:rPr>
            </w:pPr>
            <w:r w:rsidRPr="006F5B10">
              <w:rPr>
                <w:color w:val="000000" w:themeColor="text1"/>
                <w:shd w:val="clear" w:color="auto" w:fill="FFFFFF"/>
              </w:rPr>
              <w:t xml:space="preserve">Electromagnetic theory based on Maxwell's equations establishes the basic principle of electrical and electronic circuits over the entire frequency spectrum from dc to optics. List the </w:t>
            </w:r>
            <w:r w:rsidR="006F5B10" w:rsidRPr="006F5B10">
              <w:rPr>
                <w:color w:val="000000" w:themeColor="text1"/>
                <w:shd w:val="clear" w:color="auto" w:fill="FFFFFF"/>
              </w:rPr>
              <w:t xml:space="preserve">EM waves applications and its characteristics. </w:t>
            </w:r>
          </w:p>
        </w:tc>
        <w:tc>
          <w:tcPr>
            <w:tcW w:w="958" w:type="dxa"/>
          </w:tcPr>
          <w:p w:rsidR="00E42BC3" w:rsidRPr="006F5B10" w:rsidRDefault="00E42BC3" w:rsidP="001E46EB">
            <w:pPr>
              <w:rPr>
                <w:color w:val="000000" w:themeColor="text1"/>
              </w:rPr>
            </w:pPr>
            <w:r w:rsidRPr="006F5B10">
              <w:rPr>
                <w:color w:val="000000" w:themeColor="text1"/>
              </w:rPr>
              <w:t>(</w:t>
            </w:r>
            <w:r w:rsidR="001E46EB" w:rsidRPr="006F5B10">
              <w:rPr>
                <w:color w:val="000000" w:themeColor="text1"/>
              </w:rPr>
              <w:t>CO 4</w:t>
            </w:r>
            <w:r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1E46EB" w:rsidRPr="006F5B10">
              <w:rPr>
                <w:color w:val="000000" w:themeColor="text1"/>
                <w:spacing w:val="-2"/>
              </w:rPr>
              <w:t>Knowledge</w:t>
            </w:r>
            <w:r w:rsidRPr="006F5B10">
              <w:rPr>
                <w:color w:val="000000" w:themeColor="text1"/>
                <w:spacing w:val="-2"/>
              </w:rPr>
              <w:t>]</w:t>
            </w:r>
          </w:p>
        </w:tc>
      </w:tr>
      <w:tr w:rsidR="006F5B10" w:rsidRPr="006F5B10" w:rsidTr="00D91171">
        <w:trPr>
          <w:trHeight w:val="70"/>
        </w:trPr>
        <w:tc>
          <w:tcPr>
            <w:tcW w:w="10783" w:type="dxa"/>
            <w:gridSpan w:val="4"/>
            <w:vAlign w:val="center"/>
          </w:tcPr>
          <w:p w:rsidR="00EE7FA0" w:rsidRPr="006F5B10" w:rsidRDefault="00EE7FA0" w:rsidP="00B30340">
            <w:pPr>
              <w:rPr>
                <w:color w:val="000000" w:themeColor="text1"/>
                <w:sz w:val="10"/>
              </w:rPr>
            </w:pPr>
          </w:p>
        </w:tc>
      </w:tr>
      <w:tr w:rsidR="006F5B10" w:rsidRPr="006F5B10" w:rsidTr="00D91171">
        <w:trPr>
          <w:trHeight w:val="559"/>
        </w:trPr>
        <w:tc>
          <w:tcPr>
            <w:tcW w:w="549" w:type="dxa"/>
            <w:vAlign w:val="center"/>
          </w:tcPr>
          <w:p w:rsidR="00E42BC3" w:rsidRPr="006F5B10" w:rsidRDefault="00E42BC3" w:rsidP="00E42BC3">
            <w:pPr>
              <w:rPr>
                <w:color w:val="000000" w:themeColor="text1"/>
              </w:rPr>
            </w:pPr>
            <w:r w:rsidRPr="006F5B10">
              <w:rPr>
                <w:color w:val="000000" w:themeColor="text1"/>
              </w:rPr>
              <w:t>6</w:t>
            </w:r>
          </w:p>
        </w:tc>
        <w:tc>
          <w:tcPr>
            <w:tcW w:w="7702" w:type="dxa"/>
          </w:tcPr>
          <w:p w:rsidR="006F5B10" w:rsidRPr="006F5B10" w:rsidRDefault="006F5B10" w:rsidP="001E46EB">
            <w:pPr>
              <w:jc w:val="both"/>
              <w:rPr>
                <w:color w:val="000000" w:themeColor="text1"/>
                <w:shd w:val="clear" w:color="auto" w:fill="FFFFFF"/>
              </w:rPr>
            </w:pPr>
            <w:r w:rsidRPr="006F5B10">
              <w:rPr>
                <w:color w:val="000000" w:themeColor="text1"/>
                <w:shd w:val="clear" w:color="auto" w:fill="FFFFFF"/>
              </w:rPr>
              <w:t xml:space="preserve">Define the following: </w:t>
            </w:r>
          </w:p>
          <w:p w:rsidR="006F5B10" w:rsidRPr="006F5B10" w:rsidRDefault="006F5B10" w:rsidP="001E46EB">
            <w:pPr>
              <w:jc w:val="both"/>
              <w:rPr>
                <w:color w:val="000000" w:themeColor="text1"/>
                <w:shd w:val="clear" w:color="auto" w:fill="FFFFFF"/>
              </w:rPr>
            </w:pPr>
            <w:r w:rsidRPr="006F5B10">
              <w:rPr>
                <w:color w:val="000000" w:themeColor="text1"/>
                <w:shd w:val="clear" w:color="auto" w:fill="FFFFFF"/>
              </w:rPr>
              <w:t xml:space="preserve">a. Divergence of a vector      b. curl of a vector      </w:t>
            </w:r>
          </w:p>
          <w:p w:rsidR="00E42BC3" w:rsidRPr="006F5B10" w:rsidRDefault="006F5B10" w:rsidP="001E46EB">
            <w:pPr>
              <w:jc w:val="both"/>
              <w:rPr>
                <w:color w:val="000000" w:themeColor="text1"/>
              </w:rPr>
            </w:pPr>
            <w:r w:rsidRPr="006F5B10">
              <w:rPr>
                <w:color w:val="000000" w:themeColor="text1"/>
                <w:shd w:val="clear" w:color="auto" w:fill="FFFFFF"/>
              </w:rPr>
              <w:t>c. Divergence theorem          d. Stokes theorem </w:t>
            </w:r>
          </w:p>
        </w:tc>
        <w:tc>
          <w:tcPr>
            <w:tcW w:w="958" w:type="dxa"/>
          </w:tcPr>
          <w:p w:rsidR="00E42BC3" w:rsidRPr="006F5B10" w:rsidRDefault="00E42BC3" w:rsidP="001E46EB">
            <w:pPr>
              <w:rPr>
                <w:color w:val="000000" w:themeColor="text1"/>
              </w:rPr>
            </w:pPr>
            <w:r w:rsidRPr="006F5B10">
              <w:rPr>
                <w:color w:val="000000" w:themeColor="text1"/>
              </w:rPr>
              <w:t>(</w:t>
            </w:r>
            <w:r w:rsidR="001E46EB" w:rsidRPr="006F5B10">
              <w:rPr>
                <w:color w:val="000000" w:themeColor="text1"/>
              </w:rPr>
              <w:t>CO 2</w:t>
            </w:r>
            <w:r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1E46EB" w:rsidRPr="006F5B10">
              <w:rPr>
                <w:color w:val="000000" w:themeColor="text1"/>
                <w:spacing w:val="-2"/>
              </w:rPr>
              <w:t>Knowledge</w:t>
            </w:r>
            <w:r w:rsidRPr="006F5B10">
              <w:rPr>
                <w:color w:val="000000" w:themeColor="text1"/>
                <w:spacing w:val="-2"/>
              </w:rPr>
              <w:t>]</w:t>
            </w:r>
          </w:p>
        </w:tc>
      </w:tr>
      <w:tr w:rsidR="006F5B10" w:rsidRPr="006F5B10" w:rsidTr="00D91171">
        <w:trPr>
          <w:trHeight w:val="70"/>
        </w:trPr>
        <w:tc>
          <w:tcPr>
            <w:tcW w:w="10783" w:type="dxa"/>
            <w:gridSpan w:val="4"/>
          </w:tcPr>
          <w:p w:rsidR="00D649AD" w:rsidRPr="006F5B10" w:rsidRDefault="00D649AD" w:rsidP="00D649AD">
            <w:pPr>
              <w:rPr>
                <w:color w:val="000000" w:themeColor="text1"/>
                <w:sz w:val="10"/>
              </w:rPr>
            </w:pPr>
          </w:p>
        </w:tc>
      </w:tr>
    </w:tbl>
    <w:p w:rsidR="00EE7FA0" w:rsidRPr="006F5B10" w:rsidRDefault="00EE7FA0">
      <w:pPr>
        <w:rPr>
          <w:color w:val="000000" w:themeColor="text1"/>
        </w:rPr>
      </w:pPr>
    </w:p>
    <w:p w:rsidR="001E46EB" w:rsidRPr="006F5B10" w:rsidRDefault="001E46EB">
      <w:pPr>
        <w:rPr>
          <w:color w:val="000000" w:themeColor="text1"/>
        </w:rPr>
      </w:pPr>
    </w:p>
    <w:p w:rsidR="001E46EB" w:rsidRDefault="001E46EB">
      <w:pPr>
        <w:rPr>
          <w:color w:val="000000" w:themeColor="text1"/>
        </w:rPr>
      </w:pPr>
    </w:p>
    <w:p w:rsidR="00D91171" w:rsidRPr="006F5B10" w:rsidRDefault="00D91171">
      <w:pPr>
        <w:rPr>
          <w:color w:val="000000" w:themeColor="text1"/>
        </w:rPr>
      </w:pPr>
    </w:p>
    <w:p w:rsidR="006F5B10" w:rsidRPr="006F5B10" w:rsidRDefault="006F5B10">
      <w:pPr>
        <w:rPr>
          <w:color w:val="000000" w:themeColor="text1"/>
        </w:rPr>
      </w:pPr>
    </w:p>
    <w:p w:rsidR="006F5B10" w:rsidRPr="006F5B10" w:rsidRDefault="006F5B10">
      <w:pPr>
        <w:rPr>
          <w:color w:val="000000" w:themeColor="text1"/>
        </w:rPr>
      </w:pPr>
    </w:p>
    <w:p w:rsidR="00D649AD" w:rsidRPr="006F5B10" w:rsidRDefault="00D649AD">
      <w:pPr>
        <w:rPr>
          <w:color w:val="000000" w:themeColor="text1"/>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7438"/>
        <w:gridCol w:w="939"/>
        <w:gridCol w:w="1862"/>
      </w:tblGrid>
      <w:tr w:rsidR="006F5B10" w:rsidRPr="006F5B10" w:rsidTr="00D91171">
        <w:trPr>
          <w:trHeight w:val="225"/>
        </w:trPr>
        <w:tc>
          <w:tcPr>
            <w:tcW w:w="10783" w:type="dxa"/>
            <w:gridSpan w:val="4"/>
            <w:vAlign w:val="center"/>
          </w:tcPr>
          <w:p w:rsidR="00D649AD" w:rsidRPr="006F5B10" w:rsidRDefault="00D649AD" w:rsidP="00FA231A">
            <w:pPr>
              <w:jc w:val="center"/>
              <w:rPr>
                <w:b/>
                <w:color w:val="000000" w:themeColor="text1"/>
              </w:rPr>
            </w:pPr>
            <w:r w:rsidRPr="006F5B10">
              <w:rPr>
                <w:b/>
                <w:color w:val="000000" w:themeColor="text1"/>
                <w:sz w:val="24"/>
              </w:rPr>
              <w:lastRenderedPageBreak/>
              <w:t>PART B</w:t>
            </w:r>
          </w:p>
        </w:tc>
      </w:tr>
      <w:tr w:rsidR="006F5B10" w:rsidRPr="006F5B10" w:rsidTr="00D91171">
        <w:trPr>
          <w:trHeight w:val="493"/>
        </w:trPr>
        <w:tc>
          <w:tcPr>
            <w:tcW w:w="10783" w:type="dxa"/>
            <w:gridSpan w:val="4"/>
            <w:vAlign w:val="center"/>
          </w:tcPr>
          <w:p w:rsidR="00D649AD" w:rsidRPr="006F5B10" w:rsidRDefault="00B30340" w:rsidP="00FA231A">
            <w:pPr>
              <w:jc w:val="center"/>
              <w:rPr>
                <w:b/>
                <w:color w:val="000000" w:themeColor="text1"/>
              </w:rPr>
            </w:pPr>
            <w:r w:rsidRPr="006F5B10">
              <w:rPr>
                <w:b/>
                <w:color w:val="000000" w:themeColor="text1"/>
              </w:rPr>
              <w:t xml:space="preserve">                                                 </w:t>
            </w:r>
            <w:r w:rsidR="00034396" w:rsidRPr="006F5B10">
              <w:rPr>
                <w:b/>
                <w:color w:val="000000" w:themeColor="text1"/>
              </w:rPr>
              <w:t xml:space="preserve">  </w:t>
            </w:r>
            <w:r w:rsidRPr="006F5B10">
              <w:rPr>
                <w:b/>
                <w:color w:val="000000" w:themeColor="text1"/>
              </w:rPr>
              <w:t>ANSWER ANY 5 QUESTIONS                                5Q X 10M=50M</w:t>
            </w:r>
          </w:p>
        </w:tc>
      </w:tr>
      <w:tr w:rsidR="006F5B10" w:rsidRPr="006F5B10" w:rsidTr="00D91171">
        <w:trPr>
          <w:trHeight w:val="433"/>
        </w:trPr>
        <w:tc>
          <w:tcPr>
            <w:tcW w:w="549" w:type="dxa"/>
            <w:vAlign w:val="center"/>
          </w:tcPr>
          <w:p w:rsidR="00E42BC3" w:rsidRPr="006F5B10" w:rsidRDefault="00E42BC3" w:rsidP="00E42BC3">
            <w:pPr>
              <w:rPr>
                <w:color w:val="000000" w:themeColor="text1"/>
              </w:rPr>
            </w:pPr>
            <w:r w:rsidRPr="006F5B10">
              <w:rPr>
                <w:color w:val="000000" w:themeColor="text1"/>
              </w:rPr>
              <w:t>7</w:t>
            </w:r>
          </w:p>
        </w:tc>
        <w:tc>
          <w:tcPr>
            <w:tcW w:w="7702" w:type="dxa"/>
          </w:tcPr>
          <w:p w:rsidR="006F5B10" w:rsidRPr="006F5B10" w:rsidRDefault="006F5B10" w:rsidP="006F5B10">
            <w:pPr>
              <w:widowControl/>
              <w:autoSpaceDE/>
              <w:autoSpaceDN/>
              <w:rPr>
                <w:color w:val="000000" w:themeColor="text1"/>
                <w:shd w:val="clear" w:color="auto" w:fill="FFFFFF"/>
              </w:rPr>
            </w:pPr>
            <w:r w:rsidRPr="006F5B10">
              <w:rPr>
                <w:color w:val="000000" w:themeColor="text1"/>
                <w:shd w:val="clear" w:color="auto" w:fill="FFFFFF"/>
              </w:rPr>
              <w:t>An experimental set up requires a rectangular electromagnet with iron core.  The core carries two coupled coils of N1=360 and N2=480 turns respectively. The self-inductance of coil 1</w:t>
            </w:r>
            <w:r>
              <w:rPr>
                <w:color w:val="000000" w:themeColor="text1"/>
                <w:shd w:val="clear" w:color="auto" w:fill="FFFFFF"/>
              </w:rPr>
              <w:t>&amp;2 is 0.6</w:t>
            </w:r>
            <w:r w:rsidRPr="006F5B10">
              <w:rPr>
                <w:color w:val="000000" w:themeColor="text1"/>
                <w:shd w:val="clear" w:color="auto" w:fill="FFFFFF"/>
              </w:rPr>
              <w:t>H</w:t>
            </w:r>
            <w:r>
              <w:rPr>
                <w:color w:val="000000" w:themeColor="text1"/>
                <w:shd w:val="clear" w:color="auto" w:fill="FFFFFF"/>
              </w:rPr>
              <w:t xml:space="preserve"> and 1.3H</w:t>
            </w:r>
            <w:r w:rsidRPr="006F5B10">
              <w:rPr>
                <w:color w:val="000000" w:themeColor="text1"/>
                <w:shd w:val="clear" w:color="auto" w:fill="FFFFFF"/>
              </w:rPr>
              <w:t xml:space="preserve"> and mutual inductance betwee</w:t>
            </w:r>
            <w:r>
              <w:rPr>
                <w:color w:val="000000" w:themeColor="text1"/>
                <w:shd w:val="clear" w:color="auto" w:fill="FFFFFF"/>
              </w:rPr>
              <w:t>n the coils is 0.3</w:t>
            </w:r>
            <w:r w:rsidRPr="006F5B10">
              <w:rPr>
                <w:color w:val="000000" w:themeColor="text1"/>
                <w:shd w:val="clear" w:color="auto" w:fill="FFFFFF"/>
              </w:rPr>
              <w:t>mH. </w:t>
            </w:r>
          </w:p>
          <w:p w:rsidR="006F5B10" w:rsidRPr="006F5B10" w:rsidRDefault="006F5B10" w:rsidP="006F5B10">
            <w:pPr>
              <w:widowControl/>
              <w:numPr>
                <w:ilvl w:val="0"/>
                <w:numId w:val="3"/>
              </w:numPr>
              <w:shd w:val="clear" w:color="auto" w:fill="FFFFFF"/>
              <w:autoSpaceDE/>
              <w:autoSpaceDN/>
              <w:spacing w:before="100" w:beforeAutospacing="1" w:after="100" w:afterAutospacing="1"/>
              <w:rPr>
                <w:color w:val="000000" w:themeColor="text1"/>
                <w:shd w:val="clear" w:color="auto" w:fill="FFFFFF"/>
              </w:rPr>
            </w:pPr>
            <w:r w:rsidRPr="006F5B10">
              <w:rPr>
                <w:color w:val="000000" w:themeColor="text1"/>
                <w:shd w:val="clear" w:color="auto" w:fill="FFFFFF"/>
              </w:rPr>
              <w:t>The coupling coefficient</w:t>
            </w:r>
            <w:bookmarkStart w:id="0" w:name="_GoBack"/>
            <w:bookmarkEnd w:id="0"/>
          </w:p>
          <w:p w:rsidR="00E42BC3" w:rsidRPr="006F5B10" w:rsidRDefault="006F5B10" w:rsidP="006F5B10">
            <w:pPr>
              <w:widowControl/>
              <w:numPr>
                <w:ilvl w:val="0"/>
                <w:numId w:val="3"/>
              </w:numPr>
              <w:shd w:val="clear" w:color="auto" w:fill="FFFFFF"/>
              <w:autoSpaceDE/>
              <w:autoSpaceDN/>
              <w:spacing w:before="100" w:beforeAutospacing="1" w:after="100" w:afterAutospacing="1"/>
              <w:rPr>
                <w:color w:val="000000" w:themeColor="text1"/>
                <w:shd w:val="clear" w:color="auto" w:fill="FFFFFF"/>
              </w:rPr>
            </w:pPr>
            <w:r w:rsidRPr="006F5B10">
              <w:rPr>
                <w:color w:val="000000" w:themeColor="text1"/>
                <w:shd w:val="clear" w:color="auto" w:fill="FFFFFF"/>
              </w:rPr>
              <w:t>The total inductance if the mms of both coils are in the same direction and also in the opposite direction.</w:t>
            </w:r>
          </w:p>
        </w:tc>
        <w:tc>
          <w:tcPr>
            <w:tcW w:w="958" w:type="dxa"/>
          </w:tcPr>
          <w:p w:rsidR="00E42BC3" w:rsidRPr="006F5B10" w:rsidRDefault="00E42BC3" w:rsidP="0042409C">
            <w:pPr>
              <w:rPr>
                <w:color w:val="000000" w:themeColor="text1"/>
              </w:rPr>
            </w:pPr>
            <w:r w:rsidRPr="006F5B10">
              <w:rPr>
                <w:color w:val="000000" w:themeColor="text1"/>
              </w:rPr>
              <w:t>(</w:t>
            </w:r>
            <w:r w:rsidR="0042409C" w:rsidRPr="006F5B10">
              <w:rPr>
                <w:color w:val="000000" w:themeColor="text1"/>
              </w:rPr>
              <w:t>CO</w:t>
            </w:r>
            <w:r w:rsidR="001E46EB" w:rsidRPr="006F5B10">
              <w:rPr>
                <w:color w:val="000000" w:themeColor="text1"/>
              </w:rPr>
              <w:t xml:space="preserve"> </w:t>
            </w:r>
            <w:r w:rsidR="0042409C" w:rsidRPr="006F5B10">
              <w:rPr>
                <w:color w:val="000000" w:themeColor="text1"/>
              </w:rPr>
              <w:t>3</w:t>
            </w:r>
            <w:r w:rsidRPr="006F5B10">
              <w:rPr>
                <w:color w:val="000000" w:themeColor="text1"/>
              </w:rPr>
              <w:t>)</w:t>
            </w:r>
          </w:p>
        </w:tc>
        <w:tc>
          <w:tcPr>
            <w:tcW w:w="1574" w:type="dxa"/>
          </w:tcPr>
          <w:p w:rsidR="00E42BC3" w:rsidRPr="006F5B10" w:rsidRDefault="00E42BC3" w:rsidP="0042409C">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142"/>
        </w:trPr>
        <w:tc>
          <w:tcPr>
            <w:tcW w:w="10783" w:type="dxa"/>
            <w:gridSpan w:val="4"/>
            <w:vAlign w:val="center"/>
          </w:tcPr>
          <w:p w:rsidR="00D649AD" w:rsidRPr="006F5B10" w:rsidRDefault="00D649AD" w:rsidP="00B30340">
            <w:pPr>
              <w:rPr>
                <w:color w:val="000000" w:themeColor="text1"/>
                <w:sz w:val="10"/>
              </w:rPr>
            </w:pPr>
          </w:p>
        </w:tc>
      </w:tr>
      <w:tr w:rsidR="006F5B10" w:rsidRPr="006F5B10" w:rsidTr="00D91171">
        <w:trPr>
          <w:trHeight w:val="414"/>
        </w:trPr>
        <w:tc>
          <w:tcPr>
            <w:tcW w:w="549" w:type="dxa"/>
            <w:vAlign w:val="center"/>
          </w:tcPr>
          <w:p w:rsidR="00E42BC3" w:rsidRPr="006F5B10" w:rsidRDefault="00E42BC3" w:rsidP="00E42BC3">
            <w:pPr>
              <w:rPr>
                <w:color w:val="000000" w:themeColor="text1"/>
              </w:rPr>
            </w:pPr>
            <w:r w:rsidRPr="006F5B10">
              <w:rPr>
                <w:color w:val="000000" w:themeColor="text1"/>
              </w:rPr>
              <w:t>8</w:t>
            </w:r>
          </w:p>
        </w:tc>
        <w:tc>
          <w:tcPr>
            <w:tcW w:w="7702" w:type="dxa"/>
          </w:tcPr>
          <w:p w:rsidR="00E42BC3" w:rsidRPr="006F5B10" w:rsidRDefault="0042409C" w:rsidP="00E42BC3">
            <w:pPr>
              <w:rPr>
                <w:color w:val="000000" w:themeColor="text1"/>
              </w:rPr>
            </w:pPr>
            <w:r w:rsidRPr="006F5B10">
              <w:rPr>
                <w:color w:val="000000" w:themeColor="text1"/>
                <w:shd w:val="clear" w:color="auto" w:fill="FFFFFF"/>
              </w:rPr>
              <w:t xml:space="preserve">A General law of magneto statics states that the magnetic field intensity </w:t>
            </w:r>
            <w:proofErr w:type="spellStart"/>
            <w:r w:rsidRPr="006F5B10">
              <w:rPr>
                <w:color w:val="000000" w:themeColor="text1"/>
                <w:shd w:val="clear" w:color="auto" w:fill="FFFFFF"/>
              </w:rPr>
              <w:t>dH</w:t>
            </w:r>
            <w:proofErr w:type="spellEnd"/>
            <w:r w:rsidRPr="006F5B10">
              <w:rPr>
                <w:color w:val="000000" w:themeColor="text1"/>
                <w:shd w:val="clear" w:color="auto" w:fill="FFFFFF"/>
              </w:rPr>
              <w:t xml:space="preserve"> produced at a point P in space by a differential current clement is proportional to the product differential current element and the sine of the angle a between the element and the line joining P to the element and is inversely proportional to the square of the distance between P and the element. A thin ring of radius 5 cm is placed on plane z = 2 cm so that its center is at (0, 0, 2 cm). If the ring carries 100 mA along </w:t>
            </w:r>
            <w:proofErr w:type="spellStart"/>
            <w:r w:rsidRPr="006F5B10">
              <w:rPr>
                <w:color w:val="000000" w:themeColor="text1"/>
                <w:shd w:val="clear" w:color="auto" w:fill="FFFFFF"/>
              </w:rPr>
              <w:t>aø</w:t>
            </w:r>
            <w:proofErr w:type="spellEnd"/>
            <w:r w:rsidRPr="006F5B10">
              <w:rPr>
                <w:color w:val="000000" w:themeColor="text1"/>
                <w:shd w:val="clear" w:color="auto" w:fill="FFFFFF"/>
              </w:rPr>
              <w:t xml:space="preserve">, find </w:t>
            </w:r>
            <w:proofErr w:type="spellStart"/>
            <w:r w:rsidRPr="006F5B10">
              <w:rPr>
                <w:color w:val="000000" w:themeColor="text1"/>
                <w:shd w:val="clear" w:color="auto" w:fill="FFFFFF"/>
              </w:rPr>
              <w:t>H at</w:t>
            </w:r>
            <w:proofErr w:type="spellEnd"/>
            <w:r w:rsidRPr="006F5B10">
              <w:rPr>
                <w:color w:val="000000" w:themeColor="text1"/>
                <w:shd w:val="clear" w:color="auto" w:fill="FFFFFF"/>
              </w:rPr>
              <w:t xml:space="preserve"> (a) (0, 0, - l c m) (b) (0, 0, 10 cm).</w:t>
            </w:r>
          </w:p>
        </w:tc>
        <w:tc>
          <w:tcPr>
            <w:tcW w:w="958" w:type="dxa"/>
          </w:tcPr>
          <w:p w:rsidR="00E42BC3" w:rsidRPr="006F5B10" w:rsidRDefault="00E42BC3" w:rsidP="00E42BC3">
            <w:pPr>
              <w:rPr>
                <w:color w:val="000000" w:themeColor="text1"/>
              </w:rPr>
            </w:pPr>
            <w:r w:rsidRPr="006F5B10">
              <w:rPr>
                <w:color w:val="000000" w:themeColor="text1"/>
              </w:rPr>
              <w:t>(</w:t>
            </w:r>
            <w:r w:rsidR="0042409C" w:rsidRPr="006F5B10">
              <w:rPr>
                <w:color w:val="000000" w:themeColor="text1"/>
              </w:rPr>
              <w:t>CO</w:t>
            </w:r>
            <w:r w:rsidR="001E46EB" w:rsidRPr="006F5B10">
              <w:rPr>
                <w:color w:val="000000" w:themeColor="text1"/>
              </w:rPr>
              <w:t xml:space="preserve"> </w:t>
            </w:r>
            <w:r w:rsidR="0042409C" w:rsidRPr="006F5B10">
              <w:rPr>
                <w:color w:val="000000" w:themeColor="text1"/>
              </w:rPr>
              <w:t>3)</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10783" w:type="dxa"/>
            <w:gridSpan w:val="4"/>
            <w:vAlign w:val="center"/>
          </w:tcPr>
          <w:p w:rsidR="00D649AD" w:rsidRPr="006F5B10" w:rsidRDefault="00D649AD" w:rsidP="00B30340">
            <w:pPr>
              <w:rPr>
                <w:color w:val="000000" w:themeColor="text1"/>
                <w:sz w:val="10"/>
              </w:rPr>
            </w:pPr>
          </w:p>
        </w:tc>
      </w:tr>
      <w:tr w:rsidR="006F5B10" w:rsidRPr="006F5B10" w:rsidTr="00D91171">
        <w:trPr>
          <w:trHeight w:val="421"/>
        </w:trPr>
        <w:tc>
          <w:tcPr>
            <w:tcW w:w="549" w:type="dxa"/>
            <w:vAlign w:val="center"/>
          </w:tcPr>
          <w:p w:rsidR="00E42BC3" w:rsidRPr="006F5B10" w:rsidRDefault="00E42BC3" w:rsidP="00E42BC3">
            <w:pPr>
              <w:rPr>
                <w:color w:val="000000" w:themeColor="text1"/>
              </w:rPr>
            </w:pPr>
            <w:r w:rsidRPr="006F5B10">
              <w:rPr>
                <w:color w:val="000000" w:themeColor="text1"/>
              </w:rPr>
              <w:t>9</w:t>
            </w:r>
          </w:p>
        </w:tc>
        <w:tc>
          <w:tcPr>
            <w:tcW w:w="7702" w:type="dxa"/>
          </w:tcPr>
          <w:p w:rsidR="00E42BC3" w:rsidRPr="006F5B10" w:rsidRDefault="006F5B10" w:rsidP="0042409C">
            <w:pPr>
              <w:jc w:val="both"/>
              <w:rPr>
                <w:color w:val="000000" w:themeColor="text1"/>
              </w:rPr>
            </w:pPr>
            <w:r w:rsidRPr="006F5B10">
              <w:rPr>
                <w:color w:val="000000" w:themeColor="text1"/>
                <w:shd w:val="clear" w:color="auto" w:fill="FFFFFF"/>
              </w:rPr>
              <w:t>Coaxial cable has an inner and outer core that share a geometric axis. This prevents electromagnetic interference and enables more reliable data transmission over longer distances. An underground coaxial cable is used for transmitting electrical power from one place to another. The inner radius is 6 cm and outer radius is 15 cm. If the cable is impressed with the voltage of 5.2 kV and the relative permittivity of the cable is 2, then</w:t>
            </w:r>
            <w:r w:rsidRPr="006F5B10">
              <w:rPr>
                <w:color w:val="000000" w:themeColor="text1"/>
              </w:rPr>
              <w:br/>
            </w:r>
            <w:r w:rsidRPr="006F5B10">
              <w:rPr>
                <w:color w:val="000000" w:themeColor="text1"/>
                <w:shd w:val="clear" w:color="auto" w:fill="FFFFFF"/>
              </w:rPr>
              <w:t>a) Identify the unknown quantities that could be computed from the given data</w:t>
            </w:r>
            <w:r w:rsidRPr="006F5B10">
              <w:rPr>
                <w:color w:val="000000" w:themeColor="text1"/>
              </w:rPr>
              <w:br/>
            </w:r>
            <w:r w:rsidRPr="006F5B10">
              <w:rPr>
                <w:color w:val="000000" w:themeColor="text1"/>
                <w:shd w:val="clear" w:color="auto" w:fill="FFFFFF"/>
              </w:rPr>
              <w:t>b) Compute the unknown Quantities.     </w:t>
            </w:r>
          </w:p>
        </w:tc>
        <w:tc>
          <w:tcPr>
            <w:tcW w:w="958" w:type="dxa"/>
          </w:tcPr>
          <w:p w:rsidR="00E42BC3" w:rsidRPr="006F5B10" w:rsidRDefault="0042409C" w:rsidP="00E42BC3">
            <w:pPr>
              <w:rPr>
                <w:color w:val="000000" w:themeColor="text1"/>
              </w:rPr>
            </w:pPr>
            <w:r w:rsidRPr="006F5B10">
              <w:rPr>
                <w:color w:val="000000" w:themeColor="text1"/>
              </w:rPr>
              <w:t>(CO</w:t>
            </w:r>
            <w:r w:rsidR="001E46EB" w:rsidRPr="006F5B10">
              <w:rPr>
                <w:color w:val="000000" w:themeColor="text1"/>
              </w:rPr>
              <w:t xml:space="preserve"> </w:t>
            </w:r>
            <w:r w:rsidRPr="006F5B10">
              <w:rPr>
                <w:color w:val="000000" w:themeColor="text1"/>
              </w:rPr>
              <w:t>2</w:t>
            </w:r>
            <w:r w:rsidR="00E42BC3"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10783" w:type="dxa"/>
            <w:gridSpan w:val="4"/>
            <w:vAlign w:val="center"/>
          </w:tcPr>
          <w:p w:rsidR="00D649AD" w:rsidRPr="006F5B10" w:rsidRDefault="00D649AD" w:rsidP="00B30340">
            <w:pPr>
              <w:rPr>
                <w:color w:val="000000" w:themeColor="text1"/>
                <w:sz w:val="10"/>
              </w:rPr>
            </w:pPr>
          </w:p>
        </w:tc>
      </w:tr>
      <w:tr w:rsidR="006F5B10" w:rsidRPr="006F5B10" w:rsidTr="00D91171">
        <w:trPr>
          <w:trHeight w:val="443"/>
        </w:trPr>
        <w:tc>
          <w:tcPr>
            <w:tcW w:w="549" w:type="dxa"/>
            <w:vAlign w:val="center"/>
          </w:tcPr>
          <w:p w:rsidR="00E42BC3" w:rsidRPr="006F5B10" w:rsidRDefault="00E42BC3" w:rsidP="00E42BC3">
            <w:pPr>
              <w:rPr>
                <w:color w:val="000000" w:themeColor="text1"/>
              </w:rPr>
            </w:pPr>
            <w:r w:rsidRPr="006F5B10">
              <w:rPr>
                <w:color w:val="000000" w:themeColor="text1"/>
              </w:rPr>
              <w:t>10</w:t>
            </w:r>
          </w:p>
        </w:tc>
        <w:tc>
          <w:tcPr>
            <w:tcW w:w="7702" w:type="dxa"/>
          </w:tcPr>
          <w:p w:rsidR="0042409C" w:rsidRPr="0042409C" w:rsidRDefault="0042409C" w:rsidP="0042409C">
            <w:pPr>
              <w:widowControl/>
              <w:autoSpaceDE/>
              <w:autoSpaceDN/>
              <w:jc w:val="both"/>
              <w:rPr>
                <w:rFonts w:ascii="Times New Roman" w:eastAsia="Times New Roman" w:hAnsi="Times New Roman" w:cs="Times New Roman"/>
                <w:color w:val="000000" w:themeColor="text1"/>
              </w:rPr>
            </w:pPr>
            <w:r w:rsidRPr="0042409C">
              <w:rPr>
                <w:rFonts w:eastAsia="Times New Roman"/>
                <w:color w:val="000000" w:themeColor="text1"/>
                <w:shd w:val="clear" w:color="auto" w:fill="FFFFFF"/>
              </w:rPr>
              <w:t>Laplace's equation is of primary importance in solving electrostatic problems involving a set of conductors maintained at different potentials. Examples of such problems include capacitors and vacuum tube diodes. Laplace's and Poisson's equations are not only useful in solving electrostatic field problem; they are used in various other field problems. Among the following potentials for which potential equation the Laplace's equation can’t be applied.</w:t>
            </w:r>
          </w:p>
          <w:p w:rsidR="0042409C" w:rsidRPr="0042409C" w:rsidRDefault="0042409C" w:rsidP="0042409C">
            <w:pPr>
              <w:widowControl/>
              <w:numPr>
                <w:ilvl w:val="0"/>
                <w:numId w:val="2"/>
              </w:numPr>
              <w:shd w:val="clear" w:color="auto" w:fill="FFFFFF"/>
              <w:autoSpaceDE/>
              <w:autoSpaceDN/>
              <w:spacing w:before="100" w:beforeAutospacing="1" w:after="100" w:afterAutospacing="1"/>
              <w:jc w:val="both"/>
              <w:rPr>
                <w:rFonts w:eastAsia="Times New Roman"/>
                <w:color w:val="000000" w:themeColor="text1"/>
              </w:rPr>
            </w:pPr>
            <w:r w:rsidRPr="0042409C">
              <w:rPr>
                <w:rFonts w:eastAsia="Times New Roman"/>
                <w:color w:val="000000" w:themeColor="text1"/>
              </w:rPr>
              <w:t>V = X^2 + Y^2-2Z^2 + 20</w:t>
            </w:r>
          </w:p>
          <w:p w:rsidR="0042409C" w:rsidRPr="0042409C" w:rsidRDefault="0042409C" w:rsidP="0042409C">
            <w:pPr>
              <w:widowControl/>
              <w:numPr>
                <w:ilvl w:val="0"/>
                <w:numId w:val="2"/>
              </w:numPr>
              <w:shd w:val="clear" w:color="auto" w:fill="FFFFFF"/>
              <w:autoSpaceDE/>
              <w:autoSpaceDN/>
              <w:spacing w:before="100" w:beforeAutospacing="1" w:after="100" w:afterAutospacing="1"/>
              <w:jc w:val="both"/>
              <w:rPr>
                <w:rFonts w:eastAsia="Times New Roman"/>
                <w:color w:val="000000" w:themeColor="text1"/>
              </w:rPr>
            </w:pPr>
            <w:r w:rsidRPr="0042409C">
              <w:rPr>
                <w:rFonts w:eastAsia="Times New Roman"/>
                <w:color w:val="000000" w:themeColor="text1"/>
              </w:rPr>
              <w:t xml:space="preserve">V = (z </w:t>
            </w:r>
            <w:proofErr w:type="spellStart"/>
            <w:r w:rsidRPr="0042409C">
              <w:rPr>
                <w:rFonts w:eastAsia="Times New Roman"/>
                <w:color w:val="000000" w:themeColor="text1"/>
              </w:rPr>
              <w:t>cosø</w:t>
            </w:r>
            <w:proofErr w:type="spellEnd"/>
            <w:r w:rsidRPr="0042409C">
              <w:rPr>
                <w:rFonts w:eastAsia="Times New Roman"/>
                <w:color w:val="000000" w:themeColor="text1"/>
              </w:rPr>
              <w:t>) / ρ</w:t>
            </w:r>
          </w:p>
          <w:p w:rsidR="0042409C" w:rsidRPr="0042409C" w:rsidRDefault="0042409C" w:rsidP="0042409C">
            <w:pPr>
              <w:widowControl/>
              <w:numPr>
                <w:ilvl w:val="0"/>
                <w:numId w:val="2"/>
              </w:numPr>
              <w:shd w:val="clear" w:color="auto" w:fill="FFFFFF"/>
              <w:autoSpaceDE/>
              <w:autoSpaceDN/>
              <w:spacing w:before="100" w:beforeAutospacing="1" w:after="100" w:afterAutospacing="1"/>
              <w:jc w:val="both"/>
              <w:rPr>
                <w:rFonts w:eastAsia="Times New Roman"/>
                <w:color w:val="000000" w:themeColor="text1"/>
              </w:rPr>
            </w:pPr>
            <w:r w:rsidRPr="0042409C">
              <w:rPr>
                <w:rFonts w:eastAsia="Times New Roman"/>
                <w:color w:val="000000" w:themeColor="text1"/>
              </w:rPr>
              <w:t xml:space="preserve">V = r </w:t>
            </w:r>
            <w:proofErr w:type="spellStart"/>
            <w:r w:rsidRPr="0042409C">
              <w:rPr>
                <w:rFonts w:eastAsia="Times New Roman"/>
                <w:color w:val="000000" w:themeColor="text1"/>
              </w:rPr>
              <w:t>cosø</w:t>
            </w:r>
            <w:proofErr w:type="spellEnd"/>
          </w:p>
          <w:p w:rsidR="00E42BC3" w:rsidRPr="006F5B10" w:rsidRDefault="00E42BC3" w:rsidP="00E42BC3">
            <w:pPr>
              <w:rPr>
                <w:color w:val="000000" w:themeColor="text1"/>
              </w:rPr>
            </w:pPr>
          </w:p>
        </w:tc>
        <w:tc>
          <w:tcPr>
            <w:tcW w:w="958" w:type="dxa"/>
          </w:tcPr>
          <w:p w:rsidR="00E42BC3" w:rsidRPr="006F5B10" w:rsidRDefault="00E42BC3" w:rsidP="00E42BC3">
            <w:pPr>
              <w:rPr>
                <w:color w:val="000000" w:themeColor="text1"/>
              </w:rPr>
            </w:pPr>
            <w:r w:rsidRPr="006F5B10">
              <w:rPr>
                <w:color w:val="000000" w:themeColor="text1"/>
              </w:rPr>
              <w:t>(</w:t>
            </w:r>
            <w:r w:rsidR="0042409C" w:rsidRPr="006F5B10">
              <w:rPr>
                <w:color w:val="000000" w:themeColor="text1"/>
              </w:rPr>
              <w:t>CO</w:t>
            </w:r>
            <w:r w:rsidR="001E46EB" w:rsidRPr="006F5B10">
              <w:rPr>
                <w:color w:val="000000" w:themeColor="text1"/>
              </w:rPr>
              <w:t xml:space="preserve"> </w:t>
            </w:r>
            <w:r w:rsidR="0042409C" w:rsidRPr="006F5B10">
              <w:rPr>
                <w:color w:val="000000" w:themeColor="text1"/>
              </w:rPr>
              <w:t>2</w:t>
            </w:r>
            <w:r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10783" w:type="dxa"/>
            <w:gridSpan w:val="4"/>
            <w:vAlign w:val="center"/>
          </w:tcPr>
          <w:p w:rsidR="00D649AD" w:rsidRPr="006F5B10" w:rsidRDefault="00D649AD" w:rsidP="00B30340">
            <w:pPr>
              <w:rPr>
                <w:color w:val="000000" w:themeColor="text1"/>
                <w:sz w:val="10"/>
              </w:rPr>
            </w:pPr>
          </w:p>
        </w:tc>
      </w:tr>
      <w:tr w:rsidR="006F5B10" w:rsidRPr="006F5B10" w:rsidTr="00D91171">
        <w:trPr>
          <w:trHeight w:val="437"/>
        </w:trPr>
        <w:tc>
          <w:tcPr>
            <w:tcW w:w="549" w:type="dxa"/>
            <w:vAlign w:val="center"/>
          </w:tcPr>
          <w:p w:rsidR="00E42BC3" w:rsidRPr="006F5B10" w:rsidRDefault="00E42BC3" w:rsidP="00E42BC3">
            <w:pPr>
              <w:rPr>
                <w:color w:val="000000" w:themeColor="text1"/>
              </w:rPr>
            </w:pPr>
            <w:r w:rsidRPr="006F5B10">
              <w:rPr>
                <w:color w:val="000000" w:themeColor="text1"/>
              </w:rPr>
              <w:t>11</w:t>
            </w:r>
          </w:p>
        </w:tc>
        <w:tc>
          <w:tcPr>
            <w:tcW w:w="7702" w:type="dxa"/>
          </w:tcPr>
          <w:p w:rsidR="00E42BC3" w:rsidRPr="006F5B10" w:rsidRDefault="006F5B10" w:rsidP="001E46EB">
            <w:pPr>
              <w:jc w:val="both"/>
              <w:rPr>
                <w:color w:val="000000" w:themeColor="text1"/>
              </w:rPr>
            </w:pPr>
            <w:r w:rsidRPr="006F5B10">
              <w:rPr>
                <w:color w:val="000000" w:themeColor="text1"/>
                <w:shd w:val="clear" w:color="auto" w:fill="FFFFFF"/>
              </w:rPr>
              <w:t>A parallel-plate capacitor with plate area of 5 cm^2 and plate separation of 3 mm has a voltage 50 sin 10^3 t V applied to its plates. Calculate the displacement current assuming € = 2€o.</w:t>
            </w:r>
          </w:p>
        </w:tc>
        <w:tc>
          <w:tcPr>
            <w:tcW w:w="958" w:type="dxa"/>
          </w:tcPr>
          <w:p w:rsidR="00E42BC3" w:rsidRPr="006F5B10" w:rsidRDefault="001E46EB" w:rsidP="00E42BC3">
            <w:pPr>
              <w:rPr>
                <w:color w:val="000000" w:themeColor="text1"/>
              </w:rPr>
            </w:pPr>
            <w:r w:rsidRPr="006F5B10">
              <w:rPr>
                <w:color w:val="000000" w:themeColor="text1"/>
              </w:rPr>
              <w:t>(CO 4</w:t>
            </w:r>
            <w:r w:rsidR="00E42BC3"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10783" w:type="dxa"/>
            <w:gridSpan w:val="4"/>
            <w:vAlign w:val="center"/>
          </w:tcPr>
          <w:p w:rsidR="00D649AD" w:rsidRPr="006F5B10" w:rsidRDefault="00D649AD" w:rsidP="00B30340">
            <w:pPr>
              <w:rPr>
                <w:color w:val="000000" w:themeColor="text1"/>
                <w:sz w:val="10"/>
              </w:rPr>
            </w:pPr>
          </w:p>
        </w:tc>
      </w:tr>
      <w:tr w:rsidR="006F5B10" w:rsidRPr="006F5B10" w:rsidTr="00D91171">
        <w:trPr>
          <w:trHeight w:val="559"/>
        </w:trPr>
        <w:tc>
          <w:tcPr>
            <w:tcW w:w="549" w:type="dxa"/>
            <w:vAlign w:val="center"/>
          </w:tcPr>
          <w:p w:rsidR="00E42BC3" w:rsidRPr="006F5B10" w:rsidRDefault="00E42BC3" w:rsidP="00E42BC3">
            <w:pPr>
              <w:rPr>
                <w:color w:val="000000" w:themeColor="text1"/>
              </w:rPr>
            </w:pPr>
            <w:r w:rsidRPr="006F5B10">
              <w:rPr>
                <w:color w:val="000000" w:themeColor="text1"/>
              </w:rPr>
              <w:t>12</w:t>
            </w:r>
          </w:p>
        </w:tc>
        <w:tc>
          <w:tcPr>
            <w:tcW w:w="7702" w:type="dxa"/>
          </w:tcPr>
          <w:p w:rsidR="00E42BC3" w:rsidRDefault="006F5B10" w:rsidP="00E42BC3">
            <w:pPr>
              <w:rPr>
                <w:color w:val="212529"/>
                <w:shd w:val="clear" w:color="auto" w:fill="FFFFFF"/>
              </w:rPr>
            </w:pPr>
            <w:r>
              <w:rPr>
                <w:color w:val="212529"/>
                <w:shd w:val="clear" w:color="auto" w:fill="FFFFFF"/>
              </w:rPr>
              <w:t xml:space="preserve">The conducting triangular loop in figure carries a current of 10A. Find H at (0, 0, 5) due to side 1 of the loop. </w:t>
            </w:r>
          </w:p>
          <w:p w:rsidR="006F5B10" w:rsidRDefault="006F5B10" w:rsidP="00E42BC3">
            <w:pPr>
              <w:rPr>
                <w:color w:val="212529"/>
                <w:shd w:val="clear" w:color="auto" w:fill="FFFFFF"/>
              </w:rPr>
            </w:pPr>
            <w:r>
              <w:object w:dxaOrig="36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15.5pt" o:ole="">
                  <v:imagedata r:id="rId6" o:title=""/>
                </v:shape>
                <o:OLEObject Type="Embed" ProgID="PBrush" ShapeID="_x0000_i1025" DrawAspect="Content" ObjectID="_1781426328" r:id="rId7"/>
              </w:object>
            </w:r>
          </w:p>
          <w:p w:rsidR="006F5B10" w:rsidRPr="006F5B10" w:rsidRDefault="006F5B10" w:rsidP="00E42BC3">
            <w:pPr>
              <w:rPr>
                <w:color w:val="000000" w:themeColor="text1"/>
              </w:rPr>
            </w:pPr>
          </w:p>
        </w:tc>
        <w:tc>
          <w:tcPr>
            <w:tcW w:w="958" w:type="dxa"/>
          </w:tcPr>
          <w:p w:rsidR="00E42BC3" w:rsidRPr="006F5B10" w:rsidRDefault="00E42BC3" w:rsidP="001E46EB">
            <w:pPr>
              <w:rPr>
                <w:color w:val="000000" w:themeColor="text1"/>
              </w:rPr>
            </w:pPr>
            <w:r w:rsidRPr="006F5B10">
              <w:rPr>
                <w:color w:val="000000" w:themeColor="text1"/>
              </w:rPr>
              <w:lastRenderedPageBreak/>
              <w:t>(</w:t>
            </w:r>
            <w:r w:rsidR="001E46EB" w:rsidRPr="006F5B10">
              <w:rPr>
                <w:color w:val="000000" w:themeColor="text1"/>
              </w:rPr>
              <w:t>CO 2</w:t>
            </w:r>
            <w:r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549" w:type="dxa"/>
          </w:tcPr>
          <w:p w:rsidR="00B30340" w:rsidRPr="006F5B10" w:rsidRDefault="00B30340" w:rsidP="00FA231A">
            <w:pPr>
              <w:rPr>
                <w:color w:val="000000" w:themeColor="text1"/>
                <w:sz w:val="2"/>
              </w:rPr>
            </w:pPr>
          </w:p>
        </w:tc>
        <w:tc>
          <w:tcPr>
            <w:tcW w:w="7702" w:type="dxa"/>
          </w:tcPr>
          <w:p w:rsidR="00B30340" w:rsidRPr="006F5B10" w:rsidRDefault="00B30340" w:rsidP="00FA231A">
            <w:pPr>
              <w:rPr>
                <w:color w:val="000000" w:themeColor="text1"/>
                <w:sz w:val="2"/>
              </w:rPr>
            </w:pPr>
          </w:p>
        </w:tc>
        <w:tc>
          <w:tcPr>
            <w:tcW w:w="958" w:type="dxa"/>
          </w:tcPr>
          <w:p w:rsidR="00B30340" w:rsidRPr="006F5B10" w:rsidRDefault="00B30340" w:rsidP="00FA231A">
            <w:pPr>
              <w:rPr>
                <w:color w:val="000000" w:themeColor="text1"/>
                <w:sz w:val="2"/>
              </w:rPr>
            </w:pPr>
          </w:p>
        </w:tc>
        <w:tc>
          <w:tcPr>
            <w:tcW w:w="1574" w:type="dxa"/>
          </w:tcPr>
          <w:p w:rsidR="00B30340" w:rsidRPr="006F5B10" w:rsidRDefault="00B30340" w:rsidP="00FA231A">
            <w:pPr>
              <w:rPr>
                <w:color w:val="000000" w:themeColor="text1"/>
                <w:spacing w:val="-2"/>
                <w:sz w:val="2"/>
              </w:rPr>
            </w:pPr>
          </w:p>
        </w:tc>
      </w:tr>
      <w:tr w:rsidR="006F5B10" w:rsidRPr="006F5B10" w:rsidTr="00D91171">
        <w:trPr>
          <w:trHeight w:val="559"/>
        </w:trPr>
        <w:tc>
          <w:tcPr>
            <w:tcW w:w="549" w:type="dxa"/>
          </w:tcPr>
          <w:p w:rsidR="00E42BC3" w:rsidRPr="006F5B10" w:rsidRDefault="00E42BC3" w:rsidP="00E42BC3">
            <w:pPr>
              <w:rPr>
                <w:color w:val="000000" w:themeColor="text1"/>
              </w:rPr>
            </w:pPr>
            <w:r w:rsidRPr="006F5B10">
              <w:rPr>
                <w:color w:val="000000" w:themeColor="text1"/>
              </w:rPr>
              <w:t>13</w:t>
            </w:r>
          </w:p>
        </w:tc>
        <w:tc>
          <w:tcPr>
            <w:tcW w:w="7702" w:type="dxa"/>
          </w:tcPr>
          <w:p w:rsidR="00E42BC3" w:rsidRPr="006F5B10" w:rsidRDefault="001E46EB" w:rsidP="001E46EB">
            <w:pPr>
              <w:jc w:val="both"/>
              <w:rPr>
                <w:color w:val="000000" w:themeColor="text1"/>
              </w:rPr>
            </w:pPr>
            <w:r w:rsidRPr="006F5B10">
              <w:rPr>
                <w:color w:val="000000" w:themeColor="text1"/>
                <w:shd w:val="clear" w:color="auto" w:fill="FFFFFF"/>
              </w:rPr>
              <w:t xml:space="preserve">According to Faraday's experiments, a static magnetic field produces no current flow, but a time-varying field produces an induced voltage (called electromotive force or simply </w:t>
            </w:r>
            <w:proofErr w:type="spellStart"/>
            <w:r w:rsidRPr="006F5B10">
              <w:rPr>
                <w:color w:val="000000" w:themeColor="text1"/>
                <w:shd w:val="clear" w:color="auto" w:fill="FFFFFF"/>
              </w:rPr>
              <w:t>emf</w:t>
            </w:r>
            <w:proofErr w:type="spellEnd"/>
            <w:r w:rsidRPr="006F5B10">
              <w:rPr>
                <w:color w:val="000000" w:themeColor="text1"/>
                <w:shd w:val="clear" w:color="auto" w:fill="FFFFFF"/>
              </w:rPr>
              <w:t xml:space="preserve">) in a closed circuit, which causes a flow of current. Faraday discovered that the induced </w:t>
            </w:r>
            <w:proofErr w:type="spellStart"/>
            <w:r w:rsidRPr="006F5B10">
              <w:rPr>
                <w:color w:val="000000" w:themeColor="text1"/>
                <w:shd w:val="clear" w:color="auto" w:fill="FFFFFF"/>
              </w:rPr>
              <w:t>emf</w:t>
            </w:r>
            <w:proofErr w:type="spellEnd"/>
            <w:r w:rsidRPr="006F5B10">
              <w:rPr>
                <w:color w:val="000000" w:themeColor="text1"/>
                <w:shd w:val="clear" w:color="auto" w:fill="FFFFFF"/>
              </w:rPr>
              <w:t xml:space="preserve"> (in volts), in any closed circuit is equal to the time rate of change of the magnetic flux linkage by the circuit.  Explain the three different methods by which variation in flux is realized with necessary equations.       </w:t>
            </w:r>
          </w:p>
        </w:tc>
        <w:tc>
          <w:tcPr>
            <w:tcW w:w="958" w:type="dxa"/>
          </w:tcPr>
          <w:p w:rsidR="00E42BC3" w:rsidRPr="006F5B10" w:rsidRDefault="001E46EB" w:rsidP="00E42BC3">
            <w:pPr>
              <w:rPr>
                <w:color w:val="000000" w:themeColor="text1"/>
              </w:rPr>
            </w:pPr>
            <w:r w:rsidRPr="006F5B10">
              <w:rPr>
                <w:color w:val="000000" w:themeColor="text1"/>
              </w:rPr>
              <w:t>(CO 4</w:t>
            </w:r>
            <w:r w:rsidR="00E42BC3" w:rsidRPr="006F5B10">
              <w:rPr>
                <w:color w:val="000000" w:themeColor="text1"/>
              </w:rPr>
              <w:t>)</w:t>
            </w:r>
          </w:p>
        </w:tc>
        <w:tc>
          <w:tcPr>
            <w:tcW w:w="1574"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Comprehension</w:t>
            </w:r>
            <w:r w:rsidRPr="006F5B10">
              <w:rPr>
                <w:color w:val="000000" w:themeColor="text1"/>
                <w:spacing w:val="-2"/>
              </w:rPr>
              <w:t>]</w:t>
            </w:r>
          </w:p>
        </w:tc>
      </w:tr>
      <w:tr w:rsidR="006F5B10" w:rsidRPr="006F5B10" w:rsidTr="00D91171">
        <w:trPr>
          <w:trHeight w:val="70"/>
        </w:trPr>
        <w:tc>
          <w:tcPr>
            <w:tcW w:w="10783" w:type="dxa"/>
            <w:gridSpan w:val="4"/>
          </w:tcPr>
          <w:p w:rsidR="00D649AD" w:rsidRPr="006F5B10" w:rsidRDefault="00D649AD" w:rsidP="00FA231A">
            <w:pPr>
              <w:rPr>
                <w:color w:val="000000" w:themeColor="text1"/>
                <w:sz w:val="10"/>
              </w:rPr>
            </w:pPr>
          </w:p>
        </w:tc>
      </w:tr>
    </w:tbl>
    <w:p w:rsidR="00D649AD" w:rsidRPr="006F5B10" w:rsidRDefault="00D649AD">
      <w:pPr>
        <w:rPr>
          <w:color w:val="000000" w:themeColor="text1"/>
        </w:rPr>
      </w:pPr>
    </w:p>
    <w:p w:rsidR="00D649AD" w:rsidRPr="006F5B10" w:rsidRDefault="00D649AD">
      <w:pPr>
        <w:rPr>
          <w:color w:val="000000" w:themeColor="text1"/>
        </w:rPr>
      </w:pPr>
    </w:p>
    <w:p w:rsidR="001E46EB" w:rsidRPr="006F5B10" w:rsidRDefault="001E46EB">
      <w:pPr>
        <w:rPr>
          <w:color w:val="000000" w:themeColor="text1"/>
        </w:rPr>
      </w:pPr>
    </w:p>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6F5B10" w:rsidRPr="006F5B10" w:rsidTr="00D91171">
        <w:trPr>
          <w:trHeight w:val="320"/>
        </w:trPr>
        <w:tc>
          <w:tcPr>
            <w:tcW w:w="10812" w:type="dxa"/>
            <w:gridSpan w:val="4"/>
            <w:vAlign w:val="center"/>
          </w:tcPr>
          <w:p w:rsidR="00D649AD" w:rsidRPr="006F5B10" w:rsidRDefault="00D649AD" w:rsidP="00FA231A">
            <w:pPr>
              <w:jc w:val="center"/>
              <w:rPr>
                <w:b/>
                <w:color w:val="000000" w:themeColor="text1"/>
              </w:rPr>
            </w:pPr>
            <w:r w:rsidRPr="006F5B10">
              <w:rPr>
                <w:b/>
                <w:color w:val="000000" w:themeColor="text1"/>
                <w:sz w:val="24"/>
              </w:rPr>
              <w:t>PART C</w:t>
            </w:r>
          </w:p>
        </w:tc>
      </w:tr>
      <w:tr w:rsidR="006F5B10" w:rsidRPr="006F5B10" w:rsidTr="00D91171">
        <w:trPr>
          <w:trHeight w:val="702"/>
        </w:trPr>
        <w:tc>
          <w:tcPr>
            <w:tcW w:w="10812" w:type="dxa"/>
            <w:gridSpan w:val="4"/>
            <w:vAlign w:val="center"/>
          </w:tcPr>
          <w:p w:rsidR="00D649AD" w:rsidRPr="006F5B10" w:rsidRDefault="00E42BC3" w:rsidP="00FA231A">
            <w:pPr>
              <w:jc w:val="center"/>
              <w:rPr>
                <w:b/>
                <w:color w:val="000000" w:themeColor="text1"/>
              </w:rPr>
            </w:pPr>
            <w:r w:rsidRPr="006F5B10">
              <w:rPr>
                <w:b/>
                <w:color w:val="000000" w:themeColor="text1"/>
              </w:rPr>
              <w:t xml:space="preserve">                                                     ANSWER ANY 2 QUESTIONS                                2Q X 15M=30M</w:t>
            </w:r>
          </w:p>
        </w:tc>
      </w:tr>
      <w:tr w:rsidR="006F5B10" w:rsidRPr="006F5B10" w:rsidTr="00D91171">
        <w:trPr>
          <w:trHeight w:val="617"/>
        </w:trPr>
        <w:tc>
          <w:tcPr>
            <w:tcW w:w="550" w:type="dxa"/>
          </w:tcPr>
          <w:p w:rsidR="00E42BC3" w:rsidRPr="006F5B10" w:rsidRDefault="00E42BC3" w:rsidP="00E42BC3">
            <w:pPr>
              <w:rPr>
                <w:color w:val="000000" w:themeColor="text1"/>
              </w:rPr>
            </w:pPr>
            <w:r w:rsidRPr="006F5B10">
              <w:rPr>
                <w:color w:val="000000" w:themeColor="text1"/>
              </w:rPr>
              <w:t>14</w:t>
            </w:r>
          </w:p>
        </w:tc>
        <w:tc>
          <w:tcPr>
            <w:tcW w:w="7723" w:type="dxa"/>
          </w:tcPr>
          <w:p w:rsidR="00E42BC3" w:rsidRPr="006F5B10" w:rsidRDefault="006F5B10" w:rsidP="00E42BC3">
            <w:pPr>
              <w:rPr>
                <w:color w:val="000000" w:themeColor="text1"/>
              </w:rPr>
            </w:pPr>
            <w:r w:rsidRPr="006F5B10">
              <w:rPr>
                <w:color w:val="000000" w:themeColor="text1"/>
                <w:shd w:val="clear" w:color="auto" w:fill="FFFFFF"/>
              </w:rPr>
              <w:t>Sea water plays a vital role in the study of submarine communications. Assuming that for sea water, conductivity ( </w:t>
            </w:r>
            <w:r w:rsidRPr="006F5B10">
              <w:rPr>
                <w:rStyle w:val="Emphasis"/>
                <w:color w:val="000000" w:themeColor="text1"/>
                <w:shd w:val="clear" w:color="auto" w:fill="FFFFFF"/>
              </w:rPr>
              <w:t>σ )</w:t>
            </w:r>
            <w:r w:rsidRPr="006F5B10">
              <w:rPr>
                <w:color w:val="000000" w:themeColor="text1"/>
                <w:shd w:val="clear" w:color="auto" w:fill="FFFFFF"/>
              </w:rPr>
              <w:t xml:space="preserve">  = 4 S/m, </w:t>
            </w:r>
            <w:proofErr w:type="spellStart"/>
            <w:r w:rsidRPr="006F5B10">
              <w:rPr>
                <w:color w:val="000000" w:themeColor="text1"/>
                <w:shd w:val="clear" w:color="auto" w:fill="FFFFFF"/>
              </w:rPr>
              <w:t>εr</w:t>
            </w:r>
            <w:proofErr w:type="spellEnd"/>
            <w:r w:rsidRPr="006F5B10">
              <w:rPr>
                <w:color w:val="000000" w:themeColor="text1"/>
                <w:shd w:val="clear" w:color="auto" w:fill="FFFFFF"/>
              </w:rPr>
              <w:t xml:space="preserve"> = 70, µr = 1, and f = 50 </w:t>
            </w:r>
            <w:proofErr w:type="spellStart"/>
            <w:r w:rsidRPr="006F5B10">
              <w:rPr>
                <w:color w:val="000000" w:themeColor="text1"/>
                <w:shd w:val="clear" w:color="auto" w:fill="FFFFFF"/>
              </w:rPr>
              <w:t>MHz.</w:t>
            </w:r>
            <w:proofErr w:type="spellEnd"/>
            <w:r w:rsidRPr="006F5B10">
              <w:rPr>
                <w:color w:val="000000" w:themeColor="text1"/>
              </w:rPr>
              <w:br/>
            </w:r>
            <w:r w:rsidRPr="006F5B10">
              <w:rPr>
                <w:color w:val="000000" w:themeColor="text1"/>
                <w:shd w:val="clear" w:color="auto" w:fill="FFFFFF"/>
              </w:rPr>
              <w:t> (a) List the quantities which are associated with EM waves can be found out by using the above data.</w:t>
            </w:r>
            <w:r w:rsidRPr="006F5B10">
              <w:rPr>
                <w:color w:val="000000" w:themeColor="text1"/>
              </w:rPr>
              <w:br/>
            </w:r>
            <w:r w:rsidRPr="006F5B10">
              <w:rPr>
                <w:color w:val="000000" w:themeColor="text1"/>
                <w:shd w:val="clear" w:color="auto" w:fill="FFFFFF"/>
              </w:rPr>
              <w:t> (b) Compute the listed quantities.</w:t>
            </w:r>
          </w:p>
        </w:tc>
        <w:tc>
          <w:tcPr>
            <w:tcW w:w="960" w:type="dxa"/>
          </w:tcPr>
          <w:p w:rsidR="00E42BC3" w:rsidRPr="006F5B10" w:rsidRDefault="0042409C" w:rsidP="00E42BC3">
            <w:pPr>
              <w:rPr>
                <w:color w:val="000000" w:themeColor="text1"/>
              </w:rPr>
            </w:pPr>
            <w:r w:rsidRPr="006F5B10">
              <w:rPr>
                <w:color w:val="000000" w:themeColor="text1"/>
              </w:rPr>
              <w:t>(CO</w:t>
            </w:r>
            <w:r w:rsidR="001E46EB" w:rsidRPr="006F5B10">
              <w:rPr>
                <w:color w:val="000000" w:themeColor="text1"/>
              </w:rPr>
              <w:t xml:space="preserve"> </w:t>
            </w:r>
            <w:r w:rsidRPr="006F5B10">
              <w:rPr>
                <w:color w:val="000000" w:themeColor="text1"/>
              </w:rPr>
              <w:t>4</w:t>
            </w:r>
            <w:r w:rsidR="00E42BC3" w:rsidRPr="006F5B10">
              <w:rPr>
                <w:color w:val="000000" w:themeColor="text1"/>
              </w:rPr>
              <w:t>)</w:t>
            </w:r>
          </w:p>
        </w:tc>
        <w:tc>
          <w:tcPr>
            <w:tcW w:w="1579" w:type="dxa"/>
          </w:tcPr>
          <w:p w:rsidR="00E42BC3" w:rsidRPr="006F5B10" w:rsidRDefault="00E42BC3" w:rsidP="0042409C">
            <w:pPr>
              <w:rPr>
                <w:color w:val="000000" w:themeColor="text1"/>
              </w:rPr>
            </w:pPr>
            <w:r w:rsidRPr="006F5B10">
              <w:rPr>
                <w:color w:val="000000" w:themeColor="text1"/>
                <w:spacing w:val="-2"/>
              </w:rPr>
              <w:t>[</w:t>
            </w:r>
            <w:r w:rsidR="0042409C" w:rsidRPr="006F5B10">
              <w:rPr>
                <w:color w:val="000000" w:themeColor="text1"/>
                <w:spacing w:val="-2"/>
              </w:rPr>
              <w:t>Application</w:t>
            </w:r>
            <w:r w:rsidRPr="006F5B10">
              <w:rPr>
                <w:color w:val="000000" w:themeColor="text1"/>
                <w:spacing w:val="-2"/>
              </w:rPr>
              <w:t>]</w:t>
            </w:r>
          </w:p>
        </w:tc>
      </w:tr>
      <w:tr w:rsidR="006F5B10" w:rsidRPr="006F5B10" w:rsidTr="00D91171">
        <w:trPr>
          <w:trHeight w:val="202"/>
        </w:trPr>
        <w:tc>
          <w:tcPr>
            <w:tcW w:w="10812" w:type="dxa"/>
            <w:gridSpan w:val="4"/>
          </w:tcPr>
          <w:p w:rsidR="00D649AD" w:rsidRPr="006F5B10" w:rsidRDefault="00D649AD" w:rsidP="00FA231A">
            <w:pPr>
              <w:rPr>
                <w:color w:val="000000" w:themeColor="text1"/>
                <w:sz w:val="10"/>
              </w:rPr>
            </w:pPr>
          </w:p>
        </w:tc>
      </w:tr>
      <w:tr w:rsidR="006F5B10" w:rsidRPr="006F5B10" w:rsidTr="00D91171">
        <w:trPr>
          <w:trHeight w:val="590"/>
        </w:trPr>
        <w:tc>
          <w:tcPr>
            <w:tcW w:w="550" w:type="dxa"/>
          </w:tcPr>
          <w:p w:rsidR="00E42BC3" w:rsidRPr="006F5B10" w:rsidRDefault="00E42BC3" w:rsidP="00E42BC3">
            <w:pPr>
              <w:rPr>
                <w:color w:val="000000" w:themeColor="text1"/>
              </w:rPr>
            </w:pPr>
            <w:r w:rsidRPr="006F5B10">
              <w:rPr>
                <w:color w:val="000000" w:themeColor="text1"/>
              </w:rPr>
              <w:t>15</w:t>
            </w:r>
          </w:p>
        </w:tc>
        <w:tc>
          <w:tcPr>
            <w:tcW w:w="7723" w:type="dxa"/>
          </w:tcPr>
          <w:p w:rsidR="0042409C" w:rsidRPr="006F5B10" w:rsidRDefault="0042409C" w:rsidP="0042409C">
            <w:pPr>
              <w:rPr>
                <w:color w:val="000000" w:themeColor="text1"/>
              </w:rPr>
            </w:pPr>
            <w:r w:rsidRPr="006F5B10">
              <w:rPr>
                <w:color w:val="000000" w:themeColor="text1"/>
              </w:rPr>
              <w:t xml:space="preserve">The </w:t>
            </w:r>
            <w:proofErr w:type="spellStart"/>
            <w:r w:rsidRPr="006F5B10">
              <w:rPr>
                <w:color w:val="000000" w:themeColor="text1"/>
              </w:rPr>
              <w:t>xy</w:t>
            </w:r>
            <w:proofErr w:type="spellEnd"/>
            <w:r w:rsidRPr="006F5B10">
              <w:rPr>
                <w:color w:val="000000" w:themeColor="text1"/>
              </w:rPr>
              <w:t xml:space="preserve">-plane serves as the interface between two different media. Medium 1 (z &lt; 0) is filled with a material whose µr = 6, and medium 2 (z &gt; 0) is filled with a material whose µr = 4. If the interface carries current (1/µo) ay mA/m, and B2 = 5ax, + 8az </w:t>
            </w:r>
            <w:proofErr w:type="spellStart"/>
            <w:r w:rsidRPr="006F5B10">
              <w:rPr>
                <w:color w:val="000000" w:themeColor="text1"/>
              </w:rPr>
              <w:t>mWb</w:t>
            </w:r>
            <w:proofErr w:type="spellEnd"/>
            <w:r w:rsidRPr="006F5B10">
              <w:rPr>
                <w:color w:val="000000" w:themeColor="text1"/>
              </w:rPr>
              <w:t xml:space="preserve">/m2. </w:t>
            </w:r>
          </w:p>
          <w:p w:rsidR="0042409C" w:rsidRPr="006F5B10" w:rsidRDefault="0042409C" w:rsidP="0042409C">
            <w:pPr>
              <w:rPr>
                <w:color w:val="000000" w:themeColor="text1"/>
              </w:rPr>
            </w:pPr>
            <w:proofErr w:type="spellStart"/>
            <w:r w:rsidRPr="006F5B10">
              <w:rPr>
                <w:color w:val="000000" w:themeColor="text1"/>
              </w:rPr>
              <w:t>i</w:t>
            </w:r>
            <w:proofErr w:type="spellEnd"/>
            <w:r w:rsidRPr="006F5B10">
              <w:rPr>
                <w:color w:val="000000" w:themeColor="text1"/>
              </w:rPr>
              <w:t>. List the quantities that are associated with magnetic fields can be found with the given data.</w:t>
            </w:r>
          </w:p>
          <w:p w:rsidR="00E42BC3" w:rsidRPr="006F5B10" w:rsidRDefault="0042409C" w:rsidP="0042409C">
            <w:pPr>
              <w:rPr>
                <w:color w:val="000000" w:themeColor="text1"/>
              </w:rPr>
            </w:pPr>
            <w:r w:rsidRPr="006F5B10">
              <w:rPr>
                <w:color w:val="000000" w:themeColor="text1"/>
              </w:rPr>
              <w:t>ii. Compute the listed quantities.</w:t>
            </w:r>
          </w:p>
        </w:tc>
        <w:tc>
          <w:tcPr>
            <w:tcW w:w="960" w:type="dxa"/>
          </w:tcPr>
          <w:p w:rsidR="00E42BC3" w:rsidRPr="006F5B10" w:rsidRDefault="0042409C" w:rsidP="00E42BC3">
            <w:pPr>
              <w:rPr>
                <w:color w:val="000000" w:themeColor="text1"/>
              </w:rPr>
            </w:pPr>
            <w:r w:rsidRPr="006F5B10">
              <w:rPr>
                <w:color w:val="000000" w:themeColor="text1"/>
              </w:rPr>
              <w:t>(CO</w:t>
            </w:r>
            <w:r w:rsidR="001E46EB" w:rsidRPr="006F5B10">
              <w:rPr>
                <w:color w:val="000000" w:themeColor="text1"/>
              </w:rPr>
              <w:t xml:space="preserve"> </w:t>
            </w:r>
            <w:r w:rsidRPr="006F5B10">
              <w:rPr>
                <w:color w:val="000000" w:themeColor="text1"/>
              </w:rPr>
              <w:t>3</w:t>
            </w:r>
            <w:r w:rsidR="00E42BC3" w:rsidRPr="006F5B10">
              <w:rPr>
                <w:color w:val="000000" w:themeColor="text1"/>
              </w:rPr>
              <w:t>)</w:t>
            </w:r>
          </w:p>
        </w:tc>
        <w:tc>
          <w:tcPr>
            <w:tcW w:w="1579" w:type="dxa"/>
          </w:tcPr>
          <w:p w:rsidR="00E42BC3" w:rsidRPr="006F5B10" w:rsidRDefault="00E42BC3" w:rsidP="00E42BC3">
            <w:pPr>
              <w:rPr>
                <w:color w:val="000000" w:themeColor="text1"/>
              </w:rPr>
            </w:pPr>
            <w:r w:rsidRPr="006F5B10">
              <w:rPr>
                <w:color w:val="000000" w:themeColor="text1"/>
                <w:spacing w:val="-2"/>
              </w:rPr>
              <w:t>[</w:t>
            </w:r>
            <w:r w:rsidR="0042409C" w:rsidRPr="006F5B10">
              <w:rPr>
                <w:color w:val="000000" w:themeColor="text1"/>
                <w:spacing w:val="-2"/>
              </w:rPr>
              <w:t>Application</w:t>
            </w:r>
            <w:r w:rsidRPr="006F5B10">
              <w:rPr>
                <w:color w:val="000000" w:themeColor="text1"/>
                <w:spacing w:val="-2"/>
              </w:rPr>
              <w:t>]</w:t>
            </w:r>
          </w:p>
        </w:tc>
      </w:tr>
      <w:tr w:rsidR="006F5B10" w:rsidRPr="006F5B10" w:rsidTr="00D91171">
        <w:trPr>
          <w:trHeight w:val="99"/>
        </w:trPr>
        <w:tc>
          <w:tcPr>
            <w:tcW w:w="10812" w:type="dxa"/>
            <w:gridSpan w:val="4"/>
          </w:tcPr>
          <w:p w:rsidR="00D649AD" w:rsidRPr="006F5B10" w:rsidRDefault="00D649AD" w:rsidP="00FA231A">
            <w:pPr>
              <w:rPr>
                <w:color w:val="000000" w:themeColor="text1"/>
                <w:sz w:val="10"/>
              </w:rPr>
            </w:pPr>
          </w:p>
        </w:tc>
      </w:tr>
      <w:tr w:rsidR="006F5B10" w:rsidRPr="006F5B10" w:rsidTr="00D91171">
        <w:trPr>
          <w:trHeight w:val="599"/>
        </w:trPr>
        <w:tc>
          <w:tcPr>
            <w:tcW w:w="550" w:type="dxa"/>
          </w:tcPr>
          <w:p w:rsidR="00E42BC3" w:rsidRPr="006F5B10" w:rsidRDefault="00E42BC3" w:rsidP="00E42BC3">
            <w:pPr>
              <w:rPr>
                <w:color w:val="000000" w:themeColor="text1"/>
              </w:rPr>
            </w:pPr>
            <w:r w:rsidRPr="006F5B10">
              <w:rPr>
                <w:color w:val="000000" w:themeColor="text1"/>
              </w:rPr>
              <w:t>16</w:t>
            </w:r>
          </w:p>
        </w:tc>
        <w:tc>
          <w:tcPr>
            <w:tcW w:w="7723" w:type="dxa"/>
          </w:tcPr>
          <w:p w:rsidR="00F01E1D" w:rsidRDefault="00B31EFC" w:rsidP="00B31EFC">
            <w:pPr>
              <w:rPr>
                <w:color w:val="000000" w:themeColor="text1"/>
              </w:rPr>
            </w:pPr>
            <w:r w:rsidRPr="00B31EFC">
              <w:rPr>
                <w:color w:val="000000" w:themeColor="text1"/>
              </w:rPr>
              <w:t>In a certain conducting region,</w:t>
            </w:r>
          </w:p>
          <w:p w:rsidR="00B31EFC" w:rsidRDefault="00B31EFC" w:rsidP="00B31EFC">
            <w:pPr>
              <w:rPr>
                <w:color w:val="000000" w:themeColor="text1"/>
              </w:rPr>
            </w:pPr>
            <w:r w:rsidRPr="00B31EFC">
              <w:rPr>
                <w:noProof/>
                <w:color w:val="000000" w:themeColor="text1"/>
                <w:lang w:val="en-IN" w:eastAsia="en-IN"/>
              </w:rPr>
              <w:drawing>
                <wp:inline distT="0" distB="0" distL="0" distR="0" wp14:anchorId="41587F19" wp14:editId="7B10BBB1">
                  <wp:extent cx="3581400" cy="381000"/>
                  <wp:effectExtent l="0" t="0" r="0" b="0"/>
                  <wp:docPr id="809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1"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31EFC" w:rsidRPr="00B31EFC" w:rsidRDefault="00B31EFC" w:rsidP="00B31EFC">
            <w:pPr>
              <w:rPr>
                <w:color w:val="000000" w:themeColor="text1"/>
              </w:rPr>
            </w:pPr>
          </w:p>
          <w:p w:rsidR="00B31EFC" w:rsidRPr="00B31EFC" w:rsidRDefault="00B31EFC" w:rsidP="00B31EFC">
            <w:pPr>
              <w:rPr>
                <w:color w:val="000000" w:themeColor="text1"/>
              </w:rPr>
            </w:pPr>
            <w:r w:rsidRPr="00B31EFC">
              <w:rPr>
                <w:color w:val="000000" w:themeColor="text1"/>
              </w:rPr>
              <w:t xml:space="preserve">     (a) Determine </w:t>
            </w:r>
            <w:r>
              <w:rPr>
                <w:color w:val="000000" w:themeColor="text1"/>
              </w:rPr>
              <w:t xml:space="preserve">Current density </w:t>
            </w:r>
            <w:r w:rsidRPr="00B31EFC">
              <w:rPr>
                <w:color w:val="000000" w:themeColor="text1"/>
              </w:rPr>
              <w:t>J at (5, 2 , - 3 )</w:t>
            </w:r>
          </w:p>
          <w:p w:rsidR="00B31EFC" w:rsidRPr="00B31EFC" w:rsidRDefault="00B31EFC" w:rsidP="00B31EFC">
            <w:pPr>
              <w:rPr>
                <w:color w:val="000000" w:themeColor="text1"/>
              </w:rPr>
            </w:pPr>
            <w:r w:rsidRPr="00B31EFC">
              <w:rPr>
                <w:color w:val="000000" w:themeColor="text1"/>
              </w:rPr>
              <w:t xml:space="preserve">     (b) Find the current passing through </w:t>
            </w:r>
            <w:r w:rsidRPr="00B31EFC">
              <w:rPr>
                <w:i/>
                <w:iCs/>
                <w:color w:val="000000" w:themeColor="text1"/>
              </w:rPr>
              <w:t>x = —1,0 &lt; y&lt;2, 0&lt;z &lt; 2</w:t>
            </w:r>
          </w:p>
          <w:p w:rsidR="00B31EFC" w:rsidRPr="00B31EFC" w:rsidRDefault="00B31EFC" w:rsidP="00B31EFC">
            <w:pPr>
              <w:rPr>
                <w:color w:val="000000" w:themeColor="text1"/>
              </w:rPr>
            </w:pPr>
            <w:r w:rsidRPr="00B31EFC">
              <w:rPr>
                <w:color w:val="000000" w:themeColor="text1"/>
              </w:rPr>
              <w:t xml:space="preserve">     (c) Show that </w:t>
            </w:r>
            <w:r>
              <w:rPr>
                <w:color w:val="000000" w:themeColor="text1"/>
              </w:rPr>
              <w:t>divergence of magnetic flux density is zero</w:t>
            </w:r>
          </w:p>
          <w:p w:rsidR="0042409C" w:rsidRPr="006F5B10" w:rsidRDefault="0042409C" w:rsidP="00E42BC3">
            <w:pPr>
              <w:rPr>
                <w:color w:val="000000" w:themeColor="text1"/>
              </w:rPr>
            </w:pPr>
          </w:p>
        </w:tc>
        <w:tc>
          <w:tcPr>
            <w:tcW w:w="960" w:type="dxa"/>
          </w:tcPr>
          <w:p w:rsidR="00E42BC3" w:rsidRPr="006F5B10" w:rsidRDefault="0042409C" w:rsidP="00E42BC3">
            <w:pPr>
              <w:rPr>
                <w:color w:val="000000" w:themeColor="text1"/>
              </w:rPr>
            </w:pPr>
            <w:r w:rsidRPr="006F5B10">
              <w:rPr>
                <w:color w:val="000000" w:themeColor="text1"/>
              </w:rPr>
              <w:t>(CO</w:t>
            </w:r>
            <w:r w:rsidR="001E46EB" w:rsidRPr="006F5B10">
              <w:rPr>
                <w:color w:val="000000" w:themeColor="text1"/>
              </w:rPr>
              <w:t xml:space="preserve"> </w:t>
            </w:r>
            <w:r w:rsidRPr="006F5B10">
              <w:rPr>
                <w:color w:val="000000" w:themeColor="text1"/>
              </w:rPr>
              <w:t>3</w:t>
            </w:r>
            <w:r w:rsidR="00E42BC3" w:rsidRPr="006F5B10">
              <w:rPr>
                <w:color w:val="000000" w:themeColor="text1"/>
              </w:rPr>
              <w:t>)</w:t>
            </w:r>
          </w:p>
        </w:tc>
        <w:tc>
          <w:tcPr>
            <w:tcW w:w="1579" w:type="dxa"/>
          </w:tcPr>
          <w:p w:rsidR="00E42BC3" w:rsidRPr="006F5B10" w:rsidRDefault="00E42BC3" w:rsidP="0042409C">
            <w:pPr>
              <w:rPr>
                <w:color w:val="000000" w:themeColor="text1"/>
              </w:rPr>
            </w:pPr>
            <w:r w:rsidRPr="006F5B10">
              <w:rPr>
                <w:color w:val="000000" w:themeColor="text1"/>
                <w:spacing w:val="-2"/>
              </w:rPr>
              <w:t>[</w:t>
            </w:r>
            <w:r w:rsidR="0042409C" w:rsidRPr="006F5B10">
              <w:rPr>
                <w:color w:val="000000" w:themeColor="text1"/>
                <w:spacing w:val="-2"/>
              </w:rPr>
              <w:t>Application]</w:t>
            </w:r>
          </w:p>
        </w:tc>
      </w:tr>
      <w:tr w:rsidR="00D649AD" w:rsidRPr="00EE7FA0" w:rsidTr="00D91171">
        <w:trPr>
          <w:trHeight w:val="99"/>
        </w:trPr>
        <w:tc>
          <w:tcPr>
            <w:tcW w:w="10812" w:type="dxa"/>
            <w:gridSpan w:val="4"/>
          </w:tcPr>
          <w:p w:rsidR="00D649AD" w:rsidRPr="00EE7FA0" w:rsidRDefault="00D649AD" w:rsidP="00FA231A">
            <w:pPr>
              <w:rPr>
                <w:sz w:val="10"/>
              </w:rPr>
            </w:pPr>
          </w:p>
        </w:tc>
      </w:tr>
      <w:tr w:rsidR="00D649AD" w:rsidRPr="00EE7FA0" w:rsidTr="00D91171">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7510D3F"/>
    <w:multiLevelType w:val="multilevel"/>
    <w:tmpl w:val="DD3C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D7DE9"/>
    <w:multiLevelType w:val="multilevel"/>
    <w:tmpl w:val="750A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450549"/>
    <w:multiLevelType w:val="hybridMultilevel"/>
    <w:tmpl w:val="C422C102"/>
    <w:lvl w:ilvl="0" w:tplc="FE3272BE">
      <w:start w:val="1"/>
      <w:numFmt w:val="bullet"/>
      <w:lvlText w:val="•"/>
      <w:lvlJc w:val="left"/>
      <w:pPr>
        <w:tabs>
          <w:tab w:val="num" w:pos="720"/>
        </w:tabs>
        <w:ind w:left="720" w:hanging="360"/>
      </w:pPr>
      <w:rPr>
        <w:rFonts w:ascii="Arial" w:hAnsi="Arial" w:hint="default"/>
      </w:rPr>
    </w:lvl>
    <w:lvl w:ilvl="1" w:tplc="5ABC3602" w:tentative="1">
      <w:start w:val="1"/>
      <w:numFmt w:val="bullet"/>
      <w:lvlText w:val="•"/>
      <w:lvlJc w:val="left"/>
      <w:pPr>
        <w:tabs>
          <w:tab w:val="num" w:pos="1440"/>
        </w:tabs>
        <w:ind w:left="1440" w:hanging="360"/>
      </w:pPr>
      <w:rPr>
        <w:rFonts w:ascii="Arial" w:hAnsi="Arial" w:hint="default"/>
      </w:rPr>
    </w:lvl>
    <w:lvl w:ilvl="2" w:tplc="698E0BC8" w:tentative="1">
      <w:start w:val="1"/>
      <w:numFmt w:val="bullet"/>
      <w:lvlText w:val="•"/>
      <w:lvlJc w:val="left"/>
      <w:pPr>
        <w:tabs>
          <w:tab w:val="num" w:pos="2160"/>
        </w:tabs>
        <w:ind w:left="2160" w:hanging="360"/>
      </w:pPr>
      <w:rPr>
        <w:rFonts w:ascii="Arial" w:hAnsi="Arial" w:hint="default"/>
      </w:rPr>
    </w:lvl>
    <w:lvl w:ilvl="3" w:tplc="641856B8" w:tentative="1">
      <w:start w:val="1"/>
      <w:numFmt w:val="bullet"/>
      <w:lvlText w:val="•"/>
      <w:lvlJc w:val="left"/>
      <w:pPr>
        <w:tabs>
          <w:tab w:val="num" w:pos="2880"/>
        </w:tabs>
        <w:ind w:left="2880" w:hanging="360"/>
      </w:pPr>
      <w:rPr>
        <w:rFonts w:ascii="Arial" w:hAnsi="Arial" w:hint="default"/>
      </w:rPr>
    </w:lvl>
    <w:lvl w:ilvl="4" w:tplc="38A6AE4A" w:tentative="1">
      <w:start w:val="1"/>
      <w:numFmt w:val="bullet"/>
      <w:lvlText w:val="•"/>
      <w:lvlJc w:val="left"/>
      <w:pPr>
        <w:tabs>
          <w:tab w:val="num" w:pos="3600"/>
        </w:tabs>
        <w:ind w:left="3600" w:hanging="360"/>
      </w:pPr>
      <w:rPr>
        <w:rFonts w:ascii="Arial" w:hAnsi="Arial" w:hint="default"/>
      </w:rPr>
    </w:lvl>
    <w:lvl w:ilvl="5" w:tplc="0112540C" w:tentative="1">
      <w:start w:val="1"/>
      <w:numFmt w:val="bullet"/>
      <w:lvlText w:val="•"/>
      <w:lvlJc w:val="left"/>
      <w:pPr>
        <w:tabs>
          <w:tab w:val="num" w:pos="4320"/>
        </w:tabs>
        <w:ind w:left="4320" w:hanging="360"/>
      </w:pPr>
      <w:rPr>
        <w:rFonts w:ascii="Arial" w:hAnsi="Arial" w:hint="default"/>
      </w:rPr>
    </w:lvl>
    <w:lvl w:ilvl="6" w:tplc="A9021F78" w:tentative="1">
      <w:start w:val="1"/>
      <w:numFmt w:val="bullet"/>
      <w:lvlText w:val="•"/>
      <w:lvlJc w:val="left"/>
      <w:pPr>
        <w:tabs>
          <w:tab w:val="num" w:pos="5040"/>
        </w:tabs>
        <w:ind w:left="5040" w:hanging="360"/>
      </w:pPr>
      <w:rPr>
        <w:rFonts w:ascii="Arial" w:hAnsi="Arial" w:hint="default"/>
      </w:rPr>
    </w:lvl>
    <w:lvl w:ilvl="7" w:tplc="B26EC55E" w:tentative="1">
      <w:start w:val="1"/>
      <w:numFmt w:val="bullet"/>
      <w:lvlText w:val="•"/>
      <w:lvlJc w:val="left"/>
      <w:pPr>
        <w:tabs>
          <w:tab w:val="num" w:pos="5760"/>
        </w:tabs>
        <w:ind w:left="5760" w:hanging="360"/>
      </w:pPr>
      <w:rPr>
        <w:rFonts w:ascii="Arial" w:hAnsi="Arial" w:hint="default"/>
      </w:rPr>
    </w:lvl>
    <w:lvl w:ilvl="8" w:tplc="54768E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34396"/>
    <w:rsid w:val="0017375C"/>
    <w:rsid w:val="001873E3"/>
    <w:rsid w:val="001E46EB"/>
    <w:rsid w:val="0042409C"/>
    <w:rsid w:val="004979DC"/>
    <w:rsid w:val="00594E3C"/>
    <w:rsid w:val="006F5B10"/>
    <w:rsid w:val="0081054E"/>
    <w:rsid w:val="00997045"/>
    <w:rsid w:val="00A57CF8"/>
    <w:rsid w:val="00A84E72"/>
    <w:rsid w:val="00B30340"/>
    <w:rsid w:val="00B31EFC"/>
    <w:rsid w:val="00CE4C5B"/>
    <w:rsid w:val="00D2214D"/>
    <w:rsid w:val="00D649AD"/>
    <w:rsid w:val="00D91171"/>
    <w:rsid w:val="00E075AB"/>
    <w:rsid w:val="00E3124B"/>
    <w:rsid w:val="00E42BC3"/>
    <w:rsid w:val="00EE7FA0"/>
    <w:rsid w:val="00F01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A5530"/>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 w:type="character" w:styleId="Emphasis">
    <w:name w:val="Emphasis"/>
    <w:basedOn w:val="DefaultParagraphFont"/>
    <w:uiPriority w:val="20"/>
    <w:qFormat/>
    <w:rsid w:val="00424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751">
      <w:bodyDiv w:val="1"/>
      <w:marLeft w:val="0"/>
      <w:marRight w:val="0"/>
      <w:marTop w:val="0"/>
      <w:marBottom w:val="0"/>
      <w:divBdr>
        <w:top w:val="none" w:sz="0" w:space="0" w:color="auto"/>
        <w:left w:val="none" w:sz="0" w:space="0" w:color="auto"/>
        <w:bottom w:val="none" w:sz="0" w:space="0" w:color="auto"/>
        <w:right w:val="none" w:sz="0" w:space="0" w:color="auto"/>
      </w:divBdr>
      <w:divsChild>
        <w:div w:id="695541572">
          <w:marLeft w:val="360"/>
          <w:marRight w:val="0"/>
          <w:marTop w:val="200"/>
          <w:marBottom w:val="0"/>
          <w:divBdr>
            <w:top w:val="none" w:sz="0" w:space="0" w:color="auto"/>
            <w:left w:val="none" w:sz="0" w:space="0" w:color="auto"/>
            <w:bottom w:val="none" w:sz="0" w:space="0" w:color="auto"/>
            <w:right w:val="none" w:sz="0" w:space="0" w:color="auto"/>
          </w:divBdr>
        </w:div>
      </w:divsChild>
    </w:div>
    <w:div w:id="250937939">
      <w:bodyDiv w:val="1"/>
      <w:marLeft w:val="0"/>
      <w:marRight w:val="0"/>
      <w:marTop w:val="0"/>
      <w:marBottom w:val="0"/>
      <w:divBdr>
        <w:top w:val="none" w:sz="0" w:space="0" w:color="auto"/>
        <w:left w:val="none" w:sz="0" w:space="0" w:color="auto"/>
        <w:bottom w:val="none" w:sz="0" w:space="0" w:color="auto"/>
        <w:right w:val="none" w:sz="0" w:space="0" w:color="auto"/>
      </w:divBdr>
    </w:div>
    <w:div w:id="1306472447">
      <w:bodyDiv w:val="1"/>
      <w:marLeft w:val="0"/>
      <w:marRight w:val="0"/>
      <w:marTop w:val="0"/>
      <w:marBottom w:val="0"/>
      <w:divBdr>
        <w:top w:val="none" w:sz="0" w:space="0" w:color="auto"/>
        <w:left w:val="none" w:sz="0" w:space="0" w:color="auto"/>
        <w:bottom w:val="none" w:sz="0" w:space="0" w:color="auto"/>
        <w:right w:val="none" w:sz="0" w:space="0" w:color="auto"/>
      </w:divBdr>
      <w:divsChild>
        <w:div w:id="834415464">
          <w:marLeft w:val="360"/>
          <w:marRight w:val="0"/>
          <w:marTop w:val="200"/>
          <w:marBottom w:val="0"/>
          <w:divBdr>
            <w:top w:val="none" w:sz="0" w:space="0" w:color="auto"/>
            <w:left w:val="none" w:sz="0" w:space="0" w:color="auto"/>
            <w:bottom w:val="none" w:sz="0" w:space="0" w:color="auto"/>
            <w:right w:val="none" w:sz="0" w:space="0" w:color="auto"/>
          </w:divBdr>
        </w:div>
      </w:divsChild>
    </w:div>
    <w:div w:id="170367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cp:revision>
  <dcterms:created xsi:type="dcterms:W3CDTF">2024-06-29T08:08:00Z</dcterms:created>
  <dcterms:modified xsi:type="dcterms:W3CDTF">2024-07-02T06:22:00Z</dcterms:modified>
</cp:coreProperties>
</file>