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bookmarkStart w:id="0" w:name="_GoBack"/>
            <w:bookmarkEnd w:id="0"/>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149B6">
        <w:rPr>
          <w:sz w:val="25"/>
          <w:u w:val="single"/>
        </w:rPr>
        <w:t>MAKE-</w:t>
      </w:r>
      <w:r w:rsidR="00072D2F">
        <w:rPr>
          <w:sz w:val="25"/>
          <w:u w:val="single"/>
        </w:rPr>
        <w:t xml:space="preserve">UP </w:t>
      </w:r>
      <w:r w:rsidR="00072D2F" w:rsidRPr="00EE7FA0">
        <w:rPr>
          <w:spacing w:val="-16"/>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E149B6">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012D05">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4C44A5">
              <w:rPr>
                <w:b/>
                <w:sz w:val="23"/>
              </w:rPr>
              <w:t>I</w:t>
            </w:r>
            <w:r w:rsidR="005618EA">
              <w:rPr>
                <w:b/>
                <w:sz w:val="23"/>
              </w:rPr>
              <w:t>V</w:t>
            </w:r>
          </w:p>
        </w:tc>
        <w:tc>
          <w:tcPr>
            <w:tcW w:w="5434" w:type="dxa"/>
          </w:tcPr>
          <w:p w:rsidR="004979DC" w:rsidRPr="00EE7FA0" w:rsidRDefault="0081054E" w:rsidP="00012D05">
            <w:pPr>
              <w:ind w:left="1405"/>
            </w:pPr>
            <w:r w:rsidRPr="00EE7FA0">
              <w:rPr>
                <w:b/>
                <w:sz w:val="23"/>
              </w:rPr>
              <w:t>Date</w:t>
            </w:r>
            <w:r w:rsidRPr="00EE7FA0">
              <w:rPr>
                <w:b/>
                <w:spacing w:val="-5"/>
                <w:sz w:val="23"/>
              </w:rPr>
              <w:t xml:space="preserve"> </w:t>
            </w:r>
            <w:r w:rsidRPr="00EE7FA0">
              <w:rPr>
                <w:b/>
                <w:sz w:val="23"/>
              </w:rPr>
              <w:t>:</w:t>
            </w:r>
            <w:r w:rsidR="000D425D">
              <w:rPr>
                <w:b/>
                <w:sz w:val="23"/>
              </w:rPr>
              <w:t>10</w:t>
            </w:r>
            <w:r w:rsidR="001308D4">
              <w:rPr>
                <w:b/>
                <w:sz w:val="23"/>
              </w:rPr>
              <w:t>-07-2024</w:t>
            </w:r>
          </w:p>
        </w:tc>
      </w:tr>
      <w:tr w:rsidR="004979DC" w:rsidRPr="00EE7FA0" w:rsidTr="00012D05">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13BD7">
              <w:rPr>
                <w:b/>
                <w:sz w:val="23"/>
              </w:rPr>
              <w:t xml:space="preserve"> </w:t>
            </w:r>
            <w:r w:rsidR="001308D4">
              <w:rPr>
                <w:b/>
                <w:sz w:val="23"/>
              </w:rPr>
              <w:t>EEE</w:t>
            </w:r>
            <w:r w:rsidR="005618EA">
              <w:rPr>
                <w:b/>
                <w:sz w:val="23"/>
              </w:rPr>
              <w:t>2007</w:t>
            </w:r>
          </w:p>
        </w:tc>
        <w:tc>
          <w:tcPr>
            <w:tcW w:w="5434" w:type="dxa"/>
          </w:tcPr>
          <w:p w:rsidR="004979DC" w:rsidRPr="00EE7FA0" w:rsidRDefault="0081054E" w:rsidP="00012D05">
            <w:pPr>
              <w:ind w:left="1405"/>
            </w:pPr>
            <w:r w:rsidRPr="00EE7FA0">
              <w:rPr>
                <w:b/>
                <w:sz w:val="23"/>
              </w:rPr>
              <w:t>Time</w:t>
            </w:r>
            <w:r w:rsidRPr="00EE7FA0">
              <w:rPr>
                <w:b/>
                <w:spacing w:val="-13"/>
                <w:sz w:val="23"/>
              </w:rPr>
              <w:t xml:space="preserve"> </w:t>
            </w:r>
            <w:r w:rsidRPr="00EE7FA0">
              <w:rPr>
                <w:b/>
                <w:sz w:val="23"/>
              </w:rPr>
              <w:t>:</w:t>
            </w:r>
            <w:r w:rsidR="001308D4">
              <w:t xml:space="preserve"> </w:t>
            </w:r>
            <w:r w:rsidR="00012D05">
              <w:rPr>
                <w:b/>
                <w:sz w:val="23"/>
              </w:rPr>
              <w:t>09.30am to 12</w:t>
            </w:r>
            <w:r w:rsidR="000116A2" w:rsidRPr="000116A2">
              <w:rPr>
                <w:b/>
                <w:sz w:val="23"/>
              </w:rPr>
              <w:t>.30pm</w:t>
            </w:r>
          </w:p>
        </w:tc>
      </w:tr>
      <w:tr w:rsidR="004979DC" w:rsidRPr="00EE7FA0" w:rsidTr="00012D05">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0116A2">
              <w:t xml:space="preserve"> </w:t>
            </w:r>
            <w:r w:rsidR="005E3CFB">
              <w:rPr>
                <w:b/>
                <w:sz w:val="23"/>
              </w:rPr>
              <w:t>Control</w:t>
            </w:r>
            <w:r w:rsidR="00B13BD7">
              <w:rPr>
                <w:b/>
                <w:sz w:val="23"/>
              </w:rPr>
              <w:t xml:space="preserve"> System </w:t>
            </w:r>
            <w:r w:rsidR="005618EA">
              <w:rPr>
                <w:b/>
                <w:sz w:val="23"/>
              </w:rPr>
              <w:t>Engineering</w:t>
            </w:r>
          </w:p>
        </w:tc>
        <w:tc>
          <w:tcPr>
            <w:tcW w:w="5434" w:type="dxa"/>
          </w:tcPr>
          <w:p w:rsidR="004979DC" w:rsidRPr="00EE7FA0" w:rsidRDefault="0081054E" w:rsidP="00012D05">
            <w:pPr>
              <w:ind w:left="1405"/>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1308D4">
              <w:rPr>
                <w:b/>
                <w:sz w:val="23"/>
              </w:rPr>
              <w:t>100</w:t>
            </w:r>
          </w:p>
        </w:tc>
      </w:tr>
      <w:tr w:rsidR="004979DC" w:rsidRPr="00EE7FA0" w:rsidTr="00012D05">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1308D4">
              <w:rPr>
                <w:b/>
                <w:sz w:val="23"/>
              </w:rPr>
              <w:t>B.TECH</w:t>
            </w:r>
            <w:r w:rsidR="005E3CFB">
              <w:rPr>
                <w:b/>
                <w:sz w:val="23"/>
              </w:rPr>
              <w:t>-ISE</w:t>
            </w:r>
          </w:p>
        </w:tc>
        <w:tc>
          <w:tcPr>
            <w:tcW w:w="5434" w:type="dxa"/>
          </w:tcPr>
          <w:p w:rsidR="004979DC" w:rsidRPr="00EE7FA0" w:rsidRDefault="0081054E" w:rsidP="00012D05">
            <w:pPr>
              <w:ind w:left="1405"/>
            </w:pPr>
            <w:r w:rsidRPr="00EE7FA0">
              <w:rPr>
                <w:b/>
                <w:sz w:val="23"/>
              </w:rPr>
              <w:t>Weightage</w:t>
            </w:r>
            <w:r w:rsidRPr="00EE7FA0">
              <w:rPr>
                <w:b/>
                <w:spacing w:val="-4"/>
                <w:sz w:val="23"/>
              </w:rPr>
              <w:t xml:space="preserve"> </w:t>
            </w:r>
            <w:r w:rsidRPr="00EE7FA0">
              <w:rPr>
                <w:b/>
                <w:sz w:val="23"/>
              </w:rPr>
              <w:t>:</w:t>
            </w:r>
            <w:r w:rsidR="001308D4">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rsidP="00012D05"/>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5618EA" w:rsidTr="00012D05">
        <w:trPr>
          <w:trHeight w:val="225"/>
        </w:trPr>
        <w:tc>
          <w:tcPr>
            <w:tcW w:w="10783" w:type="dxa"/>
            <w:gridSpan w:val="4"/>
            <w:vAlign w:val="center"/>
          </w:tcPr>
          <w:p w:rsidR="00EE7FA0" w:rsidRPr="005618EA" w:rsidRDefault="00EE7FA0" w:rsidP="00012D05">
            <w:pPr>
              <w:jc w:val="center"/>
              <w:rPr>
                <w:b/>
              </w:rPr>
            </w:pPr>
            <w:r w:rsidRPr="005618EA">
              <w:rPr>
                <w:b/>
              </w:rPr>
              <w:t>PART A</w:t>
            </w:r>
          </w:p>
        </w:tc>
      </w:tr>
      <w:tr w:rsidR="00EE7FA0" w:rsidRPr="005618EA" w:rsidTr="00012D05">
        <w:trPr>
          <w:trHeight w:val="493"/>
        </w:trPr>
        <w:tc>
          <w:tcPr>
            <w:tcW w:w="10783" w:type="dxa"/>
            <w:gridSpan w:val="4"/>
            <w:vAlign w:val="center"/>
          </w:tcPr>
          <w:p w:rsidR="00EE7FA0" w:rsidRPr="005618EA" w:rsidRDefault="00A57CF8" w:rsidP="00012D05">
            <w:pPr>
              <w:jc w:val="center"/>
              <w:rPr>
                <w:b/>
              </w:rPr>
            </w:pPr>
            <w:r w:rsidRPr="005618EA">
              <w:rPr>
                <w:b/>
              </w:rPr>
              <w:t xml:space="preserve">                                                 </w:t>
            </w:r>
            <w:r w:rsidR="00405949" w:rsidRPr="005618EA">
              <w:rPr>
                <w:b/>
              </w:rPr>
              <w:t>ANSWER ANY 5</w:t>
            </w:r>
            <w:r w:rsidR="00EE7FA0" w:rsidRPr="005618EA">
              <w:rPr>
                <w:b/>
              </w:rPr>
              <w:t xml:space="preserve"> QUESTIONS</w:t>
            </w:r>
            <w:r w:rsidRPr="005618EA">
              <w:rPr>
                <w:b/>
              </w:rPr>
              <w:t xml:space="preserve"> </w:t>
            </w:r>
            <w:r w:rsidR="00456F87" w:rsidRPr="005618EA">
              <w:rPr>
                <w:b/>
              </w:rPr>
              <w:t xml:space="preserve">     </w:t>
            </w:r>
            <w:r w:rsidR="00EE22CF" w:rsidRPr="005618EA">
              <w:rPr>
                <w:b/>
              </w:rPr>
              <w:t xml:space="preserve">                          5Q X 4M=20</w:t>
            </w:r>
            <w:r w:rsidRPr="005618EA">
              <w:rPr>
                <w:b/>
              </w:rPr>
              <w:t>M</w:t>
            </w:r>
          </w:p>
        </w:tc>
      </w:tr>
      <w:tr w:rsidR="00012D05" w:rsidRPr="005618EA" w:rsidTr="00012D05">
        <w:trPr>
          <w:trHeight w:val="493"/>
        </w:trPr>
        <w:tc>
          <w:tcPr>
            <w:tcW w:w="10783" w:type="dxa"/>
            <w:gridSpan w:val="4"/>
            <w:vAlign w:val="center"/>
          </w:tcPr>
          <w:p w:rsidR="00012D05" w:rsidRPr="005618EA" w:rsidRDefault="00012D05" w:rsidP="00012D05">
            <w:pPr>
              <w:jc w:val="center"/>
              <w:rPr>
                <w:b/>
              </w:rPr>
            </w:pPr>
          </w:p>
        </w:tc>
      </w:tr>
      <w:tr w:rsidR="00EE7FA0" w:rsidRPr="005618EA" w:rsidTr="00012D05">
        <w:trPr>
          <w:trHeight w:val="854"/>
        </w:trPr>
        <w:tc>
          <w:tcPr>
            <w:tcW w:w="549" w:type="dxa"/>
          </w:tcPr>
          <w:p w:rsidR="00EE7FA0" w:rsidRPr="005618EA" w:rsidRDefault="00B30340" w:rsidP="00012D05">
            <w:r w:rsidRPr="005618EA">
              <w:t>1</w:t>
            </w:r>
          </w:p>
        </w:tc>
        <w:tc>
          <w:tcPr>
            <w:tcW w:w="7702" w:type="dxa"/>
          </w:tcPr>
          <w:p w:rsidR="00EE7FA0" w:rsidRPr="005618EA" w:rsidRDefault="00B13BD7" w:rsidP="00012D05">
            <w:pPr>
              <w:widowControl/>
              <w:autoSpaceDE/>
              <w:autoSpaceDN/>
              <w:spacing w:after="160" w:line="259" w:lineRule="auto"/>
              <w:contextualSpacing/>
              <w:jc w:val="both"/>
            </w:pPr>
            <w:r w:rsidRPr="005618EA">
              <w:rPr>
                <w:color w:val="212529"/>
                <w:shd w:val="clear" w:color="auto" w:fill="FFFFFF"/>
              </w:rPr>
              <w:t>The feedback concept has been the foundation for control system analysis and design. List the differences between open loop and closed loop control systems.</w:t>
            </w:r>
          </w:p>
        </w:tc>
        <w:tc>
          <w:tcPr>
            <w:tcW w:w="958" w:type="dxa"/>
          </w:tcPr>
          <w:p w:rsidR="00EE7FA0" w:rsidRPr="005618EA" w:rsidRDefault="00EE7FA0" w:rsidP="00012D05">
            <w:r w:rsidRPr="005618EA">
              <w:t>(CO 1)</w:t>
            </w:r>
          </w:p>
        </w:tc>
        <w:tc>
          <w:tcPr>
            <w:tcW w:w="1574" w:type="dxa"/>
          </w:tcPr>
          <w:p w:rsidR="00EE7FA0" w:rsidRPr="005618EA" w:rsidRDefault="00EE7FA0" w:rsidP="00012D05">
            <w:r w:rsidRPr="005618EA">
              <w:rPr>
                <w:spacing w:val="-2"/>
              </w:rPr>
              <w:t>[Knowledge]</w:t>
            </w:r>
          </w:p>
        </w:tc>
      </w:tr>
      <w:tr w:rsidR="00EE7FA0" w:rsidRPr="005618EA" w:rsidTr="00012D05">
        <w:trPr>
          <w:trHeight w:val="142"/>
        </w:trPr>
        <w:tc>
          <w:tcPr>
            <w:tcW w:w="10783" w:type="dxa"/>
            <w:gridSpan w:val="4"/>
          </w:tcPr>
          <w:p w:rsidR="00EE7FA0" w:rsidRPr="005618EA" w:rsidRDefault="00EE7FA0" w:rsidP="00012D05"/>
        </w:tc>
      </w:tr>
      <w:tr w:rsidR="001308D4" w:rsidRPr="005618EA" w:rsidTr="00012D05">
        <w:trPr>
          <w:trHeight w:val="414"/>
        </w:trPr>
        <w:tc>
          <w:tcPr>
            <w:tcW w:w="549" w:type="dxa"/>
          </w:tcPr>
          <w:p w:rsidR="001308D4" w:rsidRPr="005618EA" w:rsidRDefault="001308D4" w:rsidP="00012D05">
            <w:pPr>
              <w:rPr>
                <w:bCs/>
                <w:noProof/>
              </w:rPr>
            </w:pPr>
            <w:r w:rsidRPr="005618EA">
              <w:rPr>
                <w:bCs/>
                <w:noProof/>
              </w:rPr>
              <w:t>2</w:t>
            </w:r>
          </w:p>
        </w:tc>
        <w:tc>
          <w:tcPr>
            <w:tcW w:w="7702" w:type="dxa"/>
          </w:tcPr>
          <w:p w:rsidR="001308D4" w:rsidRPr="005618EA" w:rsidRDefault="005618EA" w:rsidP="00012D05">
            <w:pPr>
              <w:widowControl/>
              <w:autoSpaceDE/>
              <w:autoSpaceDN/>
              <w:spacing w:after="160" w:line="259" w:lineRule="auto"/>
              <w:contextualSpacing/>
              <w:jc w:val="both"/>
            </w:pPr>
            <w:r w:rsidRPr="005618EA">
              <w:rPr>
                <w:color w:val="212529"/>
                <w:shd w:val="clear" w:color="auto" w:fill="FFFFFF"/>
              </w:rPr>
              <w:t>The Mason’s Gain Formula (MGF) determines the transfer function of a linear system which is represented as signal flow graph. State the MGF and explain the terms</w:t>
            </w:r>
          </w:p>
        </w:tc>
        <w:tc>
          <w:tcPr>
            <w:tcW w:w="958" w:type="dxa"/>
          </w:tcPr>
          <w:p w:rsidR="001308D4" w:rsidRPr="005618EA" w:rsidRDefault="001308D4" w:rsidP="00012D05">
            <w:pPr>
              <w:rPr>
                <w:bCs/>
                <w:noProof/>
              </w:rPr>
            </w:pPr>
            <w:r w:rsidRPr="005618EA">
              <w:rPr>
                <w:bCs/>
                <w:noProof/>
              </w:rPr>
              <w:t>(CO 1)</w:t>
            </w:r>
          </w:p>
        </w:tc>
        <w:tc>
          <w:tcPr>
            <w:tcW w:w="1574" w:type="dxa"/>
          </w:tcPr>
          <w:p w:rsidR="001308D4" w:rsidRPr="005618EA" w:rsidRDefault="001308D4" w:rsidP="00012D05">
            <w:pPr>
              <w:rPr>
                <w:bCs/>
                <w:noProof/>
              </w:rPr>
            </w:pPr>
            <w:r w:rsidRPr="005618EA">
              <w:rPr>
                <w:bCs/>
                <w:noProof/>
              </w:rPr>
              <w:t>[Knowledge]</w:t>
            </w:r>
          </w:p>
        </w:tc>
      </w:tr>
      <w:tr w:rsidR="00EE7FA0" w:rsidRPr="005618EA" w:rsidTr="00012D05">
        <w:trPr>
          <w:trHeight w:val="70"/>
        </w:trPr>
        <w:tc>
          <w:tcPr>
            <w:tcW w:w="10783" w:type="dxa"/>
            <w:gridSpan w:val="4"/>
          </w:tcPr>
          <w:p w:rsidR="00EE7FA0" w:rsidRPr="005618EA" w:rsidRDefault="00EE7FA0" w:rsidP="00012D05">
            <w:pPr>
              <w:rPr>
                <w:bCs/>
                <w:noProof/>
              </w:rPr>
            </w:pPr>
          </w:p>
        </w:tc>
      </w:tr>
      <w:tr w:rsidR="001308D4" w:rsidRPr="005618EA" w:rsidTr="00012D05">
        <w:trPr>
          <w:trHeight w:val="341"/>
        </w:trPr>
        <w:tc>
          <w:tcPr>
            <w:tcW w:w="549" w:type="dxa"/>
          </w:tcPr>
          <w:p w:rsidR="001308D4" w:rsidRPr="005618EA" w:rsidRDefault="001308D4" w:rsidP="00012D05">
            <w:pPr>
              <w:rPr>
                <w:bCs/>
                <w:noProof/>
              </w:rPr>
            </w:pPr>
            <w:r w:rsidRPr="005618EA">
              <w:rPr>
                <w:bCs/>
                <w:noProof/>
              </w:rPr>
              <w:t>3</w:t>
            </w:r>
          </w:p>
        </w:tc>
        <w:tc>
          <w:tcPr>
            <w:tcW w:w="7702" w:type="dxa"/>
          </w:tcPr>
          <w:p w:rsidR="001308D4" w:rsidRPr="005618EA" w:rsidRDefault="005618EA" w:rsidP="00012D05">
            <w:pPr>
              <w:widowControl/>
              <w:autoSpaceDE/>
              <w:autoSpaceDN/>
              <w:spacing w:after="160" w:line="259" w:lineRule="auto"/>
              <w:contextualSpacing/>
              <w:jc w:val="both"/>
            </w:pPr>
            <w:r w:rsidRPr="005618EA">
              <w:rPr>
                <w:color w:val="212529"/>
                <w:shd w:val="clear" w:color="auto" w:fill="FFFFFF"/>
              </w:rPr>
              <w:t xml:space="preserve">Define the transfer function of a linear time invariant system. Describe the poles, zeros and order of a transfer function                                                                                    </w:t>
            </w:r>
          </w:p>
        </w:tc>
        <w:tc>
          <w:tcPr>
            <w:tcW w:w="958" w:type="dxa"/>
          </w:tcPr>
          <w:p w:rsidR="001308D4" w:rsidRPr="005618EA" w:rsidRDefault="001308D4" w:rsidP="00012D05">
            <w:pPr>
              <w:rPr>
                <w:bCs/>
                <w:noProof/>
              </w:rPr>
            </w:pPr>
            <w:r w:rsidRPr="005618EA">
              <w:rPr>
                <w:bCs/>
                <w:noProof/>
              </w:rPr>
              <w:t>(CO 2)</w:t>
            </w:r>
          </w:p>
        </w:tc>
        <w:tc>
          <w:tcPr>
            <w:tcW w:w="1574" w:type="dxa"/>
          </w:tcPr>
          <w:p w:rsidR="001308D4" w:rsidRPr="005618EA" w:rsidRDefault="001308D4" w:rsidP="00012D05">
            <w:pPr>
              <w:rPr>
                <w:bCs/>
                <w:noProof/>
              </w:rPr>
            </w:pPr>
            <w:r w:rsidRPr="005618EA">
              <w:rPr>
                <w:bCs/>
                <w:noProof/>
              </w:rPr>
              <w:t>[Knowledge]</w:t>
            </w:r>
          </w:p>
        </w:tc>
      </w:tr>
      <w:tr w:rsidR="00EE7FA0" w:rsidRPr="005618EA" w:rsidTr="00012D05">
        <w:trPr>
          <w:trHeight w:val="70"/>
        </w:trPr>
        <w:tc>
          <w:tcPr>
            <w:tcW w:w="10783" w:type="dxa"/>
            <w:gridSpan w:val="4"/>
          </w:tcPr>
          <w:p w:rsidR="00EE7FA0" w:rsidRPr="005618EA" w:rsidRDefault="00EE7FA0" w:rsidP="00012D05">
            <w:pPr>
              <w:rPr>
                <w:bCs/>
                <w:noProof/>
              </w:rPr>
            </w:pPr>
          </w:p>
        </w:tc>
      </w:tr>
      <w:tr w:rsidR="001308D4" w:rsidRPr="005618EA" w:rsidTr="00012D05">
        <w:trPr>
          <w:trHeight w:val="443"/>
        </w:trPr>
        <w:tc>
          <w:tcPr>
            <w:tcW w:w="549" w:type="dxa"/>
          </w:tcPr>
          <w:p w:rsidR="001308D4" w:rsidRPr="005618EA" w:rsidRDefault="001308D4" w:rsidP="00012D05">
            <w:pPr>
              <w:rPr>
                <w:bCs/>
                <w:noProof/>
              </w:rPr>
            </w:pPr>
            <w:r w:rsidRPr="005618EA">
              <w:rPr>
                <w:bCs/>
                <w:noProof/>
              </w:rPr>
              <w:t>4</w:t>
            </w:r>
          </w:p>
        </w:tc>
        <w:tc>
          <w:tcPr>
            <w:tcW w:w="7702" w:type="dxa"/>
          </w:tcPr>
          <w:p w:rsidR="001308D4" w:rsidRPr="005618EA" w:rsidRDefault="005618EA" w:rsidP="00012D05">
            <w:pPr>
              <w:jc w:val="both"/>
              <w:rPr>
                <w:bCs/>
                <w:noProof/>
              </w:rPr>
            </w:pPr>
            <w:r w:rsidRPr="005618EA">
              <w:rPr>
                <w:color w:val="212529"/>
                <w:shd w:val="clear" w:color="auto" w:fill="FFFFFF"/>
              </w:rPr>
              <w:t xml:space="preserve">Define the terms maximum overshoot and settling time of a system with their mathematical expressions.                                                                                            </w:t>
            </w:r>
          </w:p>
        </w:tc>
        <w:tc>
          <w:tcPr>
            <w:tcW w:w="958" w:type="dxa"/>
          </w:tcPr>
          <w:p w:rsidR="001308D4" w:rsidRPr="005618EA" w:rsidRDefault="001308D4" w:rsidP="00012D05">
            <w:pPr>
              <w:rPr>
                <w:bCs/>
                <w:noProof/>
              </w:rPr>
            </w:pPr>
            <w:r w:rsidRPr="005618EA">
              <w:rPr>
                <w:bCs/>
                <w:noProof/>
              </w:rPr>
              <w:t>(CO 2)</w:t>
            </w:r>
          </w:p>
        </w:tc>
        <w:tc>
          <w:tcPr>
            <w:tcW w:w="1574" w:type="dxa"/>
          </w:tcPr>
          <w:p w:rsidR="001308D4" w:rsidRPr="005618EA" w:rsidRDefault="001308D4" w:rsidP="00012D05">
            <w:pPr>
              <w:rPr>
                <w:bCs/>
                <w:noProof/>
              </w:rPr>
            </w:pPr>
            <w:r w:rsidRPr="005618EA">
              <w:rPr>
                <w:bCs/>
                <w:noProof/>
              </w:rPr>
              <w:t>[Knowledge]</w:t>
            </w:r>
          </w:p>
        </w:tc>
      </w:tr>
      <w:tr w:rsidR="00EE7FA0" w:rsidRPr="005618EA" w:rsidTr="00012D05">
        <w:trPr>
          <w:trHeight w:val="70"/>
        </w:trPr>
        <w:tc>
          <w:tcPr>
            <w:tcW w:w="10783" w:type="dxa"/>
            <w:gridSpan w:val="4"/>
          </w:tcPr>
          <w:p w:rsidR="00EE7FA0" w:rsidRPr="005618EA" w:rsidRDefault="00EE7FA0" w:rsidP="00012D05">
            <w:pPr>
              <w:rPr>
                <w:bCs/>
                <w:noProof/>
              </w:rPr>
            </w:pPr>
          </w:p>
        </w:tc>
      </w:tr>
      <w:tr w:rsidR="001308D4" w:rsidRPr="005618EA" w:rsidTr="00012D05">
        <w:trPr>
          <w:trHeight w:val="809"/>
        </w:trPr>
        <w:tc>
          <w:tcPr>
            <w:tcW w:w="549" w:type="dxa"/>
          </w:tcPr>
          <w:p w:rsidR="001308D4" w:rsidRPr="005618EA" w:rsidRDefault="001308D4" w:rsidP="00012D05">
            <w:pPr>
              <w:rPr>
                <w:bCs/>
                <w:noProof/>
              </w:rPr>
            </w:pPr>
            <w:r w:rsidRPr="005618EA">
              <w:rPr>
                <w:bCs/>
                <w:noProof/>
              </w:rPr>
              <w:t>5</w:t>
            </w:r>
          </w:p>
        </w:tc>
        <w:tc>
          <w:tcPr>
            <w:tcW w:w="7702" w:type="dxa"/>
          </w:tcPr>
          <w:p w:rsidR="001308D4" w:rsidRPr="005618EA" w:rsidRDefault="001A30FB" w:rsidP="00012D05">
            <w:pPr>
              <w:jc w:val="both"/>
            </w:pPr>
            <w:r w:rsidRPr="005618EA">
              <w:t xml:space="preserve">The error constants </w:t>
            </w:r>
            <w:proofErr w:type="spellStart"/>
            <w:r w:rsidRPr="005618EA">
              <w:t>Kp</w:t>
            </w:r>
            <w:proofErr w:type="spellEnd"/>
            <w:r w:rsidRPr="005618EA">
              <w:t xml:space="preserve">, </w:t>
            </w:r>
            <w:proofErr w:type="spellStart"/>
            <w:r w:rsidRPr="005618EA">
              <w:t>Kv</w:t>
            </w:r>
            <w:proofErr w:type="spellEnd"/>
            <w:r w:rsidRPr="005618EA">
              <w:t xml:space="preserve"> and </w:t>
            </w:r>
            <w:proofErr w:type="spellStart"/>
            <w:r w:rsidRPr="005618EA">
              <w:t>Ka</w:t>
            </w:r>
            <w:proofErr w:type="spellEnd"/>
            <w:r w:rsidRPr="005618EA">
              <w:t xml:space="preserve"> describe the ability of a system to reduce or eliminate steady state errors. List the expressions for the various error constants and steady state error.</w:t>
            </w:r>
          </w:p>
        </w:tc>
        <w:tc>
          <w:tcPr>
            <w:tcW w:w="958" w:type="dxa"/>
          </w:tcPr>
          <w:p w:rsidR="001308D4" w:rsidRPr="005618EA" w:rsidRDefault="001308D4" w:rsidP="00012D05">
            <w:pPr>
              <w:rPr>
                <w:bCs/>
                <w:noProof/>
              </w:rPr>
            </w:pPr>
            <w:r w:rsidRPr="005618EA">
              <w:rPr>
                <w:bCs/>
                <w:noProof/>
              </w:rPr>
              <w:t>(CO 3)</w:t>
            </w:r>
          </w:p>
        </w:tc>
        <w:tc>
          <w:tcPr>
            <w:tcW w:w="1574" w:type="dxa"/>
          </w:tcPr>
          <w:p w:rsidR="001308D4" w:rsidRPr="005618EA" w:rsidRDefault="001308D4" w:rsidP="00012D05">
            <w:pPr>
              <w:rPr>
                <w:bCs/>
                <w:noProof/>
              </w:rPr>
            </w:pPr>
            <w:r w:rsidRPr="005618EA">
              <w:rPr>
                <w:bCs/>
                <w:noProof/>
              </w:rPr>
              <w:t>[Knowledge]</w:t>
            </w:r>
          </w:p>
        </w:tc>
      </w:tr>
      <w:tr w:rsidR="00EE7FA0" w:rsidRPr="005618EA" w:rsidTr="00012D05">
        <w:trPr>
          <w:trHeight w:val="70"/>
        </w:trPr>
        <w:tc>
          <w:tcPr>
            <w:tcW w:w="10783" w:type="dxa"/>
            <w:gridSpan w:val="4"/>
          </w:tcPr>
          <w:p w:rsidR="00EE7FA0" w:rsidRPr="005618EA" w:rsidRDefault="00EE7FA0" w:rsidP="00012D05">
            <w:pPr>
              <w:rPr>
                <w:bCs/>
                <w:noProof/>
              </w:rPr>
            </w:pPr>
          </w:p>
        </w:tc>
      </w:tr>
      <w:tr w:rsidR="001308D4" w:rsidRPr="005618EA" w:rsidTr="00012D05">
        <w:trPr>
          <w:trHeight w:val="559"/>
        </w:trPr>
        <w:tc>
          <w:tcPr>
            <w:tcW w:w="549" w:type="dxa"/>
          </w:tcPr>
          <w:p w:rsidR="001308D4" w:rsidRPr="005618EA" w:rsidRDefault="001308D4" w:rsidP="00012D05">
            <w:pPr>
              <w:rPr>
                <w:bCs/>
                <w:noProof/>
              </w:rPr>
            </w:pPr>
            <w:r w:rsidRPr="005618EA">
              <w:rPr>
                <w:bCs/>
                <w:noProof/>
              </w:rPr>
              <w:t>6</w:t>
            </w:r>
          </w:p>
        </w:tc>
        <w:tc>
          <w:tcPr>
            <w:tcW w:w="7702" w:type="dxa"/>
          </w:tcPr>
          <w:p w:rsidR="005618EA" w:rsidRPr="005618EA" w:rsidRDefault="005618EA" w:rsidP="00012D05">
            <w:pPr>
              <w:ind w:left="720" w:hanging="720"/>
              <w:jc w:val="both"/>
              <w:rPr>
                <w:color w:val="212529"/>
                <w:shd w:val="clear" w:color="auto" w:fill="FFFFFF"/>
              </w:rPr>
            </w:pPr>
            <w:r w:rsidRPr="005618EA">
              <w:rPr>
                <w:color w:val="212529"/>
                <w:shd w:val="clear" w:color="auto" w:fill="FFFFFF"/>
              </w:rPr>
              <w:t xml:space="preserve">Routh-Hurwitz stability criterion is an analytical method used for the </w:t>
            </w:r>
          </w:p>
          <w:p w:rsidR="005618EA" w:rsidRPr="005618EA" w:rsidRDefault="005618EA" w:rsidP="00012D05">
            <w:pPr>
              <w:ind w:left="720" w:hanging="720"/>
              <w:jc w:val="both"/>
              <w:rPr>
                <w:color w:val="212529"/>
                <w:shd w:val="clear" w:color="auto" w:fill="FFFFFF"/>
              </w:rPr>
            </w:pPr>
            <w:r w:rsidRPr="005618EA">
              <w:rPr>
                <w:color w:val="212529"/>
                <w:shd w:val="clear" w:color="auto" w:fill="FFFFFF"/>
              </w:rPr>
              <w:t xml:space="preserve">determination of stability of a linear time-invariant system. List down the </w:t>
            </w:r>
          </w:p>
          <w:p w:rsidR="005618EA" w:rsidRPr="005618EA" w:rsidRDefault="005618EA" w:rsidP="00012D05">
            <w:pPr>
              <w:ind w:left="720" w:hanging="720"/>
              <w:jc w:val="both"/>
              <w:rPr>
                <w:color w:val="212529"/>
                <w:shd w:val="clear" w:color="auto" w:fill="FFFFFF"/>
              </w:rPr>
            </w:pPr>
            <w:r w:rsidRPr="005618EA">
              <w:rPr>
                <w:color w:val="212529"/>
                <w:shd w:val="clear" w:color="auto" w:fill="FFFFFF"/>
              </w:rPr>
              <w:t xml:space="preserve">difficulties that arise while constructing Routh array and the procedures to </w:t>
            </w:r>
          </w:p>
          <w:p w:rsidR="001308D4" w:rsidRPr="005618EA" w:rsidRDefault="005618EA" w:rsidP="00012D05">
            <w:pPr>
              <w:ind w:left="720" w:hanging="720"/>
              <w:jc w:val="both"/>
              <w:rPr>
                <w:bCs/>
                <w:noProof/>
              </w:rPr>
            </w:pPr>
            <w:r w:rsidRPr="005618EA">
              <w:rPr>
                <w:color w:val="212529"/>
                <w:shd w:val="clear" w:color="auto" w:fill="FFFFFF"/>
              </w:rPr>
              <w:t>overcome the same.</w:t>
            </w:r>
            <w:r w:rsidRPr="005618EA">
              <w:t xml:space="preserve">                                                      </w:t>
            </w:r>
          </w:p>
        </w:tc>
        <w:tc>
          <w:tcPr>
            <w:tcW w:w="958" w:type="dxa"/>
          </w:tcPr>
          <w:p w:rsidR="001308D4" w:rsidRPr="005618EA" w:rsidRDefault="001308D4" w:rsidP="00012D05">
            <w:pPr>
              <w:rPr>
                <w:bCs/>
                <w:noProof/>
              </w:rPr>
            </w:pPr>
            <w:r w:rsidRPr="005618EA">
              <w:rPr>
                <w:bCs/>
                <w:noProof/>
              </w:rPr>
              <w:t>(CO 3)</w:t>
            </w:r>
          </w:p>
        </w:tc>
        <w:tc>
          <w:tcPr>
            <w:tcW w:w="1574" w:type="dxa"/>
          </w:tcPr>
          <w:p w:rsidR="001308D4" w:rsidRPr="005618EA" w:rsidRDefault="001308D4" w:rsidP="00012D05">
            <w:pPr>
              <w:rPr>
                <w:bCs/>
                <w:noProof/>
              </w:rPr>
            </w:pPr>
            <w:r w:rsidRPr="005618EA">
              <w:rPr>
                <w:bCs/>
                <w:noProof/>
              </w:rPr>
              <w:t>[Knowledge]</w:t>
            </w:r>
          </w:p>
        </w:tc>
      </w:tr>
      <w:tr w:rsidR="00456F87" w:rsidRPr="005618EA" w:rsidTr="00012D05">
        <w:trPr>
          <w:trHeight w:val="70"/>
        </w:trPr>
        <w:tc>
          <w:tcPr>
            <w:tcW w:w="549" w:type="dxa"/>
          </w:tcPr>
          <w:p w:rsidR="00456F87" w:rsidRPr="005618EA" w:rsidRDefault="00456F87" w:rsidP="00012D05">
            <w:pPr>
              <w:rPr>
                <w:bCs/>
                <w:noProof/>
              </w:rPr>
            </w:pPr>
          </w:p>
        </w:tc>
        <w:tc>
          <w:tcPr>
            <w:tcW w:w="7702" w:type="dxa"/>
          </w:tcPr>
          <w:p w:rsidR="00456F87" w:rsidRPr="005618EA" w:rsidRDefault="00456F87" w:rsidP="00012D05">
            <w:pPr>
              <w:rPr>
                <w:bCs/>
                <w:noProof/>
              </w:rPr>
            </w:pPr>
          </w:p>
        </w:tc>
        <w:tc>
          <w:tcPr>
            <w:tcW w:w="958" w:type="dxa"/>
          </w:tcPr>
          <w:p w:rsidR="00456F87" w:rsidRPr="005618EA" w:rsidRDefault="00456F87" w:rsidP="00012D05">
            <w:pPr>
              <w:rPr>
                <w:bCs/>
                <w:noProof/>
              </w:rPr>
            </w:pPr>
          </w:p>
        </w:tc>
        <w:tc>
          <w:tcPr>
            <w:tcW w:w="1574" w:type="dxa"/>
          </w:tcPr>
          <w:p w:rsidR="00456F87" w:rsidRPr="005618EA" w:rsidRDefault="00456F87" w:rsidP="00012D05">
            <w:pPr>
              <w:rPr>
                <w:bCs/>
                <w:noProof/>
              </w:rPr>
            </w:pPr>
          </w:p>
        </w:tc>
      </w:tr>
      <w:tr w:rsidR="001308D4" w:rsidRPr="005618EA" w:rsidTr="00012D05">
        <w:trPr>
          <w:trHeight w:val="611"/>
        </w:trPr>
        <w:tc>
          <w:tcPr>
            <w:tcW w:w="549" w:type="dxa"/>
          </w:tcPr>
          <w:p w:rsidR="001308D4" w:rsidRPr="005618EA" w:rsidRDefault="001308D4" w:rsidP="00012D05">
            <w:pPr>
              <w:rPr>
                <w:bCs/>
                <w:noProof/>
              </w:rPr>
            </w:pPr>
            <w:r w:rsidRPr="005618EA">
              <w:rPr>
                <w:bCs/>
                <w:noProof/>
              </w:rPr>
              <w:t>7</w:t>
            </w:r>
          </w:p>
        </w:tc>
        <w:tc>
          <w:tcPr>
            <w:tcW w:w="7702" w:type="dxa"/>
          </w:tcPr>
          <w:p w:rsidR="005618EA" w:rsidRPr="005618EA" w:rsidRDefault="005618EA" w:rsidP="00012D05">
            <w:pPr>
              <w:ind w:left="720" w:hanging="720"/>
              <w:jc w:val="both"/>
            </w:pPr>
            <w:r w:rsidRPr="005618EA">
              <w:t xml:space="preserve">Explain the state model of a linear system by listing the output and state </w:t>
            </w:r>
          </w:p>
          <w:p w:rsidR="001308D4" w:rsidRPr="005618EA" w:rsidRDefault="00AC163D" w:rsidP="00012D05">
            <w:pPr>
              <w:ind w:left="720" w:hanging="720"/>
              <w:jc w:val="both"/>
              <w:rPr>
                <w:rFonts w:eastAsia="Times New Roman"/>
              </w:rPr>
            </w:pPr>
            <w:r w:rsidRPr="005618EA">
              <w:t>E</w:t>
            </w:r>
            <w:r w:rsidR="005618EA" w:rsidRPr="005618EA">
              <w:t>quation</w:t>
            </w:r>
          </w:p>
        </w:tc>
        <w:tc>
          <w:tcPr>
            <w:tcW w:w="958" w:type="dxa"/>
          </w:tcPr>
          <w:p w:rsidR="001308D4" w:rsidRPr="005618EA" w:rsidRDefault="001308D4" w:rsidP="00012D05">
            <w:pPr>
              <w:rPr>
                <w:bCs/>
                <w:noProof/>
              </w:rPr>
            </w:pPr>
            <w:r w:rsidRPr="005618EA">
              <w:rPr>
                <w:bCs/>
                <w:noProof/>
              </w:rPr>
              <w:t>(CO 4)</w:t>
            </w:r>
          </w:p>
        </w:tc>
        <w:tc>
          <w:tcPr>
            <w:tcW w:w="1574" w:type="dxa"/>
          </w:tcPr>
          <w:p w:rsidR="001308D4" w:rsidRPr="005618EA" w:rsidRDefault="001308D4" w:rsidP="00012D05">
            <w:pPr>
              <w:rPr>
                <w:bCs/>
                <w:noProof/>
              </w:rPr>
            </w:pPr>
            <w:r w:rsidRPr="005618EA">
              <w:rPr>
                <w:bCs/>
                <w:noProof/>
              </w:rPr>
              <w:t>[Knowledge]</w:t>
            </w:r>
          </w:p>
        </w:tc>
      </w:tr>
      <w:tr w:rsidR="00D649AD" w:rsidRPr="005618EA" w:rsidTr="00012D05">
        <w:trPr>
          <w:trHeight w:val="70"/>
        </w:trPr>
        <w:tc>
          <w:tcPr>
            <w:tcW w:w="10783" w:type="dxa"/>
            <w:gridSpan w:val="4"/>
          </w:tcPr>
          <w:p w:rsidR="00D649AD" w:rsidRPr="005618EA" w:rsidRDefault="00D649AD" w:rsidP="00012D05">
            <w:pPr>
              <w:rPr>
                <w:bCs/>
                <w:noProof/>
              </w:rPr>
            </w:pPr>
          </w:p>
        </w:tc>
      </w:tr>
    </w:tbl>
    <w:p w:rsidR="00EE7FA0" w:rsidRPr="00AE175E" w:rsidRDefault="00EE7FA0" w:rsidP="00AE175E">
      <w:pPr>
        <w:jc w:val="both"/>
        <w:rPr>
          <w:bCs/>
          <w:noProof/>
        </w:rPr>
      </w:pPr>
    </w:p>
    <w:p w:rsidR="00D649AD" w:rsidRPr="00AE175E" w:rsidRDefault="00D649AD" w:rsidP="00AE175E">
      <w:pPr>
        <w:jc w:val="both"/>
        <w:rPr>
          <w:bCs/>
          <w:noProof/>
        </w:rPr>
      </w:pPr>
    </w:p>
    <w:tbl>
      <w:tblPr>
        <w:tblStyle w:val="TableGrid"/>
        <w:tblW w:w="51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15"/>
        <w:gridCol w:w="7731"/>
        <w:gridCol w:w="986"/>
        <w:gridCol w:w="1789"/>
      </w:tblGrid>
      <w:tr w:rsidR="00D649AD" w:rsidRPr="002547F0" w:rsidTr="00012D05">
        <w:trPr>
          <w:trHeight w:val="225"/>
        </w:trPr>
        <w:tc>
          <w:tcPr>
            <w:tcW w:w="5000" w:type="pct"/>
            <w:gridSpan w:val="5"/>
            <w:vAlign w:val="center"/>
          </w:tcPr>
          <w:p w:rsidR="00D649AD" w:rsidRPr="002547F0" w:rsidRDefault="00D649AD" w:rsidP="00AE175E">
            <w:pPr>
              <w:jc w:val="center"/>
              <w:rPr>
                <w:b/>
                <w:noProof/>
              </w:rPr>
            </w:pPr>
            <w:r w:rsidRPr="002547F0">
              <w:rPr>
                <w:b/>
                <w:noProof/>
              </w:rPr>
              <w:t>PART B</w:t>
            </w:r>
          </w:p>
        </w:tc>
      </w:tr>
      <w:tr w:rsidR="00D649AD" w:rsidRPr="002547F0" w:rsidTr="00012D05">
        <w:trPr>
          <w:trHeight w:val="493"/>
        </w:trPr>
        <w:tc>
          <w:tcPr>
            <w:tcW w:w="5000" w:type="pct"/>
            <w:gridSpan w:val="5"/>
            <w:vAlign w:val="center"/>
          </w:tcPr>
          <w:p w:rsidR="00D649AD" w:rsidRPr="002547F0" w:rsidRDefault="00B30340" w:rsidP="00AE175E">
            <w:pPr>
              <w:jc w:val="both"/>
              <w:rPr>
                <w:b/>
                <w:noProof/>
              </w:rPr>
            </w:pPr>
            <w:r w:rsidRPr="002547F0">
              <w:rPr>
                <w:bCs/>
                <w:noProof/>
              </w:rPr>
              <w:t xml:space="preserve">                                                 </w:t>
            </w:r>
            <w:r w:rsidRPr="002547F0">
              <w:rPr>
                <w:b/>
                <w:noProof/>
              </w:rPr>
              <w:t>ANSWER ANY 5 QUESTIONS                                5Q X 10M=50M</w:t>
            </w:r>
          </w:p>
        </w:tc>
      </w:tr>
      <w:tr w:rsidR="00FA1364" w:rsidRPr="002547F0" w:rsidTr="00012D05">
        <w:trPr>
          <w:trHeight w:val="433"/>
        </w:trPr>
        <w:tc>
          <w:tcPr>
            <w:tcW w:w="242" w:type="pct"/>
          </w:tcPr>
          <w:p w:rsidR="001308D4" w:rsidRPr="002547F0" w:rsidRDefault="001308D4" w:rsidP="00012D05">
            <w:pPr>
              <w:rPr>
                <w:bCs/>
                <w:noProof/>
              </w:rPr>
            </w:pPr>
            <w:r w:rsidRPr="002547F0">
              <w:rPr>
                <w:bCs/>
                <w:noProof/>
              </w:rPr>
              <w:t>8</w:t>
            </w:r>
          </w:p>
        </w:tc>
        <w:tc>
          <w:tcPr>
            <w:tcW w:w="3503" w:type="pct"/>
            <w:gridSpan w:val="2"/>
          </w:tcPr>
          <w:p w:rsidR="001308D4" w:rsidRPr="002547F0" w:rsidRDefault="005618EA" w:rsidP="00CD0EAD">
            <w:pPr>
              <w:jc w:val="both"/>
              <w:rPr>
                <w:rFonts w:eastAsia="Times New Roman"/>
                <w:color w:val="212529"/>
              </w:rPr>
            </w:pPr>
            <w:r w:rsidRPr="008A2C63">
              <w:rPr>
                <w:color w:val="212529"/>
                <w:shd w:val="clear" w:color="auto" w:fill="FFFFFF"/>
              </w:rPr>
              <w:t>An automobile shock absorber can be represented with single mass, damper and spring with an external force F acting on mass which produces a displacement of x. List the various forces acting on the system and obtain its transfer function</w:t>
            </w:r>
            <w:r>
              <w:rPr>
                <w:color w:val="212529"/>
                <w:shd w:val="clear" w:color="auto" w:fill="FFFFFF"/>
              </w:rPr>
              <w:t xml:space="preserve">   </w:t>
            </w:r>
          </w:p>
        </w:tc>
        <w:tc>
          <w:tcPr>
            <w:tcW w:w="446" w:type="pct"/>
          </w:tcPr>
          <w:p w:rsidR="001308D4" w:rsidRPr="002547F0" w:rsidRDefault="001308D4" w:rsidP="00AE175E">
            <w:pPr>
              <w:jc w:val="both"/>
              <w:rPr>
                <w:bCs/>
                <w:noProof/>
              </w:rPr>
            </w:pPr>
            <w:r w:rsidRPr="002547F0">
              <w:rPr>
                <w:bCs/>
                <w:noProof/>
              </w:rPr>
              <w:t>(CO 1)</w:t>
            </w:r>
          </w:p>
        </w:tc>
        <w:tc>
          <w:tcPr>
            <w:tcW w:w="809" w:type="pct"/>
          </w:tcPr>
          <w:p w:rsidR="001308D4" w:rsidRPr="002547F0" w:rsidRDefault="001308D4" w:rsidP="00012D05">
            <w:pPr>
              <w:ind w:right="-108"/>
              <w:jc w:val="both"/>
              <w:rPr>
                <w:bCs/>
                <w:noProof/>
              </w:rPr>
            </w:pPr>
            <w:r w:rsidRPr="002547F0">
              <w:rPr>
                <w:bCs/>
                <w:noProof/>
              </w:rPr>
              <w:t>[Comprehension]</w:t>
            </w:r>
          </w:p>
        </w:tc>
      </w:tr>
      <w:tr w:rsidR="00D649AD" w:rsidRPr="002547F0" w:rsidTr="00012D05">
        <w:trPr>
          <w:trHeight w:val="142"/>
        </w:trPr>
        <w:tc>
          <w:tcPr>
            <w:tcW w:w="5000" w:type="pct"/>
            <w:gridSpan w:val="5"/>
          </w:tcPr>
          <w:p w:rsidR="00D649AD" w:rsidRPr="002547F0" w:rsidRDefault="00D649AD" w:rsidP="00012D05">
            <w:pPr>
              <w:rPr>
                <w:bCs/>
                <w:noProof/>
              </w:rPr>
            </w:pPr>
          </w:p>
        </w:tc>
      </w:tr>
      <w:tr w:rsidR="00FA1364" w:rsidRPr="002547F0" w:rsidTr="00012D05">
        <w:trPr>
          <w:trHeight w:val="1367"/>
        </w:trPr>
        <w:tc>
          <w:tcPr>
            <w:tcW w:w="242" w:type="pct"/>
          </w:tcPr>
          <w:p w:rsidR="001308D4" w:rsidRPr="002547F0" w:rsidRDefault="001308D4" w:rsidP="00012D05">
            <w:pPr>
              <w:rPr>
                <w:bCs/>
                <w:noProof/>
              </w:rPr>
            </w:pPr>
            <w:r w:rsidRPr="002547F0">
              <w:rPr>
                <w:bCs/>
                <w:noProof/>
              </w:rPr>
              <w:t>9</w:t>
            </w:r>
          </w:p>
        </w:tc>
        <w:tc>
          <w:tcPr>
            <w:tcW w:w="3503" w:type="pct"/>
            <w:gridSpan w:val="2"/>
          </w:tcPr>
          <w:p w:rsidR="001308D4" w:rsidRPr="006068A2" w:rsidRDefault="006068A2" w:rsidP="006068A2">
            <w:pPr>
              <w:widowControl/>
              <w:autoSpaceDE/>
              <w:autoSpaceDN/>
              <w:ind w:right="-450"/>
              <w:contextualSpacing/>
              <w:rPr>
                <w:color w:val="212529"/>
                <w:shd w:val="clear" w:color="auto" w:fill="FFFFFF"/>
              </w:rPr>
            </w:pPr>
            <w:r w:rsidRPr="006068A2">
              <w:rPr>
                <w:color w:val="212529"/>
                <w:shd w:val="clear" w:color="auto" w:fill="FFFFFF"/>
              </w:rPr>
              <w:t>Control theory strongly relies on mathematical models of dynamical systems. Depending on how a dynamical system is modelled, an appropriate control strategy must be selected. Most of the electrical systems can be modelled by three basic elements: Resistor, inductor, and capacitor. Consider a circuit in which these elements are connected in series and obtain its transfer function.</w:t>
            </w:r>
          </w:p>
        </w:tc>
        <w:tc>
          <w:tcPr>
            <w:tcW w:w="446" w:type="pct"/>
          </w:tcPr>
          <w:p w:rsidR="001308D4" w:rsidRPr="002547F0" w:rsidRDefault="001308D4" w:rsidP="00AE175E">
            <w:pPr>
              <w:jc w:val="both"/>
              <w:rPr>
                <w:bCs/>
                <w:noProof/>
              </w:rPr>
            </w:pPr>
            <w:r w:rsidRPr="002547F0">
              <w:rPr>
                <w:bCs/>
                <w:noProof/>
              </w:rPr>
              <w:t>(CO 1)</w:t>
            </w:r>
          </w:p>
        </w:tc>
        <w:tc>
          <w:tcPr>
            <w:tcW w:w="809" w:type="pct"/>
          </w:tcPr>
          <w:p w:rsidR="001308D4" w:rsidRPr="002547F0" w:rsidRDefault="001308D4" w:rsidP="00012D05">
            <w:pPr>
              <w:ind w:right="-108"/>
              <w:jc w:val="both"/>
              <w:rPr>
                <w:bCs/>
                <w:noProof/>
              </w:rPr>
            </w:pPr>
            <w:r w:rsidRPr="002547F0">
              <w:rPr>
                <w:bCs/>
                <w:noProof/>
              </w:rPr>
              <w:t>[Comprehension]</w:t>
            </w:r>
          </w:p>
        </w:tc>
      </w:tr>
      <w:tr w:rsidR="00D649AD" w:rsidRPr="002547F0" w:rsidTr="00012D05">
        <w:trPr>
          <w:trHeight w:val="70"/>
        </w:trPr>
        <w:tc>
          <w:tcPr>
            <w:tcW w:w="5000" w:type="pct"/>
            <w:gridSpan w:val="5"/>
            <w:vAlign w:val="center"/>
          </w:tcPr>
          <w:p w:rsidR="00D649AD" w:rsidRPr="002547F0" w:rsidRDefault="00D649AD" w:rsidP="00AE175E">
            <w:pPr>
              <w:jc w:val="both"/>
              <w:rPr>
                <w:bCs/>
                <w:noProof/>
              </w:rPr>
            </w:pPr>
          </w:p>
        </w:tc>
      </w:tr>
      <w:tr w:rsidR="005618EA" w:rsidRPr="002547F0" w:rsidTr="00012D05">
        <w:trPr>
          <w:trHeight w:val="854"/>
        </w:trPr>
        <w:tc>
          <w:tcPr>
            <w:tcW w:w="249" w:type="pct"/>
            <w:gridSpan w:val="2"/>
          </w:tcPr>
          <w:p w:rsidR="005618EA" w:rsidRPr="002547F0" w:rsidRDefault="005618EA" w:rsidP="00012D05">
            <w:pPr>
              <w:rPr>
                <w:bCs/>
                <w:noProof/>
              </w:rPr>
            </w:pPr>
            <w:r w:rsidRPr="002547F0">
              <w:rPr>
                <w:bCs/>
                <w:noProof/>
              </w:rPr>
              <w:t>10</w:t>
            </w:r>
          </w:p>
        </w:tc>
        <w:tc>
          <w:tcPr>
            <w:tcW w:w="3496" w:type="pct"/>
          </w:tcPr>
          <w:p w:rsidR="005618EA" w:rsidRPr="002547F0" w:rsidRDefault="005618EA" w:rsidP="005618EA">
            <w:pPr>
              <w:jc w:val="both"/>
              <w:rPr>
                <w:rFonts w:eastAsia="Times New Roman"/>
              </w:rPr>
            </w:pPr>
            <w:r w:rsidRPr="002547F0">
              <w:rPr>
                <w:color w:val="212529"/>
                <w:shd w:val="clear" w:color="auto" w:fill="FFFFFF"/>
              </w:rPr>
              <w:t>Steady-state error is a property of the input/output response for a linear system and defined as the difference between the desired value and the actual value of a system output in the limit as time goes to infinity. The magnitudes of the steady-state errors due to these individual inputs are indicative of the goodness of the system. For the feedback control systems given below, identify the type of input signal which gives rise to a constant steady state error and evaluate the expected steady state error values</w:t>
            </w:r>
            <w:r w:rsidRPr="002547F0">
              <w:t xml:space="preserve">. </w:t>
            </w:r>
          </w:p>
          <w:p w:rsidR="005618EA" w:rsidRPr="002547F0" w:rsidRDefault="005618EA" w:rsidP="005618EA">
            <w:pPr>
              <w:ind w:left="720" w:hanging="720"/>
            </w:pPr>
            <w:r w:rsidRPr="002547F0">
              <w:rPr>
                <w:noProof/>
                <w:lang w:val="en-IN" w:eastAsia="en-IN"/>
              </w:rPr>
              <w:drawing>
                <wp:inline distT="0" distB="0" distL="0" distR="0" wp14:anchorId="3D1242FC" wp14:editId="00A08ABA">
                  <wp:extent cx="5257800" cy="2783205"/>
                  <wp:effectExtent l="0" t="0" r="0" b="0"/>
                  <wp:docPr id="1641781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2783205"/>
                          </a:xfrm>
                          <a:prstGeom prst="rect">
                            <a:avLst/>
                          </a:prstGeom>
                          <a:noFill/>
                          <a:ln>
                            <a:noFill/>
                          </a:ln>
                        </pic:spPr>
                      </pic:pic>
                    </a:graphicData>
                  </a:graphic>
                </wp:inline>
              </w:drawing>
            </w:r>
          </w:p>
        </w:tc>
        <w:tc>
          <w:tcPr>
            <w:tcW w:w="446" w:type="pct"/>
          </w:tcPr>
          <w:p w:rsidR="005618EA" w:rsidRPr="002547F0" w:rsidRDefault="005618EA" w:rsidP="005618EA">
            <w:pPr>
              <w:jc w:val="both"/>
              <w:rPr>
                <w:bCs/>
                <w:noProof/>
              </w:rPr>
            </w:pPr>
            <w:r w:rsidRPr="002547F0">
              <w:rPr>
                <w:bCs/>
                <w:noProof/>
              </w:rPr>
              <w:t>(CO 2)</w:t>
            </w:r>
          </w:p>
        </w:tc>
        <w:tc>
          <w:tcPr>
            <w:tcW w:w="809" w:type="pct"/>
          </w:tcPr>
          <w:p w:rsidR="005618EA" w:rsidRPr="002547F0" w:rsidRDefault="005618EA" w:rsidP="00012D05">
            <w:pPr>
              <w:ind w:right="-108"/>
              <w:jc w:val="both"/>
              <w:rPr>
                <w:bCs/>
                <w:noProof/>
              </w:rPr>
            </w:pPr>
            <w:r w:rsidRPr="002547F0">
              <w:rPr>
                <w:bCs/>
                <w:noProof/>
              </w:rPr>
              <w:t>[Comprehension]</w:t>
            </w:r>
          </w:p>
        </w:tc>
      </w:tr>
      <w:tr w:rsidR="005618EA" w:rsidRPr="002547F0" w:rsidTr="00012D05">
        <w:trPr>
          <w:trHeight w:val="70"/>
        </w:trPr>
        <w:tc>
          <w:tcPr>
            <w:tcW w:w="5000" w:type="pct"/>
            <w:gridSpan w:val="5"/>
          </w:tcPr>
          <w:p w:rsidR="005618EA" w:rsidRPr="002547F0" w:rsidRDefault="005618EA" w:rsidP="00012D05">
            <w:pPr>
              <w:rPr>
                <w:rFonts w:eastAsia="Times New Roman"/>
                <w:color w:val="212529"/>
              </w:rPr>
            </w:pPr>
          </w:p>
        </w:tc>
      </w:tr>
      <w:tr w:rsidR="005618EA" w:rsidRPr="002547F0" w:rsidTr="00012D05">
        <w:trPr>
          <w:trHeight w:val="584"/>
        </w:trPr>
        <w:tc>
          <w:tcPr>
            <w:tcW w:w="242" w:type="pct"/>
          </w:tcPr>
          <w:p w:rsidR="005618EA" w:rsidRPr="002547F0" w:rsidRDefault="005618EA" w:rsidP="00012D05">
            <w:pPr>
              <w:rPr>
                <w:bCs/>
                <w:noProof/>
              </w:rPr>
            </w:pPr>
            <w:r w:rsidRPr="002547F0">
              <w:rPr>
                <w:bCs/>
                <w:noProof/>
              </w:rPr>
              <w:t>11</w:t>
            </w:r>
          </w:p>
        </w:tc>
        <w:tc>
          <w:tcPr>
            <w:tcW w:w="3503" w:type="pct"/>
            <w:gridSpan w:val="2"/>
          </w:tcPr>
          <w:p w:rsidR="005618EA" w:rsidRDefault="005618EA" w:rsidP="005618EA">
            <w:pPr>
              <w:widowControl/>
              <w:autoSpaceDE/>
              <w:autoSpaceDN/>
              <w:ind w:right="-450"/>
              <w:contextualSpacing/>
              <w:rPr>
                <w:color w:val="212529"/>
                <w:shd w:val="clear" w:color="auto" w:fill="FFFFFF"/>
              </w:rPr>
            </w:pPr>
            <w:r w:rsidRPr="002547F0">
              <w:rPr>
                <w:color w:val="212529"/>
                <w:shd w:val="clear" w:color="auto" w:fill="FFFFFF"/>
              </w:rPr>
              <w:t xml:space="preserve">The robot arms used in industrial manufacturing require control of the position </w:t>
            </w:r>
            <w:r>
              <w:rPr>
                <w:color w:val="212529"/>
                <w:shd w:val="clear" w:color="auto" w:fill="FFFFFF"/>
              </w:rPr>
              <w:t xml:space="preserve">      </w:t>
            </w:r>
            <w:r w:rsidRPr="002547F0">
              <w:rPr>
                <w:color w:val="212529"/>
                <w:shd w:val="clear" w:color="auto" w:fill="FFFFFF"/>
              </w:rPr>
              <w:t>of the end piece. The simplified block diagram model of the system is shown</w:t>
            </w:r>
          </w:p>
          <w:p w:rsidR="005618EA" w:rsidRPr="002547F0" w:rsidRDefault="005618EA" w:rsidP="005618EA">
            <w:pPr>
              <w:widowControl/>
              <w:autoSpaceDE/>
              <w:autoSpaceDN/>
              <w:ind w:right="-450"/>
              <w:contextualSpacing/>
              <w:rPr>
                <w:rFonts w:eastAsia="Times New Roman"/>
              </w:rPr>
            </w:pPr>
            <w:r w:rsidRPr="002547F0">
              <w:rPr>
                <w:color w:val="212529"/>
                <w:shd w:val="clear" w:color="auto" w:fill="FFFFFF"/>
              </w:rPr>
              <w:t xml:space="preserve">below and has parameters ζ = 0.6 and </w:t>
            </w:r>
            <w:proofErr w:type="spellStart"/>
            <w:r w:rsidRPr="002547F0">
              <w:rPr>
                <w:color w:val="212529"/>
                <w:shd w:val="clear" w:color="auto" w:fill="FFFFFF"/>
              </w:rPr>
              <w:t>ωn</w:t>
            </w:r>
            <w:proofErr w:type="spellEnd"/>
            <w:r w:rsidRPr="002547F0">
              <w:rPr>
                <w:color w:val="212529"/>
                <w:shd w:val="clear" w:color="auto" w:fill="FFFFFF"/>
              </w:rPr>
              <w:t> = 5rad / sec. The system is subjected to a unit step input, Estimate all the possible time response specification and comment on its performance</w:t>
            </w:r>
            <w:r w:rsidRPr="002547F0">
              <w:rPr>
                <w:rFonts w:eastAsia="Times New Roman"/>
              </w:rPr>
              <w:t>.</w:t>
            </w:r>
            <w:r w:rsidRPr="002547F0">
              <w:rPr>
                <w:rFonts w:eastAsia="Times New Roman"/>
              </w:rPr>
              <w:br/>
              <w:t> </w:t>
            </w:r>
            <w:r w:rsidRPr="002547F0">
              <w:rPr>
                <w:rFonts w:eastAsia="Times New Roman"/>
              </w:rPr>
              <w:br/>
              <w:t>                                                            </w:t>
            </w:r>
            <w:r w:rsidRPr="002547F0">
              <w:rPr>
                <w:noProof/>
                <w:lang w:val="en-IN" w:eastAsia="en-IN"/>
              </w:rPr>
              <w:drawing>
                <wp:inline distT="0" distB="0" distL="0" distR="0" wp14:anchorId="303B8CEC" wp14:editId="779A07BB">
                  <wp:extent cx="2085975" cy="657225"/>
                  <wp:effectExtent l="0" t="0" r="9525" b="9525"/>
                  <wp:docPr id="2342809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p>
          <w:p w:rsidR="005618EA" w:rsidRPr="002547F0" w:rsidRDefault="005618EA" w:rsidP="005618EA">
            <w:pPr>
              <w:jc w:val="both"/>
              <w:rPr>
                <w:rFonts w:eastAsia="Times New Roman"/>
                <w:color w:val="212529"/>
              </w:rPr>
            </w:pPr>
          </w:p>
        </w:tc>
        <w:tc>
          <w:tcPr>
            <w:tcW w:w="446" w:type="pct"/>
          </w:tcPr>
          <w:p w:rsidR="005618EA" w:rsidRPr="002547F0" w:rsidRDefault="005618EA" w:rsidP="005618EA">
            <w:pPr>
              <w:jc w:val="both"/>
              <w:rPr>
                <w:bCs/>
                <w:noProof/>
              </w:rPr>
            </w:pPr>
            <w:r w:rsidRPr="002547F0">
              <w:rPr>
                <w:bCs/>
                <w:noProof/>
              </w:rPr>
              <w:t>(CO 2)</w:t>
            </w:r>
          </w:p>
        </w:tc>
        <w:tc>
          <w:tcPr>
            <w:tcW w:w="809" w:type="pct"/>
          </w:tcPr>
          <w:p w:rsidR="005618EA" w:rsidRPr="002547F0" w:rsidRDefault="005618EA" w:rsidP="00012D05">
            <w:pPr>
              <w:ind w:right="-108"/>
              <w:jc w:val="both"/>
              <w:rPr>
                <w:bCs/>
                <w:noProof/>
              </w:rPr>
            </w:pPr>
            <w:r w:rsidRPr="002547F0">
              <w:rPr>
                <w:bCs/>
                <w:noProof/>
              </w:rPr>
              <w:t>[Comprehension]</w:t>
            </w:r>
          </w:p>
        </w:tc>
      </w:tr>
      <w:tr w:rsidR="005618EA" w:rsidRPr="002547F0" w:rsidTr="00012D05">
        <w:trPr>
          <w:trHeight w:val="314"/>
        </w:trPr>
        <w:tc>
          <w:tcPr>
            <w:tcW w:w="5000" w:type="pct"/>
            <w:gridSpan w:val="5"/>
            <w:vAlign w:val="center"/>
          </w:tcPr>
          <w:p w:rsidR="005618EA" w:rsidRPr="002547F0" w:rsidRDefault="005618EA" w:rsidP="005618EA">
            <w:pPr>
              <w:jc w:val="both"/>
              <w:rPr>
                <w:bCs/>
                <w:noProof/>
              </w:rPr>
            </w:pPr>
          </w:p>
        </w:tc>
      </w:tr>
      <w:tr w:rsidR="005618EA" w:rsidRPr="002547F0" w:rsidTr="00012D05">
        <w:trPr>
          <w:trHeight w:val="359"/>
        </w:trPr>
        <w:tc>
          <w:tcPr>
            <w:tcW w:w="242" w:type="pct"/>
          </w:tcPr>
          <w:p w:rsidR="005618EA" w:rsidRPr="002547F0" w:rsidRDefault="005618EA" w:rsidP="00012D05">
            <w:pPr>
              <w:rPr>
                <w:bCs/>
                <w:noProof/>
              </w:rPr>
            </w:pPr>
            <w:r w:rsidRPr="002547F0">
              <w:rPr>
                <w:bCs/>
                <w:noProof/>
              </w:rPr>
              <w:t>12</w:t>
            </w:r>
          </w:p>
        </w:tc>
        <w:tc>
          <w:tcPr>
            <w:tcW w:w="3503" w:type="pct"/>
            <w:gridSpan w:val="2"/>
          </w:tcPr>
          <w:p w:rsidR="006068A2" w:rsidRPr="006068A2" w:rsidRDefault="006068A2" w:rsidP="006068A2">
            <w:pPr>
              <w:widowControl/>
              <w:autoSpaceDE/>
              <w:autoSpaceDN/>
              <w:ind w:right="-450"/>
              <w:contextualSpacing/>
              <w:rPr>
                <w:color w:val="212529"/>
                <w:shd w:val="clear" w:color="auto" w:fill="FFFFFF"/>
              </w:rPr>
            </w:pPr>
            <w:r w:rsidRPr="006068A2">
              <w:rPr>
                <w:color w:val="212529"/>
                <w:shd w:val="clear" w:color="auto" w:fill="FFFFFF"/>
              </w:rPr>
              <w:t>While designing a control system, its required to know the exact location of closed loop system poles in S plane because the location of poles are closely related to stability. Suggest a suitable method to find the location of closed loop poles in S plane.  For a system with the characteristic equation given below identify the number of poles lying LHS, RHS and Imaginary axis of S plane</w:t>
            </w:r>
          </w:p>
          <w:p w:rsidR="005618EA" w:rsidRPr="006068A2" w:rsidRDefault="006068A2" w:rsidP="006068A2">
            <w:pPr>
              <w:tabs>
                <w:tab w:val="left" w:pos="1215"/>
              </w:tabs>
              <w:ind w:right="-450"/>
              <w:jc w:val="center"/>
              <w:rPr>
                <w:color w:val="212529"/>
                <w:shd w:val="clear" w:color="auto" w:fill="FFFFFF"/>
              </w:rPr>
            </w:pPr>
            <w:r>
              <w:rPr>
                <w:color w:val="212529"/>
                <w:shd w:val="clear" w:color="auto" w:fill="FFFFFF"/>
              </w:rPr>
              <w:lastRenderedPageBreak/>
              <w:t>S</w:t>
            </w:r>
            <w:r w:rsidRPr="006068A2">
              <w:rPr>
                <w:color w:val="212529"/>
                <w:shd w:val="clear" w:color="auto" w:fill="FFFFFF"/>
                <w:vertAlign w:val="superscript"/>
              </w:rPr>
              <w:t>5</w:t>
            </w:r>
            <w:r>
              <w:rPr>
                <w:color w:val="212529"/>
                <w:shd w:val="clear" w:color="auto" w:fill="FFFFFF"/>
              </w:rPr>
              <w:t xml:space="preserve"> + S</w:t>
            </w:r>
            <w:r w:rsidRPr="006068A2">
              <w:rPr>
                <w:color w:val="212529"/>
                <w:shd w:val="clear" w:color="auto" w:fill="FFFFFF"/>
                <w:vertAlign w:val="superscript"/>
              </w:rPr>
              <w:t>4</w:t>
            </w:r>
            <w:r>
              <w:rPr>
                <w:color w:val="212529"/>
                <w:shd w:val="clear" w:color="auto" w:fill="FFFFFF"/>
              </w:rPr>
              <w:t xml:space="preserve"> + 2S</w:t>
            </w:r>
            <w:r w:rsidRPr="006068A2">
              <w:rPr>
                <w:color w:val="212529"/>
                <w:shd w:val="clear" w:color="auto" w:fill="FFFFFF"/>
                <w:vertAlign w:val="superscript"/>
              </w:rPr>
              <w:t>3</w:t>
            </w:r>
            <w:r>
              <w:rPr>
                <w:color w:val="212529"/>
                <w:shd w:val="clear" w:color="auto" w:fill="FFFFFF"/>
              </w:rPr>
              <w:t xml:space="preserve"> +2S</w:t>
            </w:r>
            <w:r w:rsidRPr="006068A2">
              <w:rPr>
                <w:color w:val="212529"/>
                <w:shd w:val="clear" w:color="auto" w:fill="FFFFFF"/>
                <w:vertAlign w:val="superscript"/>
              </w:rPr>
              <w:t>2</w:t>
            </w:r>
            <w:r>
              <w:rPr>
                <w:color w:val="212529"/>
                <w:shd w:val="clear" w:color="auto" w:fill="FFFFFF"/>
              </w:rPr>
              <w:t xml:space="preserve"> + S + 1 =0</w:t>
            </w:r>
          </w:p>
        </w:tc>
        <w:tc>
          <w:tcPr>
            <w:tcW w:w="446" w:type="pct"/>
          </w:tcPr>
          <w:p w:rsidR="005618EA" w:rsidRPr="002547F0" w:rsidRDefault="005618EA" w:rsidP="005618EA">
            <w:pPr>
              <w:jc w:val="both"/>
              <w:rPr>
                <w:bCs/>
                <w:noProof/>
              </w:rPr>
            </w:pPr>
            <w:r w:rsidRPr="002547F0">
              <w:rPr>
                <w:bCs/>
                <w:noProof/>
              </w:rPr>
              <w:lastRenderedPageBreak/>
              <w:t>(CO 3)</w:t>
            </w:r>
          </w:p>
        </w:tc>
        <w:tc>
          <w:tcPr>
            <w:tcW w:w="809" w:type="pct"/>
          </w:tcPr>
          <w:p w:rsidR="005618EA" w:rsidRPr="002547F0" w:rsidRDefault="005618EA" w:rsidP="00012D05">
            <w:pPr>
              <w:ind w:left="-20" w:right="-108"/>
              <w:jc w:val="both"/>
              <w:rPr>
                <w:bCs/>
                <w:noProof/>
              </w:rPr>
            </w:pPr>
            <w:r w:rsidRPr="002547F0">
              <w:rPr>
                <w:bCs/>
                <w:noProof/>
              </w:rPr>
              <w:t>[Comprehension]</w:t>
            </w:r>
          </w:p>
        </w:tc>
      </w:tr>
      <w:tr w:rsidR="005618EA" w:rsidRPr="002547F0" w:rsidTr="00012D05">
        <w:trPr>
          <w:trHeight w:val="296"/>
        </w:trPr>
        <w:tc>
          <w:tcPr>
            <w:tcW w:w="5000" w:type="pct"/>
            <w:gridSpan w:val="5"/>
            <w:vAlign w:val="center"/>
          </w:tcPr>
          <w:p w:rsidR="005618EA" w:rsidRPr="002547F0" w:rsidRDefault="005618EA" w:rsidP="005618EA">
            <w:pPr>
              <w:jc w:val="both"/>
              <w:rPr>
                <w:bCs/>
                <w:noProof/>
              </w:rPr>
            </w:pPr>
          </w:p>
        </w:tc>
      </w:tr>
      <w:tr w:rsidR="005618EA" w:rsidRPr="002547F0" w:rsidTr="00012D05">
        <w:trPr>
          <w:trHeight w:val="305"/>
        </w:trPr>
        <w:tc>
          <w:tcPr>
            <w:tcW w:w="242" w:type="pct"/>
          </w:tcPr>
          <w:p w:rsidR="005618EA" w:rsidRPr="002547F0" w:rsidRDefault="005618EA" w:rsidP="00012D05">
            <w:pPr>
              <w:rPr>
                <w:bCs/>
                <w:noProof/>
              </w:rPr>
            </w:pPr>
            <w:r w:rsidRPr="002547F0">
              <w:rPr>
                <w:bCs/>
                <w:noProof/>
              </w:rPr>
              <w:t>13</w:t>
            </w:r>
          </w:p>
        </w:tc>
        <w:tc>
          <w:tcPr>
            <w:tcW w:w="3503" w:type="pct"/>
            <w:gridSpan w:val="2"/>
          </w:tcPr>
          <w:p w:rsidR="005618EA" w:rsidRPr="002547F0" w:rsidRDefault="006068A2" w:rsidP="005618EA">
            <w:pPr>
              <w:jc w:val="both"/>
              <w:rPr>
                <w:bCs/>
                <w:noProof/>
              </w:rPr>
            </w:pPr>
            <w:r>
              <w:rPr>
                <w:bCs/>
                <w:noProof/>
              </w:rPr>
              <w:t>Explain the lag, lead and lag-lead compensator with neat circuit diagram.</w:t>
            </w:r>
          </w:p>
        </w:tc>
        <w:tc>
          <w:tcPr>
            <w:tcW w:w="446" w:type="pct"/>
          </w:tcPr>
          <w:p w:rsidR="005618EA" w:rsidRPr="002547F0" w:rsidRDefault="005618EA" w:rsidP="005618EA">
            <w:pPr>
              <w:jc w:val="both"/>
              <w:rPr>
                <w:bCs/>
                <w:noProof/>
              </w:rPr>
            </w:pPr>
            <w:r w:rsidRPr="002547F0">
              <w:rPr>
                <w:bCs/>
                <w:noProof/>
              </w:rPr>
              <w:t>(CO 4)</w:t>
            </w:r>
          </w:p>
        </w:tc>
        <w:tc>
          <w:tcPr>
            <w:tcW w:w="809" w:type="pct"/>
          </w:tcPr>
          <w:p w:rsidR="005618EA" w:rsidRPr="002547F0" w:rsidRDefault="005618EA" w:rsidP="00012D05">
            <w:pPr>
              <w:ind w:left="-162" w:right="-108"/>
              <w:jc w:val="both"/>
              <w:rPr>
                <w:bCs/>
                <w:noProof/>
              </w:rPr>
            </w:pPr>
            <w:r w:rsidRPr="002547F0">
              <w:rPr>
                <w:bCs/>
                <w:noProof/>
              </w:rPr>
              <w:t>[</w:t>
            </w:r>
            <w:r w:rsidR="00012D05">
              <w:rPr>
                <w:bCs/>
                <w:noProof/>
              </w:rPr>
              <w:t>[</w:t>
            </w:r>
            <w:r w:rsidRPr="002547F0">
              <w:rPr>
                <w:bCs/>
                <w:noProof/>
              </w:rPr>
              <w:t>Comprehension]</w:t>
            </w:r>
          </w:p>
        </w:tc>
      </w:tr>
      <w:tr w:rsidR="005618EA" w:rsidRPr="002547F0" w:rsidTr="00012D05">
        <w:trPr>
          <w:trHeight w:val="296"/>
        </w:trPr>
        <w:tc>
          <w:tcPr>
            <w:tcW w:w="5000" w:type="pct"/>
            <w:gridSpan w:val="5"/>
            <w:vAlign w:val="center"/>
          </w:tcPr>
          <w:p w:rsidR="005618EA" w:rsidRPr="002547F0" w:rsidRDefault="005618EA" w:rsidP="005618EA">
            <w:pPr>
              <w:jc w:val="both"/>
              <w:rPr>
                <w:bCs/>
                <w:noProof/>
              </w:rPr>
            </w:pPr>
          </w:p>
        </w:tc>
      </w:tr>
      <w:tr w:rsidR="006068A2" w:rsidRPr="002547F0" w:rsidTr="00012D05">
        <w:trPr>
          <w:trHeight w:val="584"/>
        </w:trPr>
        <w:tc>
          <w:tcPr>
            <w:tcW w:w="242" w:type="pct"/>
          </w:tcPr>
          <w:p w:rsidR="006068A2" w:rsidRPr="002547F0" w:rsidRDefault="006068A2" w:rsidP="00012D05">
            <w:pPr>
              <w:rPr>
                <w:bCs/>
                <w:noProof/>
              </w:rPr>
            </w:pPr>
            <w:r w:rsidRPr="002547F0">
              <w:rPr>
                <w:bCs/>
                <w:noProof/>
              </w:rPr>
              <w:t>14</w:t>
            </w:r>
          </w:p>
        </w:tc>
        <w:tc>
          <w:tcPr>
            <w:tcW w:w="3503" w:type="pct"/>
            <w:gridSpan w:val="2"/>
          </w:tcPr>
          <w:p w:rsidR="006068A2" w:rsidRPr="002547F0" w:rsidRDefault="006068A2" w:rsidP="006068A2">
            <w:pPr>
              <w:tabs>
                <w:tab w:val="left" w:pos="1215"/>
              </w:tabs>
              <w:rPr>
                <w:color w:val="212529"/>
                <w:shd w:val="clear" w:color="auto" w:fill="FFFFFF"/>
              </w:rPr>
            </w:pPr>
            <w:r w:rsidRPr="002547F0">
              <w:rPr>
                <w:color w:val="212529"/>
                <w:shd w:val="clear" w:color="auto" w:fill="FFFFFF"/>
              </w:rPr>
              <w:t xml:space="preserve">While developing an automatic control system, its verified that system is stable and need to check the controllability and observability. Suggest suitable methods for the same and the system is represented in the state space model as  </w:t>
            </w:r>
          </w:p>
          <w:p w:rsidR="006068A2" w:rsidRPr="002547F0" w:rsidRDefault="006068A2" w:rsidP="006068A2">
            <w:pPr>
              <w:tabs>
                <w:tab w:val="left" w:pos="1215"/>
              </w:tabs>
              <w:jc w:val="center"/>
            </w:pPr>
            <w:r>
              <w:object w:dxaOrig="5160" w:dyaOrig="1425" w14:anchorId="5016C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71.25pt" o:ole="">
                  <v:imagedata r:id="rId8" o:title=""/>
                </v:shape>
                <o:OLEObject Type="Embed" ProgID="PBrush" ShapeID="_x0000_i1025" DrawAspect="Content" ObjectID="_1782566651" r:id="rId9"/>
              </w:object>
            </w:r>
          </w:p>
        </w:tc>
        <w:tc>
          <w:tcPr>
            <w:tcW w:w="446" w:type="pct"/>
          </w:tcPr>
          <w:p w:rsidR="006068A2" w:rsidRPr="002547F0" w:rsidRDefault="006068A2" w:rsidP="006068A2">
            <w:pPr>
              <w:jc w:val="both"/>
              <w:rPr>
                <w:bCs/>
                <w:noProof/>
              </w:rPr>
            </w:pPr>
            <w:r w:rsidRPr="002547F0">
              <w:rPr>
                <w:bCs/>
                <w:noProof/>
              </w:rPr>
              <w:t>(CO 4)</w:t>
            </w:r>
          </w:p>
        </w:tc>
        <w:tc>
          <w:tcPr>
            <w:tcW w:w="809" w:type="pct"/>
          </w:tcPr>
          <w:p w:rsidR="006068A2" w:rsidRPr="002547F0" w:rsidRDefault="006068A2" w:rsidP="00012D05">
            <w:pPr>
              <w:ind w:left="-21" w:right="-392"/>
              <w:jc w:val="both"/>
              <w:rPr>
                <w:bCs/>
                <w:noProof/>
              </w:rPr>
            </w:pPr>
            <w:r w:rsidRPr="002547F0">
              <w:rPr>
                <w:bCs/>
                <w:noProof/>
              </w:rPr>
              <w:t>[Comprehension]</w:t>
            </w:r>
          </w:p>
        </w:tc>
      </w:tr>
      <w:tr w:rsidR="006068A2" w:rsidRPr="002547F0" w:rsidTr="00012D05">
        <w:trPr>
          <w:trHeight w:val="70"/>
        </w:trPr>
        <w:tc>
          <w:tcPr>
            <w:tcW w:w="5000" w:type="pct"/>
            <w:gridSpan w:val="5"/>
            <w:vAlign w:val="center"/>
          </w:tcPr>
          <w:p w:rsidR="006068A2" w:rsidRPr="002547F0" w:rsidRDefault="006068A2" w:rsidP="006068A2">
            <w:pPr>
              <w:jc w:val="both"/>
              <w:rPr>
                <w:bCs/>
                <w:noProof/>
              </w:rPr>
            </w:pPr>
          </w:p>
        </w:tc>
      </w:tr>
    </w:tbl>
    <w:p w:rsidR="00D649AD" w:rsidRPr="00AE175E" w:rsidRDefault="00D649AD" w:rsidP="00AE175E">
      <w:pPr>
        <w:jc w:val="both"/>
        <w:rPr>
          <w:bCs/>
          <w:noProof/>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040"/>
        <w:gridCol w:w="815"/>
        <w:gridCol w:w="1415"/>
      </w:tblGrid>
      <w:tr w:rsidR="00D649AD" w:rsidRPr="00AE175E" w:rsidTr="00012D05">
        <w:trPr>
          <w:trHeight w:val="320"/>
        </w:trPr>
        <w:tc>
          <w:tcPr>
            <w:tcW w:w="10812" w:type="dxa"/>
            <w:gridSpan w:val="4"/>
            <w:vAlign w:val="center"/>
          </w:tcPr>
          <w:p w:rsidR="00D649AD" w:rsidRPr="00AE175E" w:rsidRDefault="00D649AD" w:rsidP="00AE175E">
            <w:pPr>
              <w:jc w:val="center"/>
              <w:rPr>
                <w:b/>
                <w:noProof/>
              </w:rPr>
            </w:pPr>
            <w:r w:rsidRPr="00AE175E">
              <w:rPr>
                <w:b/>
                <w:noProof/>
              </w:rPr>
              <w:t>PART C</w:t>
            </w:r>
          </w:p>
        </w:tc>
      </w:tr>
      <w:tr w:rsidR="00D649AD" w:rsidRPr="00AE175E" w:rsidTr="00012D05">
        <w:trPr>
          <w:trHeight w:val="702"/>
        </w:trPr>
        <w:tc>
          <w:tcPr>
            <w:tcW w:w="10812" w:type="dxa"/>
            <w:gridSpan w:val="4"/>
            <w:vAlign w:val="center"/>
          </w:tcPr>
          <w:p w:rsidR="00D649AD" w:rsidRPr="00AE175E" w:rsidRDefault="00E42BC3" w:rsidP="00AE175E">
            <w:pPr>
              <w:jc w:val="both"/>
              <w:rPr>
                <w:b/>
                <w:noProof/>
              </w:rPr>
            </w:pPr>
            <w:r w:rsidRPr="00AE175E">
              <w:rPr>
                <w:b/>
                <w:noProof/>
              </w:rPr>
              <w:t xml:space="preserve">                                                     ANSWER ANY 2 QUESTIONS      </w:t>
            </w:r>
            <w:r w:rsidR="00456F87" w:rsidRPr="00AE175E">
              <w:rPr>
                <w:b/>
                <w:noProof/>
              </w:rPr>
              <w:t xml:space="preserve"> </w:t>
            </w:r>
            <w:r w:rsidR="00EE22CF" w:rsidRPr="00AE175E">
              <w:rPr>
                <w:b/>
                <w:noProof/>
              </w:rPr>
              <w:t xml:space="preserve">                         2Q X 15M=3</w:t>
            </w:r>
            <w:r w:rsidR="00456F87" w:rsidRPr="00AE175E">
              <w:rPr>
                <w:b/>
                <w:noProof/>
              </w:rPr>
              <w:t>0</w:t>
            </w:r>
            <w:r w:rsidRPr="00AE175E">
              <w:rPr>
                <w:b/>
                <w:noProof/>
              </w:rPr>
              <w:t>M</w:t>
            </w:r>
          </w:p>
        </w:tc>
      </w:tr>
      <w:tr w:rsidR="00E42BC3" w:rsidRPr="00AE175E" w:rsidTr="00012D05">
        <w:trPr>
          <w:trHeight w:val="3572"/>
        </w:trPr>
        <w:tc>
          <w:tcPr>
            <w:tcW w:w="542" w:type="dxa"/>
          </w:tcPr>
          <w:p w:rsidR="00E42BC3" w:rsidRPr="00AE175E" w:rsidRDefault="00E42BC3" w:rsidP="00AE175E">
            <w:pPr>
              <w:jc w:val="both"/>
              <w:rPr>
                <w:bCs/>
                <w:noProof/>
              </w:rPr>
            </w:pPr>
            <w:r w:rsidRPr="00AE175E">
              <w:rPr>
                <w:bCs/>
                <w:noProof/>
              </w:rPr>
              <w:t>1</w:t>
            </w:r>
            <w:r w:rsidR="0024537B" w:rsidRPr="00AE175E">
              <w:rPr>
                <w:bCs/>
                <w:noProof/>
              </w:rPr>
              <w:t>5</w:t>
            </w:r>
          </w:p>
        </w:tc>
        <w:tc>
          <w:tcPr>
            <w:tcW w:w="8040" w:type="dxa"/>
          </w:tcPr>
          <w:p w:rsidR="002D4371" w:rsidRPr="00E97FAD" w:rsidRDefault="002D4371" w:rsidP="002D4371">
            <w:pPr>
              <w:widowControl/>
              <w:tabs>
                <w:tab w:val="left" w:pos="1635"/>
              </w:tabs>
              <w:autoSpaceDE/>
              <w:autoSpaceDN/>
              <w:spacing w:after="160" w:line="259" w:lineRule="auto"/>
              <w:contextualSpacing/>
            </w:pPr>
            <w:r w:rsidRPr="002D4371">
              <w:rPr>
                <w:rFonts w:ascii="Roboto" w:hAnsi="Roboto"/>
                <w:color w:val="212529"/>
                <w:shd w:val="clear" w:color="auto" w:fill="FFFFFF"/>
              </w:rPr>
              <w:t>Using Block diagram reduction techniques, reduce the block diagram given below and obtain the transfer function</w:t>
            </w:r>
          </w:p>
          <w:p w:rsidR="00E42BC3" w:rsidRPr="00237E7E" w:rsidRDefault="002D4371" w:rsidP="00237E7E">
            <w:pPr>
              <w:widowControl/>
              <w:shd w:val="clear" w:color="auto" w:fill="FFFFFF"/>
              <w:autoSpaceDE/>
              <w:autoSpaceDN/>
              <w:spacing w:before="100" w:beforeAutospacing="1" w:after="100" w:afterAutospacing="1"/>
              <w:ind w:left="720"/>
              <w:rPr>
                <w:rFonts w:ascii="Roboto" w:eastAsia="Times New Roman" w:hAnsi="Roboto" w:cs="Times New Roman"/>
                <w:color w:val="212529"/>
                <w:sz w:val="24"/>
                <w:szCs w:val="24"/>
              </w:rPr>
            </w:pPr>
            <w:r>
              <w:rPr>
                <w:noProof/>
                <w:lang w:val="en-IN" w:eastAsia="en-IN"/>
              </w:rPr>
              <w:drawing>
                <wp:inline distT="0" distB="0" distL="0" distR="0" wp14:anchorId="7A8E7266" wp14:editId="45C7B1AF">
                  <wp:extent cx="4412615" cy="1709531"/>
                  <wp:effectExtent l="0" t="0" r="6985" b="5080"/>
                  <wp:docPr id="13673053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8779" cy="1715793"/>
                          </a:xfrm>
                          <a:prstGeom prst="rect">
                            <a:avLst/>
                          </a:prstGeom>
                          <a:noFill/>
                          <a:ln>
                            <a:noFill/>
                          </a:ln>
                        </pic:spPr>
                      </pic:pic>
                    </a:graphicData>
                  </a:graphic>
                </wp:inline>
              </w:drawing>
            </w:r>
          </w:p>
        </w:tc>
        <w:tc>
          <w:tcPr>
            <w:tcW w:w="815" w:type="dxa"/>
          </w:tcPr>
          <w:p w:rsidR="00E42BC3" w:rsidRPr="00AE175E" w:rsidRDefault="00E42BC3" w:rsidP="00AE175E">
            <w:pPr>
              <w:jc w:val="both"/>
              <w:rPr>
                <w:bCs/>
                <w:noProof/>
              </w:rPr>
            </w:pPr>
            <w:r w:rsidRPr="00AE175E">
              <w:rPr>
                <w:bCs/>
                <w:noProof/>
              </w:rPr>
              <w:t>(</w:t>
            </w:r>
            <w:r w:rsidR="001308D4" w:rsidRPr="00AE175E">
              <w:rPr>
                <w:bCs/>
                <w:noProof/>
              </w:rPr>
              <w:t>CO1</w:t>
            </w:r>
            <w:r w:rsidRPr="00AE175E">
              <w:rPr>
                <w:bCs/>
                <w:noProof/>
              </w:rPr>
              <w:t>)</w:t>
            </w:r>
          </w:p>
        </w:tc>
        <w:tc>
          <w:tcPr>
            <w:tcW w:w="1415" w:type="dxa"/>
          </w:tcPr>
          <w:p w:rsidR="00E42BC3" w:rsidRPr="00AE175E" w:rsidRDefault="00E42BC3" w:rsidP="00AE175E">
            <w:pPr>
              <w:jc w:val="both"/>
              <w:rPr>
                <w:bCs/>
                <w:noProof/>
              </w:rPr>
            </w:pPr>
            <w:r w:rsidRPr="00AE175E">
              <w:rPr>
                <w:bCs/>
                <w:noProof/>
              </w:rPr>
              <w:t>[</w:t>
            </w:r>
            <w:r w:rsidR="001308D4" w:rsidRPr="00AE175E">
              <w:rPr>
                <w:bCs/>
                <w:noProof/>
              </w:rPr>
              <w:t>Application</w:t>
            </w:r>
            <w:r w:rsidRPr="00AE175E">
              <w:rPr>
                <w:bCs/>
                <w:noProof/>
              </w:rPr>
              <w:t>]</w:t>
            </w:r>
          </w:p>
        </w:tc>
      </w:tr>
      <w:tr w:rsidR="00D649AD" w:rsidRPr="00AE175E" w:rsidTr="00012D05">
        <w:trPr>
          <w:trHeight w:val="202"/>
        </w:trPr>
        <w:tc>
          <w:tcPr>
            <w:tcW w:w="10812" w:type="dxa"/>
            <w:gridSpan w:val="4"/>
          </w:tcPr>
          <w:p w:rsidR="00D649AD" w:rsidRPr="00727F5A" w:rsidRDefault="00D649AD" w:rsidP="00727F5A">
            <w:pPr>
              <w:jc w:val="both"/>
              <w:rPr>
                <w:bCs/>
                <w:noProof/>
              </w:rPr>
            </w:pPr>
          </w:p>
        </w:tc>
      </w:tr>
      <w:tr w:rsidR="002D4371" w:rsidRPr="00AE175E" w:rsidTr="00012D05">
        <w:trPr>
          <w:trHeight w:val="590"/>
        </w:trPr>
        <w:tc>
          <w:tcPr>
            <w:tcW w:w="542" w:type="dxa"/>
          </w:tcPr>
          <w:p w:rsidR="002D4371" w:rsidRPr="00AE175E" w:rsidRDefault="002D4371" w:rsidP="002D4371">
            <w:pPr>
              <w:jc w:val="both"/>
              <w:rPr>
                <w:bCs/>
                <w:noProof/>
              </w:rPr>
            </w:pPr>
            <w:r w:rsidRPr="00AE175E">
              <w:rPr>
                <w:bCs/>
                <w:noProof/>
              </w:rPr>
              <w:t>16</w:t>
            </w:r>
          </w:p>
        </w:tc>
        <w:tc>
          <w:tcPr>
            <w:tcW w:w="8040" w:type="dxa"/>
          </w:tcPr>
          <w:p w:rsidR="002D4371" w:rsidRPr="00237E7E" w:rsidRDefault="002D4371" w:rsidP="002D4371">
            <w:pPr>
              <w:widowControl/>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For the open loop system whose transfer function is given below</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Identify the type and order.</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Find the location of poles and zeros</w:t>
            </w:r>
          </w:p>
          <w:p w:rsidR="002D4371" w:rsidRPr="00237E7E"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Determine the static error constants for step, ramp and parabolic (acceleration) inputs</w:t>
            </w:r>
          </w:p>
          <w:p w:rsidR="002D4371" w:rsidRDefault="002D4371" w:rsidP="002D4371">
            <w:pPr>
              <w:widowControl/>
              <w:numPr>
                <w:ilvl w:val="0"/>
                <w:numId w:val="12"/>
              </w:numPr>
              <w:shd w:val="clear" w:color="auto" w:fill="FFFFFF"/>
              <w:autoSpaceDE/>
              <w:autoSpaceDN/>
              <w:spacing w:before="100" w:beforeAutospacing="1" w:after="100" w:afterAutospacing="1"/>
              <w:rPr>
                <w:rFonts w:ascii="Roboto" w:eastAsia="Times New Roman" w:hAnsi="Roboto" w:cs="Times New Roman"/>
                <w:color w:val="212529"/>
                <w:sz w:val="24"/>
                <w:szCs w:val="24"/>
              </w:rPr>
            </w:pPr>
            <w:r w:rsidRPr="00237E7E">
              <w:rPr>
                <w:rFonts w:ascii="Roboto" w:eastAsia="Times New Roman" w:hAnsi="Roboto" w:cs="Times New Roman"/>
                <w:color w:val="212529"/>
                <w:sz w:val="24"/>
                <w:szCs w:val="24"/>
              </w:rPr>
              <w:t>Determine the steady state errors for step, ramp and parabolic (acceleration) inputs when applied separately.</w:t>
            </w:r>
          </w:p>
          <w:p w:rsidR="002D4371" w:rsidRPr="00237E7E" w:rsidRDefault="002D4371" w:rsidP="002D4371">
            <w:pPr>
              <w:widowControl/>
              <w:shd w:val="clear" w:color="auto" w:fill="FFFFFF"/>
              <w:autoSpaceDE/>
              <w:autoSpaceDN/>
              <w:spacing w:before="100" w:beforeAutospacing="1" w:after="100" w:afterAutospacing="1"/>
              <w:ind w:left="720"/>
              <w:rPr>
                <w:rFonts w:ascii="Roboto" w:eastAsia="Times New Roman" w:hAnsi="Roboto" w:cs="Times New Roman"/>
                <w:color w:val="212529"/>
                <w:sz w:val="24"/>
                <w:szCs w:val="24"/>
              </w:rPr>
            </w:pPr>
            <w:r>
              <w:rPr>
                <w:noProof/>
                <w:lang w:val="en-IN" w:eastAsia="en-IN"/>
              </w:rPr>
              <w:drawing>
                <wp:inline distT="0" distB="0" distL="0" distR="0" wp14:anchorId="47EED129" wp14:editId="2FDAFE78">
                  <wp:extent cx="2457450" cy="714375"/>
                  <wp:effectExtent l="0" t="0" r="0" b="9525"/>
                  <wp:docPr id="12315548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714375"/>
                          </a:xfrm>
                          <a:prstGeom prst="rect">
                            <a:avLst/>
                          </a:prstGeom>
                          <a:noFill/>
                          <a:ln>
                            <a:noFill/>
                          </a:ln>
                        </pic:spPr>
                      </pic:pic>
                    </a:graphicData>
                  </a:graphic>
                </wp:inline>
              </w:drawing>
            </w:r>
          </w:p>
        </w:tc>
        <w:tc>
          <w:tcPr>
            <w:tcW w:w="815" w:type="dxa"/>
          </w:tcPr>
          <w:p w:rsidR="002D4371" w:rsidRPr="00AE175E" w:rsidRDefault="002D4371" w:rsidP="002D4371">
            <w:pPr>
              <w:jc w:val="both"/>
              <w:rPr>
                <w:bCs/>
                <w:noProof/>
              </w:rPr>
            </w:pPr>
            <w:r w:rsidRPr="00AE175E">
              <w:rPr>
                <w:bCs/>
                <w:noProof/>
              </w:rPr>
              <w:t>(CO2)</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012D05">
        <w:trPr>
          <w:trHeight w:val="99"/>
        </w:trPr>
        <w:tc>
          <w:tcPr>
            <w:tcW w:w="10812" w:type="dxa"/>
            <w:gridSpan w:val="4"/>
          </w:tcPr>
          <w:p w:rsidR="002D4371" w:rsidRPr="00AE175E" w:rsidRDefault="002D4371" w:rsidP="002D4371">
            <w:pPr>
              <w:jc w:val="both"/>
              <w:rPr>
                <w:bCs/>
                <w:noProof/>
              </w:rPr>
            </w:pPr>
          </w:p>
        </w:tc>
      </w:tr>
      <w:tr w:rsidR="002D4371" w:rsidRPr="00AE175E" w:rsidTr="00012D05">
        <w:trPr>
          <w:trHeight w:val="599"/>
        </w:trPr>
        <w:tc>
          <w:tcPr>
            <w:tcW w:w="542" w:type="dxa"/>
          </w:tcPr>
          <w:p w:rsidR="002D4371" w:rsidRPr="00AE175E" w:rsidRDefault="002D4371" w:rsidP="002D4371">
            <w:pPr>
              <w:jc w:val="both"/>
              <w:rPr>
                <w:bCs/>
                <w:noProof/>
              </w:rPr>
            </w:pPr>
            <w:r w:rsidRPr="00AE175E">
              <w:rPr>
                <w:bCs/>
                <w:noProof/>
              </w:rPr>
              <w:t>17</w:t>
            </w:r>
          </w:p>
        </w:tc>
        <w:tc>
          <w:tcPr>
            <w:tcW w:w="8040" w:type="dxa"/>
          </w:tcPr>
          <w:p w:rsidR="002D4371" w:rsidRPr="002D4371" w:rsidRDefault="002D4371" w:rsidP="002D4371">
            <w:pPr>
              <w:widowControl/>
              <w:autoSpaceDE/>
              <w:autoSpaceDN/>
              <w:ind w:right="-450"/>
              <w:contextualSpacing/>
              <w:rPr>
                <w:rFonts w:ascii="Times New Roman" w:eastAsia="Times New Roman" w:hAnsi="Times New Roman" w:cs="Times New Roman"/>
                <w:sz w:val="24"/>
                <w:szCs w:val="24"/>
              </w:rPr>
            </w:pPr>
            <w:r>
              <w:t>The state model of a robotic arm which uses PI controller is given below. It is required to check its stability using classical methods like Root Locus method, Bode plots etc.  Obtain the transfer function of this system so that stability analysis can be done with the classical methods.</w:t>
            </w:r>
          </w:p>
          <w:p w:rsidR="002D4371" w:rsidRPr="00475305" w:rsidRDefault="002D4371" w:rsidP="002D4371">
            <w:pPr>
              <w:pStyle w:val="ListParagraph"/>
              <w:rPr>
                <w:rFonts w:ascii="Times New Roman" w:eastAsia="Times New Roman" w:hAnsi="Times New Roman" w:cs="Times New Roman"/>
                <w:sz w:val="24"/>
                <w:szCs w:val="24"/>
              </w:rPr>
            </w:pPr>
          </w:p>
          <w:p w:rsidR="002D4371" w:rsidRPr="00055525" w:rsidRDefault="002D4371" w:rsidP="002D4371">
            <w:pPr>
              <w:rPr>
                <w:rFonts w:ascii="Times New Roman" w:hAnsi="Times New Roman"/>
                <w:sz w:val="24"/>
                <w:szCs w:val="24"/>
              </w:rPr>
            </w:pPr>
            <w:r w:rsidRPr="00055525">
              <w:rPr>
                <w:rFonts w:ascii="Times New Roman" w:hAnsi="Times New Roman"/>
                <w:noProof/>
                <w:sz w:val="24"/>
                <w:szCs w:val="24"/>
              </w:rPr>
              <w:lastRenderedPageBreak/>
              <w:t xml:space="preserve">                             </w:t>
            </w:r>
            <w:r w:rsidRPr="00055525">
              <w:rPr>
                <w:rFonts w:ascii="Times New Roman" w:hAnsi="Times New Roman"/>
                <w:noProof/>
                <w:sz w:val="24"/>
                <w:szCs w:val="24"/>
                <w:lang w:val="en-IN" w:eastAsia="en-IN"/>
              </w:rPr>
              <w:drawing>
                <wp:inline distT="0" distB="0" distL="0" distR="0" wp14:anchorId="014DB365" wp14:editId="1CE7CF88">
                  <wp:extent cx="3571875" cy="704850"/>
                  <wp:effectExtent l="0" t="0" r="9525" b="0"/>
                  <wp:docPr id="276240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704850"/>
                          </a:xfrm>
                          <a:prstGeom prst="rect">
                            <a:avLst/>
                          </a:prstGeom>
                          <a:noFill/>
                          <a:ln>
                            <a:noFill/>
                          </a:ln>
                        </pic:spPr>
                      </pic:pic>
                    </a:graphicData>
                  </a:graphic>
                </wp:inline>
              </w:drawing>
            </w:r>
          </w:p>
          <w:p w:rsidR="002D4371" w:rsidRDefault="002D4371" w:rsidP="002D4371">
            <w:pPr>
              <w:rPr>
                <w:rFonts w:ascii="Times New Roman" w:hAnsi="Times New Roman"/>
                <w:noProof/>
                <w:sz w:val="24"/>
                <w:szCs w:val="24"/>
              </w:rPr>
            </w:pPr>
            <w:r w:rsidRPr="00055525">
              <w:rPr>
                <w:rFonts w:ascii="Times New Roman" w:hAnsi="Times New Roman"/>
                <w:noProof/>
                <w:sz w:val="24"/>
                <w:szCs w:val="24"/>
              </w:rPr>
              <w:t xml:space="preserve">                                                             </w:t>
            </w:r>
            <w:r w:rsidRPr="00055525">
              <w:rPr>
                <w:rFonts w:ascii="Times New Roman" w:hAnsi="Times New Roman"/>
                <w:noProof/>
                <w:sz w:val="24"/>
                <w:szCs w:val="24"/>
                <w:lang w:val="en-IN" w:eastAsia="en-IN"/>
              </w:rPr>
              <w:drawing>
                <wp:inline distT="0" distB="0" distL="0" distR="0" wp14:anchorId="041163D6" wp14:editId="2A2FB60A">
                  <wp:extent cx="1428750" cy="571500"/>
                  <wp:effectExtent l="0" t="0" r="0" b="0"/>
                  <wp:docPr id="974965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2D4371" w:rsidRPr="00727F5A" w:rsidRDefault="002D4371" w:rsidP="002D4371">
            <w:pPr>
              <w:pStyle w:val="ListParagraph"/>
              <w:widowControl/>
              <w:autoSpaceDE/>
              <w:autoSpaceDN/>
              <w:spacing w:after="160" w:line="259" w:lineRule="auto"/>
              <w:ind w:left="720" w:firstLine="0"/>
              <w:contextualSpacing/>
              <w:rPr>
                <w:color w:val="212529"/>
                <w:shd w:val="clear" w:color="auto" w:fill="FFFFFF"/>
              </w:rPr>
            </w:pPr>
          </w:p>
        </w:tc>
        <w:tc>
          <w:tcPr>
            <w:tcW w:w="815" w:type="dxa"/>
          </w:tcPr>
          <w:p w:rsidR="002D4371" w:rsidRPr="00AE175E" w:rsidRDefault="002D4371" w:rsidP="002D4371">
            <w:pPr>
              <w:jc w:val="both"/>
              <w:rPr>
                <w:bCs/>
                <w:noProof/>
              </w:rPr>
            </w:pPr>
            <w:r w:rsidRPr="00AE175E">
              <w:rPr>
                <w:bCs/>
                <w:noProof/>
              </w:rPr>
              <w:lastRenderedPageBreak/>
              <w:t>(CO3)</w:t>
            </w:r>
          </w:p>
        </w:tc>
        <w:tc>
          <w:tcPr>
            <w:tcW w:w="1415" w:type="dxa"/>
          </w:tcPr>
          <w:p w:rsidR="002D4371" w:rsidRPr="00AE175E" w:rsidRDefault="002D4371" w:rsidP="002D4371">
            <w:pPr>
              <w:jc w:val="both"/>
              <w:rPr>
                <w:bCs/>
                <w:noProof/>
              </w:rPr>
            </w:pPr>
            <w:r w:rsidRPr="00AE175E">
              <w:rPr>
                <w:bCs/>
                <w:noProof/>
              </w:rPr>
              <w:t>[Application]</w:t>
            </w:r>
          </w:p>
        </w:tc>
      </w:tr>
      <w:tr w:rsidR="002D4371" w:rsidRPr="00AE175E" w:rsidTr="00012D05">
        <w:trPr>
          <w:trHeight w:val="99"/>
        </w:trPr>
        <w:tc>
          <w:tcPr>
            <w:tcW w:w="10812" w:type="dxa"/>
            <w:gridSpan w:val="4"/>
          </w:tcPr>
          <w:p w:rsidR="002D4371" w:rsidRPr="00AE175E" w:rsidRDefault="002D4371" w:rsidP="002D4371">
            <w:pPr>
              <w:jc w:val="both"/>
              <w:rPr>
                <w:bCs/>
                <w:noProof/>
              </w:rPr>
            </w:pPr>
          </w:p>
        </w:tc>
      </w:tr>
      <w:tr w:rsidR="002D4371" w:rsidRPr="00AE175E" w:rsidTr="00012D05">
        <w:trPr>
          <w:trHeight w:val="99"/>
        </w:trPr>
        <w:tc>
          <w:tcPr>
            <w:tcW w:w="10812" w:type="dxa"/>
            <w:gridSpan w:val="4"/>
          </w:tcPr>
          <w:p w:rsidR="002D4371" w:rsidRPr="00AE175E" w:rsidRDefault="002D4371" w:rsidP="002D4371">
            <w:pPr>
              <w:jc w:val="both"/>
              <w:rPr>
                <w:bCs/>
                <w:noProof/>
              </w:rPr>
            </w:pPr>
          </w:p>
        </w:tc>
      </w:tr>
    </w:tbl>
    <w:p w:rsidR="00D649AD" w:rsidRPr="00AE175E" w:rsidRDefault="00D649AD" w:rsidP="00AE175E">
      <w:pPr>
        <w:jc w:val="both"/>
        <w:rPr>
          <w:bCs/>
          <w:noProof/>
        </w:rPr>
      </w:pPr>
    </w:p>
    <w:sectPr w:rsidR="00D649AD" w:rsidRPr="00AE175E"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57"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38"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21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930" w:hanging="257"/>
      </w:pPr>
      <w:rPr>
        <w:rFonts w:hint="default"/>
        <w:lang w:val="en-US" w:eastAsia="en-US" w:bidi="ar-SA"/>
      </w:rPr>
    </w:lvl>
    <w:lvl w:ilvl="4" w:tplc="BCBC32DC">
      <w:numFmt w:val="bullet"/>
      <w:lvlText w:val="•"/>
      <w:lvlJc w:val="left"/>
      <w:pPr>
        <w:ind w:left="1640" w:hanging="257"/>
      </w:pPr>
      <w:rPr>
        <w:rFonts w:hint="default"/>
        <w:lang w:val="en-US" w:eastAsia="en-US" w:bidi="ar-SA"/>
      </w:rPr>
    </w:lvl>
    <w:lvl w:ilvl="5" w:tplc="8E7238D0">
      <w:numFmt w:val="bullet"/>
      <w:lvlText w:val="•"/>
      <w:lvlJc w:val="left"/>
      <w:pPr>
        <w:ind w:left="2350" w:hanging="257"/>
      </w:pPr>
      <w:rPr>
        <w:rFonts w:hint="default"/>
        <w:lang w:val="en-US" w:eastAsia="en-US" w:bidi="ar-SA"/>
      </w:rPr>
    </w:lvl>
    <w:lvl w:ilvl="6" w:tplc="05AA9E20">
      <w:numFmt w:val="bullet"/>
      <w:lvlText w:val="•"/>
      <w:lvlJc w:val="left"/>
      <w:pPr>
        <w:ind w:left="3061" w:hanging="257"/>
      </w:pPr>
      <w:rPr>
        <w:rFonts w:hint="default"/>
        <w:lang w:val="en-US" w:eastAsia="en-US" w:bidi="ar-SA"/>
      </w:rPr>
    </w:lvl>
    <w:lvl w:ilvl="7" w:tplc="A8B489C8">
      <w:numFmt w:val="bullet"/>
      <w:lvlText w:val="•"/>
      <w:lvlJc w:val="left"/>
      <w:pPr>
        <w:ind w:left="3771" w:hanging="257"/>
      </w:pPr>
      <w:rPr>
        <w:rFonts w:hint="default"/>
        <w:lang w:val="en-US" w:eastAsia="en-US" w:bidi="ar-SA"/>
      </w:rPr>
    </w:lvl>
    <w:lvl w:ilvl="8" w:tplc="36C48586">
      <w:numFmt w:val="bullet"/>
      <w:lvlText w:val="•"/>
      <w:lvlJc w:val="left"/>
      <w:pPr>
        <w:ind w:left="4481" w:hanging="257"/>
      </w:pPr>
      <w:rPr>
        <w:rFonts w:hint="default"/>
        <w:lang w:val="en-US" w:eastAsia="en-US" w:bidi="ar-SA"/>
      </w:rPr>
    </w:lvl>
  </w:abstractNum>
  <w:abstractNum w:abstractNumId="1" w15:restartNumberingAfterBreak="0">
    <w:nsid w:val="1C994666"/>
    <w:multiLevelType w:val="hybridMultilevel"/>
    <w:tmpl w:val="7BC25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E20C2"/>
    <w:multiLevelType w:val="hybridMultilevel"/>
    <w:tmpl w:val="EFD42F14"/>
    <w:lvl w:ilvl="0" w:tplc="97448482">
      <w:start w:val="1"/>
      <w:numFmt w:val="decimal"/>
      <w:lvlText w:val="%1."/>
      <w:lvlJc w:val="left"/>
      <w:pPr>
        <w:ind w:left="720" w:hanging="360"/>
      </w:pPr>
      <w:rPr>
        <w:rFonts w:ascii="Roboto" w:hAnsi="Roboto"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C3EB3"/>
    <w:multiLevelType w:val="hybridMultilevel"/>
    <w:tmpl w:val="337A4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C79E7"/>
    <w:multiLevelType w:val="hybridMultilevel"/>
    <w:tmpl w:val="B7DE5002"/>
    <w:lvl w:ilvl="0" w:tplc="C644A3F4">
      <w:start w:val="1"/>
      <w:numFmt w:val="bullet"/>
      <w:lvlText w:val="•"/>
      <w:lvlJc w:val="left"/>
      <w:pPr>
        <w:tabs>
          <w:tab w:val="num" w:pos="720"/>
        </w:tabs>
        <w:ind w:left="720" w:hanging="360"/>
      </w:pPr>
      <w:rPr>
        <w:rFonts w:ascii="Arial" w:hAnsi="Arial" w:hint="default"/>
      </w:rPr>
    </w:lvl>
    <w:lvl w:ilvl="1" w:tplc="712291CE" w:tentative="1">
      <w:start w:val="1"/>
      <w:numFmt w:val="bullet"/>
      <w:lvlText w:val="•"/>
      <w:lvlJc w:val="left"/>
      <w:pPr>
        <w:tabs>
          <w:tab w:val="num" w:pos="1440"/>
        </w:tabs>
        <w:ind w:left="1440" w:hanging="360"/>
      </w:pPr>
      <w:rPr>
        <w:rFonts w:ascii="Arial" w:hAnsi="Arial" w:hint="default"/>
      </w:rPr>
    </w:lvl>
    <w:lvl w:ilvl="2" w:tplc="00681562" w:tentative="1">
      <w:start w:val="1"/>
      <w:numFmt w:val="bullet"/>
      <w:lvlText w:val="•"/>
      <w:lvlJc w:val="left"/>
      <w:pPr>
        <w:tabs>
          <w:tab w:val="num" w:pos="2160"/>
        </w:tabs>
        <w:ind w:left="2160" w:hanging="360"/>
      </w:pPr>
      <w:rPr>
        <w:rFonts w:ascii="Arial" w:hAnsi="Arial" w:hint="default"/>
      </w:rPr>
    </w:lvl>
    <w:lvl w:ilvl="3" w:tplc="D5662764" w:tentative="1">
      <w:start w:val="1"/>
      <w:numFmt w:val="bullet"/>
      <w:lvlText w:val="•"/>
      <w:lvlJc w:val="left"/>
      <w:pPr>
        <w:tabs>
          <w:tab w:val="num" w:pos="2880"/>
        </w:tabs>
        <w:ind w:left="2880" w:hanging="360"/>
      </w:pPr>
      <w:rPr>
        <w:rFonts w:ascii="Arial" w:hAnsi="Arial" w:hint="default"/>
      </w:rPr>
    </w:lvl>
    <w:lvl w:ilvl="4" w:tplc="A96E5D84" w:tentative="1">
      <w:start w:val="1"/>
      <w:numFmt w:val="bullet"/>
      <w:lvlText w:val="•"/>
      <w:lvlJc w:val="left"/>
      <w:pPr>
        <w:tabs>
          <w:tab w:val="num" w:pos="3600"/>
        </w:tabs>
        <w:ind w:left="3600" w:hanging="360"/>
      </w:pPr>
      <w:rPr>
        <w:rFonts w:ascii="Arial" w:hAnsi="Arial" w:hint="default"/>
      </w:rPr>
    </w:lvl>
    <w:lvl w:ilvl="5" w:tplc="FA7C1E0A" w:tentative="1">
      <w:start w:val="1"/>
      <w:numFmt w:val="bullet"/>
      <w:lvlText w:val="•"/>
      <w:lvlJc w:val="left"/>
      <w:pPr>
        <w:tabs>
          <w:tab w:val="num" w:pos="4320"/>
        </w:tabs>
        <w:ind w:left="4320" w:hanging="360"/>
      </w:pPr>
      <w:rPr>
        <w:rFonts w:ascii="Arial" w:hAnsi="Arial" w:hint="default"/>
      </w:rPr>
    </w:lvl>
    <w:lvl w:ilvl="6" w:tplc="B770EE54" w:tentative="1">
      <w:start w:val="1"/>
      <w:numFmt w:val="bullet"/>
      <w:lvlText w:val="•"/>
      <w:lvlJc w:val="left"/>
      <w:pPr>
        <w:tabs>
          <w:tab w:val="num" w:pos="5040"/>
        </w:tabs>
        <w:ind w:left="5040" w:hanging="360"/>
      </w:pPr>
      <w:rPr>
        <w:rFonts w:ascii="Arial" w:hAnsi="Arial" w:hint="default"/>
      </w:rPr>
    </w:lvl>
    <w:lvl w:ilvl="7" w:tplc="97E82D62" w:tentative="1">
      <w:start w:val="1"/>
      <w:numFmt w:val="bullet"/>
      <w:lvlText w:val="•"/>
      <w:lvlJc w:val="left"/>
      <w:pPr>
        <w:tabs>
          <w:tab w:val="num" w:pos="5760"/>
        </w:tabs>
        <w:ind w:left="5760" w:hanging="360"/>
      </w:pPr>
      <w:rPr>
        <w:rFonts w:ascii="Arial" w:hAnsi="Arial" w:hint="default"/>
      </w:rPr>
    </w:lvl>
    <w:lvl w:ilvl="8" w:tplc="4D7CE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43568"/>
    <w:multiLevelType w:val="hybridMultilevel"/>
    <w:tmpl w:val="A5343768"/>
    <w:lvl w:ilvl="0" w:tplc="3858DEDE">
      <w:start w:val="15"/>
      <w:numFmt w:val="decimal"/>
      <w:lvlText w:val="%1."/>
      <w:lvlJc w:val="left"/>
      <w:pPr>
        <w:ind w:left="720" w:hanging="360"/>
      </w:pPr>
      <w:rPr>
        <w:rFonts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E5C6B"/>
    <w:multiLevelType w:val="multilevel"/>
    <w:tmpl w:val="5780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A1B95"/>
    <w:multiLevelType w:val="hybridMultilevel"/>
    <w:tmpl w:val="195E8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E1A63"/>
    <w:multiLevelType w:val="hybridMultilevel"/>
    <w:tmpl w:val="3F8E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9211C"/>
    <w:multiLevelType w:val="hybridMultilevel"/>
    <w:tmpl w:val="0D582324"/>
    <w:lvl w:ilvl="0" w:tplc="8CB21E06">
      <w:start w:val="1"/>
      <w:numFmt w:val="lowerLetter"/>
      <w:lvlText w:val="%1."/>
      <w:lvlJc w:val="left"/>
      <w:pPr>
        <w:ind w:left="1080" w:hanging="360"/>
      </w:pPr>
      <w:rPr>
        <w:rFonts w:ascii="Verdana" w:hAnsi="Verdana"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C7709F"/>
    <w:multiLevelType w:val="hybridMultilevel"/>
    <w:tmpl w:val="C5B8A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340D5"/>
    <w:multiLevelType w:val="hybridMultilevel"/>
    <w:tmpl w:val="E5D252EA"/>
    <w:lvl w:ilvl="0" w:tplc="4F840A8C">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82C33"/>
    <w:multiLevelType w:val="multilevel"/>
    <w:tmpl w:val="DB4A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BE2AD3"/>
    <w:multiLevelType w:val="hybridMultilevel"/>
    <w:tmpl w:val="5D38B914"/>
    <w:lvl w:ilvl="0" w:tplc="2C808A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1"/>
  </w:num>
  <w:num w:numId="6">
    <w:abstractNumId w:val="9"/>
  </w:num>
  <w:num w:numId="7">
    <w:abstractNumId w:val="7"/>
  </w:num>
  <w:num w:numId="8">
    <w:abstractNumId w:val="10"/>
  </w:num>
  <w:num w:numId="9">
    <w:abstractNumId w:val="3"/>
  </w:num>
  <w:num w:numId="10">
    <w:abstractNumId w:val="4"/>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6A2"/>
    <w:rsid w:val="00012D05"/>
    <w:rsid w:val="00072D2F"/>
    <w:rsid w:val="000D425D"/>
    <w:rsid w:val="001308D4"/>
    <w:rsid w:val="0017375C"/>
    <w:rsid w:val="001873E3"/>
    <w:rsid w:val="001A30FB"/>
    <w:rsid w:val="001E5E27"/>
    <w:rsid w:val="00237E7E"/>
    <w:rsid w:val="0024537B"/>
    <w:rsid w:val="002547F0"/>
    <w:rsid w:val="002D4371"/>
    <w:rsid w:val="00321E6E"/>
    <w:rsid w:val="003704AB"/>
    <w:rsid w:val="00405949"/>
    <w:rsid w:val="00456F87"/>
    <w:rsid w:val="00474DD8"/>
    <w:rsid w:val="004979DC"/>
    <w:rsid w:val="004C44A5"/>
    <w:rsid w:val="005618EA"/>
    <w:rsid w:val="005C3CF3"/>
    <w:rsid w:val="005E3CFB"/>
    <w:rsid w:val="006068A2"/>
    <w:rsid w:val="00727F5A"/>
    <w:rsid w:val="00754BAC"/>
    <w:rsid w:val="0081054E"/>
    <w:rsid w:val="00925C1A"/>
    <w:rsid w:val="00942D0A"/>
    <w:rsid w:val="00A57CF8"/>
    <w:rsid w:val="00A84E72"/>
    <w:rsid w:val="00AA3100"/>
    <w:rsid w:val="00AC163D"/>
    <w:rsid w:val="00AE175E"/>
    <w:rsid w:val="00B13BD7"/>
    <w:rsid w:val="00B30340"/>
    <w:rsid w:val="00B90BB2"/>
    <w:rsid w:val="00BE7572"/>
    <w:rsid w:val="00C23E07"/>
    <w:rsid w:val="00C91802"/>
    <w:rsid w:val="00CC5710"/>
    <w:rsid w:val="00CD0EAD"/>
    <w:rsid w:val="00CE4C5B"/>
    <w:rsid w:val="00D2214D"/>
    <w:rsid w:val="00D649AD"/>
    <w:rsid w:val="00E149B6"/>
    <w:rsid w:val="00E42BC3"/>
    <w:rsid w:val="00E93BB2"/>
    <w:rsid w:val="00EE22CF"/>
    <w:rsid w:val="00EE7FA0"/>
    <w:rsid w:val="00FA1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34"/>
    <w:qFormat/>
    <w:rsid w:val="0081054E"/>
    <w:pPr>
      <w:ind w:left="500" w:hanging="356"/>
    </w:pPr>
  </w:style>
  <w:style w:type="paragraph" w:styleId="NormalWeb">
    <w:name w:val="Normal (Web)"/>
    <w:basedOn w:val="Normal"/>
    <w:uiPriority w:val="99"/>
    <w:unhideWhenUsed/>
    <w:rsid w:val="001308D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E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9599">
      <w:bodyDiv w:val="1"/>
      <w:marLeft w:val="0"/>
      <w:marRight w:val="0"/>
      <w:marTop w:val="0"/>
      <w:marBottom w:val="0"/>
      <w:divBdr>
        <w:top w:val="none" w:sz="0" w:space="0" w:color="auto"/>
        <w:left w:val="none" w:sz="0" w:space="0" w:color="auto"/>
        <w:bottom w:val="none" w:sz="0" w:space="0" w:color="auto"/>
        <w:right w:val="none" w:sz="0" w:space="0" w:color="auto"/>
      </w:divBdr>
    </w:div>
    <w:div w:id="638653343">
      <w:bodyDiv w:val="1"/>
      <w:marLeft w:val="0"/>
      <w:marRight w:val="0"/>
      <w:marTop w:val="0"/>
      <w:marBottom w:val="0"/>
      <w:divBdr>
        <w:top w:val="none" w:sz="0" w:space="0" w:color="auto"/>
        <w:left w:val="none" w:sz="0" w:space="0" w:color="auto"/>
        <w:bottom w:val="none" w:sz="0" w:space="0" w:color="auto"/>
        <w:right w:val="none" w:sz="0" w:space="0" w:color="auto"/>
      </w:divBdr>
    </w:div>
    <w:div w:id="1140734383">
      <w:bodyDiv w:val="1"/>
      <w:marLeft w:val="0"/>
      <w:marRight w:val="0"/>
      <w:marTop w:val="0"/>
      <w:marBottom w:val="0"/>
      <w:divBdr>
        <w:top w:val="none" w:sz="0" w:space="0" w:color="auto"/>
        <w:left w:val="none" w:sz="0" w:space="0" w:color="auto"/>
        <w:bottom w:val="none" w:sz="0" w:space="0" w:color="auto"/>
        <w:right w:val="none" w:sz="0" w:space="0" w:color="auto"/>
      </w:divBdr>
      <w:divsChild>
        <w:div w:id="495388391">
          <w:marLeft w:val="-225"/>
          <w:marRight w:val="-225"/>
          <w:marTop w:val="0"/>
          <w:marBottom w:val="0"/>
          <w:divBdr>
            <w:top w:val="none" w:sz="0" w:space="0" w:color="auto"/>
            <w:left w:val="none" w:sz="0" w:space="0" w:color="auto"/>
            <w:bottom w:val="none" w:sz="0" w:space="0" w:color="auto"/>
            <w:right w:val="none" w:sz="0" w:space="0" w:color="auto"/>
          </w:divBdr>
          <w:divsChild>
            <w:div w:id="19359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1775440571">
      <w:bodyDiv w:val="1"/>
      <w:marLeft w:val="0"/>
      <w:marRight w:val="0"/>
      <w:marTop w:val="0"/>
      <w:marBottom w:val="0"/>
      <w:divBdr>
        <w:top w:val="none" w:sz="0" w:space="0" w:color="auto"/>
        <w:left w:val="none" w:sz="0" w:space="0" w:color="auto"/>
        <w:bottom w:val="none" w:sz="0" w:space="0" w:color="auto"/>
        <w:right w:val="none" w:sz="0" w:space="0" w:color="auto"/>
      </w:divBdr>
    </w:div>
    <w:div w:id="1960917496">
      <w:bodyDiv w:val="1"/>
      <w:marLeft w:val="0"/>
      <w:marRight w:val="0"/>
      <w:marTop w:val="0"/>
      <w:marBottom w:val="0"/>
      <w:divBdr>
        <w:top w:val="none" w:sz="0" w:space="0" w:color="auto"/>
        <w:left w:val="none" w:sz="0" w:space="0" w:color="auto"/>
        <w:bottom w:val="none" w:sz="0" w:space="0" w:color="auto"/>
        <w:right w:val="none" w:sz="0" w:space="0" w:color="auto"/>
      </w:divBdr>
    </w:div>
    <w:div w:id="2053726938">
      <w:bodyDiv w:val="1"/>
      <w:marLeft w:val="0"/>
      <w:marRight w:val="0"/>
      <w:marTop w:val="0"/>
      <w:marBottom w:val="0"/>
      <w:divBdr>
        <w:top w:val="none" w:sz="0" w:space="0" w:color="auto"/>
        <w:left w:val="none" w:sz="0" w:space="0" w:color="auto"/>
        <w:bottom w:val="none" w:sz="0" w:space="0" w:color="auto"/>
        <w:right w:val="none" w:sz="0" w:space="0" w:color="auto"/>
      </w:divBdr>
      <w:divsChild>
        <w:div w:id="876046236">
          <w:marLeft w:val="-225"/>
          <w:marRight w:val="-225"/>
          <w:marTop w:val="0"/>
          <w:marBottom w:val="0"/>
          <w:divBdr>
            <w:top w:val="none" w:sz="0" w:space="0" w:color="auto"/>
            <w:left w:val="none" w:sz="0" w:space="0" w:color="auto"/>
            <w:bottom w:val="none" w:sz="0" w:space="0" w:color="auto"/>
            <w:right w:val="none" w:sz="0" w:space="0" w:color="auto"/>
          </w:divBdr>
          <w:divsChild>
            <w:div w:id="964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5</cp:revision>
  <dcterms:created xsi:type="dcterms:W3CDTF">2024-07-07T14:02:00Z</dcterms:created>
  <dcterms:modified xsi:type="dcterms:W3CDTF">2024-07-15T11:08:00Z</dcterms:modified>
</cp:coreProperties>
</file>