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8B652C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8B652C" w:rsidRPr="008B652C">
        <w:rPr>
          <w:sz w:val="25"/>
        </w:rPr>
        <w:t>MAKE UP</w:t>
      </w:r>
      <w:r w:rsidR="00B30340" w:rsidRPr="008B652C">
        <w:rPr>
          <w:sz w:val="25"/>
        </w:rPr>
        <w:t xml:space="preserve"> </w:t>
      </w:r>
      <w:r w:rsidRPr="008B652C">
        <w:rPr>
          <w:sz w:val="25"/>
        </w:rPr>
        <w:t>EXAMINATION</w:t>
      </w:r>
      <w:r w:rsidRPr="008B652C">
        <w:rPr>
          <w:spacing w:val="-15"/>
          <w:sz w:val="25"/>
        </w:rPr>
        <w:t xml:space="preserve"> </w:t>
      </w:r>
      <w:r w:rsidRPr="008B652C">
        <w:rPr>
          <w:sz w:val="25"/>
        </w:rPr>
        <w:t>-</w:t>
      </w:r>
      <w:r w:rsidRPr="008B652C">
        <w:rPr>
          <w:spacing w:val="-15"/>
          <w:sz w:val="25"/>
        </w:rPr>
        <w:t xml:space="preserve"> </w:t>
      </w:r>
      <w:r w:rsidR="00BA3ADB" w:rsidRPr="008B652C">
        <w:rPr>
          <w:sz w:val="25"/>
        </w:rPr>
        <w:t>JULY</w:t>
      </w:r>
      <w:r w:rsidRPr="008B652C">
        <w:rPr>
          <w:spacing w:val="-14"/>
          <w:sz w:val="25"/>
        </w:rPr>
        <w:t xml:space="preserve"> </w:t>
      </w:r>
      <w:r w:rsidRPr="008B652C">
        <w:rPr>
          <w:spacing w:val="-4"/>
          <w:sz w:val="25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842"/>
      </w:tblGrid>
      <w:tr w:rsidR="004979DC" w:rsidRPr="00EE7FA0" w:rsidTr="008B652C">
        <w:trPr>
          <w:trHeight w:val="349"/>
        </w:trPr>
        <w:tc>
          <w:tcPr>
            <w:tcW w:w="6025" w:type="dxa"/>
          </w:tcPr>
          <w:p w:rsidR="004979DC" w:rsidRPr="00EE7FA0" w:rsidRDefault="004979DC" w:rsidP="002B05E5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10431">
              <w:rPr>
                <w:b/>
                <w:sz w:val="23"/>
              </w:rPr>
              <w:t xml:space="preserve"> </w:t>
            </w:r>
            <w:r w:rsidR="00D922A4">
              <w:rPr>
                <w:b/>
                <w:spacing w:val="-2"/>
              </w:rPr>
              <w:t>I</w:t>
            </w:r>
            <w:r w:rsidR="002B05E5">
              <w:rPr>
                <w:b/>
                <w:spacing w:val="-2"/>
              </w:rPr>
              <w:t>I</w:t>
            </w:r>
            <w:r w:rsidR="00881BBD">
              <w:rPr>
                <w:b/>
                <w:spacing w:val="-2"/>
              </w:rPr>
              <w:t>/III</w:t>
            </w:r>
          </w:p>
        </w:tc>
        <w:tc>
          <w:tcPr>
            <w:tcW w:w="4842" w:type="dxa"/>
          </w:tcPr>
          <w:p w:rsidR="004979DC" w:rsidRPr="00EE7FA0" w:rsidRDefault="0081054E" w:rsidP="008B652C">
            <w:pPr>
              <w:ind w:left="955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81BBD">
              <w:rPr>
                <w:b/>
                <w:sz w:val="23"/>
              </w:rPr>
              <w:t>05</w:t>
            </w:r>
            <w:r w:rsidR="00F10431">
              <w:rPr>
                <w:b/>
                <w:sz w:val="23"/>
              </w:rPr>
              <w:t>-JULY-2024</w:t>
            </w:r>
          </w:p>
        </w:tc>
      </w:tr>
      <w:tr w:rsidR="004979DC" w:rsidRPr="00EE7FA0" w:rsidTr="008B652C">
        <w:trPr>
          <w:trHeight w:val="329"/>
        </w:trPr>
        <w:tc>
          <w:tcPr>
            <w:tcW w:w="6025" w:type="dxa"/>
          </w:tcPr>
          <w:p w:rsidR="004979DC" w:rsidRPr="00EE7FA0" w:rsidRDefault="004979DC" w:rsidP="002B05E5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10431">
              <w:rPr>
                <w:b/>
                <w:sz w:val="23"/>
              </w:rPr>
              <w:t>EEE</w:t>
            </w:r>
            <w:r w:rsidR="00881BBD">
              <w:rPr>
                <w:b/>
                <w:sz w:val="23"/>
              </w:rPr>
              <w:t>2015</w:t>
            </w:r>
          </w:p>
        </w:tc>
        <w:tc>
          <w:tcPr>
            <w:tcW w:w="4842" w:type="dxa"/>
          </w:tcPr>
          <w:p w:rsidR="004979DC" w:rsidRPr="00EE7FA0" w:rsidRDefault="0081054E" w:rsidP="008B652C">
            <w:pPr>
              <w:ind w:left="955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81BBD">
              <w:rPr>
                <w:b/>
                <w:sz w:val="23"/>
              </w:rPr>
              <w:t>9:30AM-12</w:t>
            </w:r>
            <w:r w:rsidR="00B9647B">
              <w:rPr>
                <w:b/>
                <w:sz w:val="23"/>
              </w:rPr>
              <w:t>:3</w:t>
            </w:r>
            <w:r w:rsidR="00F10431">
              <w:rPr>
                <w:b/>
                <w:sz w:val="23"/>
              </w:rPr>
              <w:t>0PM</w:t>
            </w:r>
          </w:p>
        </w:tc>
      </w:tr>
      <w:tr w:rsidR="004979DC" w:rsidRPr="00EE7FA0" w:rsidTr="008B652C">
        <w:trPr>
          <w:trHeight w:val="349"/>
        </w:trPr>
        <w:tc>
          <w:tcPr>
            <w:tcW w:w="6025" w:type="dxa"/>
          </w:tcPr>
          <w:p w:rsidR="004979DC" w:rsidRPr="00EE7FA0" w:rsidRDefault="004979DC" w:rsidP="00881BBD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10431">
              <w:t xml:space="preserve"> </w:t>
            </w:r>
            <w:r w:rsidR="00881BBD">
              <w:rPr>
                <w:b/>
              </w:rPr>
              <w:t>Digital Electronics</w:t>
            </w:r>
          </w:p>
        </w:tc>
        <w:tc>
          <w:tcPr>
            <w:tcW w:w="4842" w:type="dxa"/>
          </w:tcPr>
          <w:p w:rsidR="004979DC" w:rsidRPr="00EE7FA0" w:rsidRDefault="0081054E" w:rsidP="008B652C">
            <w:pPr>
              <w:ind w:left="955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10431">
              <w:rPr>
                <w:b/>
                <w:sz w:val="23"/>
              </w:rPr>
              <w:t>100</w:t>
            </w:r>
          </w:p>
        </w:tc>
      </w:tr>
      <w:tr w:rsidR="004979DC" w:rsidRPr="00EE7FA0" w:rsidTr="008B652C">
        <w:trPr>
          <w:trHeight w:val="329"/>
        </w:trPr>
        <w:tc>
          <w:tcPr>
            <w:tcW w:w="6025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F10431">
              <w:rPr>
                <w:b/>
                <w:sz w:val="23"/>
              </w:rPr>
              <w:t>B.Tech</w:t>
            </w:r>
            <w:proofErr w:type="spellEnd"/>
            <w:r w:rsidR="00F10431">
              <w:rPr>
                <w:b/>
                <w:sz w:val="23"/>
              </w:rPr>
              <w:t xml:space="preserve"> </w:t>
            </w:r>
          </w:p>
        </w:tc>
        <w:tc>
          <w:tcPr>
            <w:tcW w:w="4842" w:type="dxa"/>
          </w:tcPr>
          <w:p w:rsidR="004979DC" w:rsidRPr="00EE7FA0" w:rsidRDefault="0081054E" w:rsidP="008B652C">
            <w:pPr>
              <w:ind w:left="955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10431">
              <w:rPr>
                <w:b/>
                <w:sz w:val="23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bookmarkStart w:id="0" w:name="_GoBack"/>
      <w:bookmarkEnd w:id="0"/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8B652C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8B652C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8B652C">
        <w:trPr>
          <w:trHeight w:val="433"/>
        </w:trPr>
        <w:tc>
          <w:tcPr>
            <w:tcW w:w="549" w:type="dxa"/>
          </w:tcPr>
          <w:p w:rsidR="00EE7FA0" w:rsidRPr="00EE7FA0" w:rsidRDefault="00B30340" w:rsidP="008B652C">
            <w:r>
              <w:t>1</w:t>
            </w:r>
          </w:p>
        </w:tc>
        <w:tc>
          <w:tcPr>
            <w:tcW w:w="7702" w:type="dxa"/>
          </w:tcPr>
          <w:p w:rsidR="00EE7FA0" w:rsidRPr="00EE7FA0" w:rsidRDefault="00881BBD" w:rsidP="00D922A4">
            <w:pPr>
              <w:jc w:val="both"/>
            </w:pPr>
            <w:r w:rsidRPr="00881BBD">
              <w:rPr>
                <w:color w:val="000000" w:themeColor="text1"/>
              </w:rPr>
              <w:t>Define the following</w:t>
            </w:r>
            <w:r w:rsidR="003F07F2">
              <w:rPr>
                <w:color w:val="000000" w:themeColor="text1"/>
              </w:rPr>
              <w:t xml:space="preserve"> with example</w:t>
            </w:r>
            <w:r w:rsidRPr="00881BBD">
              <w:rPr>
                <w:color w:val="000000" w:themeColor="text1"/>
              </w:rPr>
              <w:t xml:space="preserve">: </w:t>
            </w:r>
            <w:proofErr w:type="spellStart"/>
            <w:r w:rsidRPr="00881BBD">
              <w:rPr>
                <w:color w:val="000000" w:themeColor="text1"/>
              </w:rPr>
              <w:t>minterm</w:t>
            </w:r>
            <w:proofErr w:type="spellEnd"/>
            <w:r w:rsidRPr="00881BBD">
              <w:rPr>
                <w:color w:val="000000" w:themeColor="text1"/>
              </w:rPr>
              <w:t xml:space="preserve"> and </w:t>
            </w:r>
            <w:proofErr w:type="spellStart"/>
            <w:r w:rsidRPr="00881BBD">
              <w:rPr>
                <w:color w:val="000000" w:themeColor="text1"/>
              </w:rPr>
              <w:t>maxterm</w:t>
            </w:r>
            <w:proofErr w:type="spellEnd"/>
            <w:r w:rsidRPr="00881BBD">
              <w:rPr>
                <w:color w:val="000000" w:themeColor="text1"/>
              </w:rPr>
              <w:t>?</w:t>
            </w:r>
          </w:p>
        </w:tc>
        <w:tc>
          <w:tcPr>
            <w:tcW w:w="958" w:type="dxa"/>
          </w:tcPr>
          <w:p w:rsidR="00EE7FA0" w:rsidRPr="00EE7FA0" w:rsidRDefault="00EE7FA0">
            <w:r>
              <w:t>(</w:t>
            </w:r>
            <w:r w:rsidR="003F07F2">
              <w:t>CO 2</w:t>
            </w:r>
            <w:r>
              <w:t>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8B652C">
        <w:trPr>
          <w:trHeight w:val="142"/>
        </w:trPr>
        <w:tc>
          <w:tcPr>
            <w:tcW w:w="10783" w:type="dxa"/>
            <w:gridSpan w:val="4"/>
          </w:tcPr>
          <w:p w:rsidR="00EE7FA0" w:rsidRPr="00EE7FA0" w:rsidRDefault="00EE7FA0" w:rsidP="008B652C">
            <w:pPr>
              <w:rPr>
                <w:sz w:val="10"/>
              </w:rPr>
            </w:pPr>
          </w:p>
        </w:tc>
      </w:tr>
      <w:tr w:rsidR="00EE7FA0" w:rsidRPr="00EE7FA0" w:rsidTr="008B652C">
        <w:trPr>
          <w:trHeight w:val="414"/>
        </w:trPr>
        <w:tc>
          <w:tcPr>
            <w:tcW w:w="549" w:type="dxa"/>
          </w:tcPr>
          <w:p w:rsidR="00EE7FA0" w:rsidRPr="00EE7FA0" w:rsidRDefault="00EE7FA0" w:rsidP="008B652C">
            <w:r>
              <w:t>2</w:t>
            </w:r>
          </w:p>
        </w:tc>
        <w:tc>
          <w:tcPr>
            <w:tcW w:w="7702" w:type="dxa"/>
          </w:tcPr>
          <w:p w:rsidR="00EE7FA0" w:rsidRPr="00EE7FA0" w:rsidRDefault="00881BBD" w:rsidP="00AB45A5">
            <w:pPr>
              <w:jc w:val="both"/>
            </w:pPr>
            <w:r>
              <w:t>What are Universal Gates? Why are they called so?</w:t>
            </w:r>
          </w:p>
        </w:tc>
        <w:tc>
          <w:tcPr>
            <w:tcW w:w="958" w:type="dxa"/>
          </w:tcPr>
          <w:p w:rsidR="00EE7FA0" w:rsidRPr="00EE7FA0" w:rsidRDefault="00E42BC3" w:rsidP="00EE7FA0">
            <w:r>
              <w:t>(</w:t>
            </w:r>
            <w:r w:rsidR="003F07F2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AB45A5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8B652C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21"/>
        </w:trPr>
        <w:tc>
          <w:tcPr>
            <w:tcW w:w="549" w:type="dxa"/>
          </w:tcPr>
          <w:p w:rsidR="00E42BC3" w:rsidRPr="00EE7FA0" w:rsidRDefault="00E42BC3" w:rsidP="008B652C">
            <w:r>
              <w:t>3</w:t>
            </w:r>
          </w:p>
        </w:tc>
        <w:tc>
          <w:tcPr>
            <w:tcW w:w="7702" w:type="dxa"/>
          </w:tcPr>
          <w:p w:rsidR="00E42BC3" w:rsidRPr="00EE7FA0" w:rsidRDefault="00881BBD" w:rsidP="002B05E5">
            <w:r>
              <w:t>List the differences</w:t>
            </w:r>
            <w:r w:rsidRPr="00881BBD">
              <w:t xml:space="preserve"> between combinational logic and sequential logic</w:t>
            </w:r>
            <w:r>
              <w:t>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2B05E5">
              <w:t>CO 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AB45A5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8B652C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43"/>
        </w:trPr>
        <w:tc>
          <w:tcPr>
            <w:tcW w:w="549" w:type="dxa"/>
          </w:tcPr>
          <w:p w:rsidR="00E42BC3" w:rsidRDefault="00E42BC3" w:rsidP="008B652C">
            <w:r>
              <w:t>4</w:t>
            </w:r>
          </w:p>
        </w:tc>
        <w:tc>
          <w:tcPr>
            <w:tcW w:w="7702" w:type="dxa"/>
          </w:tcPr>
          <w:p w:rsidR="00E42BC3" w:rsidRPr="00EE7FA0" w:rsidRDefault="00881BBD" w:rsidP="00E42BC3">
            <w:r>
              <w:t xml:space="preserve">What is priority encoder? State the same with an example. </w:t>
            </w:r>
          </w:p>
        </w:tc>
        <w:tc>
          <w:tcPr>
            <w:tcW w:w="958" w:type="dxa"/>
          </w:tcPr>
          <w:p w:rsidR="00E42BC3" w:rsidRPr="00EE7FA0" w:rsidRDefault="00D65D6A" w:rsidP="00E42BC3">
            <w:r>
              <w:t>(</w:t>
            </w:r>
            <w:r w:rsidR="00881BBD">
              <w:t>CO 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AB45A5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8B652C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37"/>
        </w:trPr>
        <w:tc>
          <w:tcPr>
            <w:tcW w:w="549" w:type="dxa"/>
          </w:tcPr>
          <w:p w:rsidR="00E42BC3" w:rsidRDefault="00E42BC3" w:rsidP="008B652C">
            <w:r>
              <w:t>5</w:t>
            </w:r>
          </w:p>
        </w:tc>
        <w:tc>
          <w:tcPr>
            <w:tcW w:w="7702" w:type="dxa"/>
          </w:tcPr>
          <w:p w:rsidR="00E42BC3" w:rsidRPr="00EE7FA0" w:rsidRDefault="003F07F2" w:rsidP="003F07F2">
            <w:pPr>
              <w:jc w:val="both"/>
            </w:pPr>
            <w:r>
              <w:t>What is meant by the term edge triggered and level triggered? State which triggering is used for a flip flop.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3F07F2">
              <w:t>CO 4</w:t>
            </w:r>
            <w:r w:rsidR="00AB45A5">
              <w:t>)</w:t>
            </w:r>
          </w:p>
        </w:tc>
        <w:tc>
          <w:tcPr>
            <w:tcW w:w="1574" w:type="dxa"/>
          </w:tcPr>
          <w:p w:rsidR="00E42BC3" w:rsidRPr="00EE7FA0" w:rsidRDefault="00AB45A5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8B652C">
        <w:trPr>
          <w:trHeight w:val="70"/>
        </w:trPr>
        <w:tc>
          <w:tcPr>
            <w:tcW w:w="10783" w:type="dxa"/>
            <w:gridSpan w:val="4"/>
          </w:tcPr>
          <w:p w:rsidR="00EE7FA0" w:rsidRPr="00EE7FA0" w:rsidRDefault="00EE7FA0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559"/>
        </w:trPr>
        <w:tc>
          <w:tcPr>
            <w:tcW w:w="549" w:type="dxa"/>
          </w:tcPr>
          <w:p w:rsidR="00E42BC3" w:rsidRPr="00EE7FA0" w:rsidRDefault="00E42BC3" w:rsidP="008B652C">
            <w:r>
              <w:t>6</w:t>
            </w:r>
          </w:p>
        </w:tc>
        <w:tc>
          <w:tcPr>
            <w:tcW w:w="7702" w:type="dxa"/>
          </w:tcPr>
          <w:p w:rsidR="00E42BC3" w:rsidRPr="00EE7FA0" w:rsidRDefault="003F07F2" w:rsidP="0021461A">
            <w:pPr>
              <w:jc w:val="both"/>
            </w:pPr>
            <w:r w:rsidRPr="003F07F2">
              <w:t>What is shift register?</w:t>
            </w:r>
            <w:r>
              <w:t xml:space="preserve"> </w:t>
            </w:r>
            <w:r w:rsidRPr="003F07F2">
              <w:t>Mention the uses of shift registers.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6295F">
              <w:t>CO 4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AB45A5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E7770A" w:rsidRDefault="00E7770A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:rsidTr="008B652C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1043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8B652C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104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8B652C">
        <w:trPr>
          <w:trHeight w:val="433"/>
        </w:trPr>
        <w:tc>
          <w:tcPr>
            <w:tcW w:w="545" w:type="dxa"/>
          </w:tcPr>
          <w:p w:rsidR="00E42BC3" w:rsidRPr="00EE7FA0" w:rsidRDefault="00E42BC3" w:rsidP="008B652C">
            <w:r>
              <w:t>7</w:t>
            </w:r>
          </w:p>
        </w:tc>
        <w:tc>
          <w:tcPr>
            <w:tcW w:w="7433" w:type="dxa"/>
          </w:tcPr>
          <w:p w:rsidR="00E42BC3" w:rsidRDefault="003F07F2" w:rsidP="003F07F2">
            <w:pPr>
              <w:spacing w:line="276" w:lineRule="auto"/>
              <w:jc w:val="both"/>
            </w:pPr>
            <w:r>
              <w:t xml:space="preserve">a. </w:t>
            </w:r>
            <w:r w:rsidRPr="003F07F2">
              <w:t>Convert the following numbers</w:t>
            </w:r>
          </w:p>
          <w:p w:rsidR="003F07F2" w:rsidRDefault="003F07F2" w:rsidP="003F07F2">
            <w:pPr>
              <w:spacing w:line="276" w:lineRule="auto"/>
              <w:jc w:val="both"/>
            </w:pPr>
            <w:proofErr w:type="spellStart"/>
            <w:r>
              <w:t>i</w:t>
            </w:r>
            <w:proofErr w:type="spellEnd"/>
            <w:r>
              <w:t>)(163.789)10 to Octal number ii)(11001101.0101)2 to base-8 and base-4</w:t>
            </w:r>
          </w:p>
          <w:p w:rsidR="003F07F2" w:rsidRDefault="003F07F2" w:rsidP="003F07F2">
            <w:pPr>
              <w:spacing w:line="276" w:lineRule="auto"/>
              <w:jc w:val="both"/>
            </w:pPr>
            <w:r>
              <w:t xml:space="preserve"> iii)(4567)10 to base2 </w:t>
            </w:r>
          </w:p>
          <w:p w:rsidR="003F07F2" w:rsidRPr="00EE7FA0" w:rsidRDefault="003F07F2" w:rsidP="003F07F2">
            <w:pPr>
              <w:spacing w:line="276" w:lineRule="auto"/>
              <w:jc w:val="both"/>
            </w:pPr>
            <w:r>
              <w:t>b) Subtract (111001)</w:t>
            </w:r>
            <w:r w:rsidRPr="003F07F2">
              <w:rPr>
                <w:vertAlign w:val="subscript"/>
              </w:rPr>
              <w:t xml:space="preserve">2 </w:t>
            </w:r>
            <w:r>
              <w:t>from (101011) using 1’s complement?</w:t>
            </w:r>
          </w:p>
        </w:tc>
        <w:tc>
          <w:tcPr>
            <w:tcW w:w="943" w:type="dxa"/>
          </w:tcPr>
          <w:p w:rsidR="00E42BC3" w:rsidRPr="00EE7FA0" w:rsidRDefault="00E42BC3" w:rsidP="00E42BC3">
            <w:r>
              <w:t>(</w:t>
            </w:r>
            <w:r w:rsidR="0016295F">
              <w:t>CO 1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42BC3" w:rsidP="00EC2768">
            <w:r>
              <w:rPr>
                <w:spacing w:val="-2"/>
              </w:rPr>
              <w:t>[</w:t>
            </w:r>
            <w:r w:rsidR="00EC2768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B652C">
        <w:trPr>
          <w:trHeight w:val="142"/>
        </w:trPr>
        <w:tc>
          <w:tcPr>
            <w:tcW w:w="10783" w:type="dxa"/>
            <w:gridSpan w:val="4"/>
          </w:tcPr>
          <w:p w:rsidR="00D649AD" w:rsidRPr="00EE7FA0" w:rsidRDefault="00D649AD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14"/>
        </w:trPr>
        <w:tc>
          <w:tcPr>
            <w:tcW w:w="545" w:type="dxa"/>
          </w:tcPr>
          <w:p w:rsidR="00E42BC3" w:rsidRPr="00EE7FA0" w:rsidRDefault="00E42BC3" w:rsidP="008B652C">
            <w:r>
              <w:t>8</w:t>
            </w:r>
          </w:p>
        </w:tc>
        <w:tc>
          <w:tcPr>
            <w:tcW w:w="7433" w:type="dxa"/>
          </w:tcPr>
          <w:p w:rsidR="00E42BC3" w:rsidRDefault="003F07F2" w:rsidP="003F07F2">
            <w:pPr>
              <w:jc w:val="both"/>
            </w:pPr>
            <w:r w:rsidRPr="003F07F2">
              <w:t>Simplify and implement the following SOP function.</w:t>
            </w:r>
          </w:p>
          <w:p w:rsidR="003F07F2" w:rsidRDefault="003F07F2" w:rsidP="003F07F2">
            <w:pPr>
              <w:jc w:val="both"/>
            </w:pPr>
            <w:r w:rsidRPr="003F07F2">
              <w:t>F(A,B,C,D)= ∑m(0,1,4,5,10,11,14,15)</w:t>
            </w:r>
          </w:p>
          <w:p w:rsidR="003F07F2" w:rsidRPr="00EE7FA0" w:rsidRDefault="003F07F2" w:rsidP="003F07F2">
            <w:pPr>
              <w:jc w:val="both"/>
            </w:pP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16295F">
              <w:t>CO 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21"/>
        </w:trPr>
        <w:tc>
          <w:tcPr>
            <w:tcW w:w="545" w:type="dxa"/>
          </w:tcPr>
          <w:p w:rsidR="00E42BC3" w:rsidRPr="00EE7FA0" w:rsidRDefault="00E42BC3" w:rsidP="008B652C">
            <w:r>
              <w:t>9</w:t>
            </w:r>
          </w:p>
        </w:tc>
        <w:tc>
          <w:tcPr>
            <w:tcW w:w="7433" w:type="dxa"/>
          </w:tcPr>
          <w:p w:rsidR="00E42BC3" w:rsidRDefault="003F07F2" w:rsidP="00EC2768">
            <w:pPr>
              <w:jc w:val="both"/>
            </w:pPr>
            <w:r w:rsidRPr="003F07F2">
              <w:t>Implement the following Boolean function using 8:1 multiplexer</w:t>
            </w:r>
          </w:p>
          <w:p w:rsidR="003F07F2" w:rsidRPr="00EE7FA0" w:rsidRDefault="003F07F2" w:rsidP="00EC2768">
            <w:pPr>
              <w:jc w:val="both"/>
            </w:pPr>
            <w:r w:rsidRPr="003F07F2">
              <w:t>F(A,B,C.D) = Σ</w:t>
            </w:r>
            <w:r w:rsidRPr="003F07F2">
              <w:rPr>
                <w:rFonts w:ascii="Cambria Math" w:hAnsi="Cambria Math" w:cs="Cambria Math"/>
              </w:rPr>
              <w:t>𝑚</w:t>
            </w:r>
            <w:r w:rsidRPr="003F07F2">
              <w:t xml:space="preserve"> (0,1,2,5,7,8,9,14,15)</w:t>
            </w: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16295F">
              <w:t>CO 3</w:t>
            </w:r>
            <w:r w:rsidR="00EC2768"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43"/>
        </w:trPr>
        <w:tc>
          <w:tcPr>
            <w:tcW w:w="545" w:type="dxa"/>
          </w:tcPr>
          <w:p w:rsidR="00E42BC3" w:rsidRDefault="00E42BC3" w:rsidP="008B652C">
            <w:r>
              <w:t>10</w:t>
            </w:r>
          </w:p>
        </w:tc>
        <w:tc>
          <w:tcPr>
            <w:tcW w:w="7433" w:type="dxa"/>
          </w:tcPr>
          <w:p w:rsidR="00E42BC3" w:rsidRDefault="003F07F2" w:rsidP="00BA3ADB">
            <w:pPr>
              <w:jc w:val="both"/>
            </w:pPr>
            <w:r w:rsidRPr="003F07F2">
              <w:t>When a LOW is on the output of each of the decoding gates in the below Figure, what is the binary code appearing on the inputs? The MSB is A3</w:t>
            </w:r>
            <w:r>
              <w:t>.</w:t>
            </w:r>
          </w:p>
          <w:p w:rsidR="003F07F2" w:rsidRDefault="003F07F2" w:rsidP="00BA3ADB">
            <w:pPr>
              <w:jc w:val="both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264140B" wp14:editId="0461D23A">
                  <wp:extent cx="3733800" cy="1030652"/>
                  <wp:effectExtent l="0" t="0" r="0" b="0"/>
                  <wp:docPr id="1" name="Picture 1" descr="http://guqbms.inpods.com:57953/api/v1/downloadFile?fileId=15266&amp;tenantid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uqbms.inpods.com:57953/api/v1/downloadFile?fileId=15266&amp;tenantid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730" cy="103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F2" w:rsidRPr="00EE7FA0" w:rsidRDefault="003F07F2" w:rsidP="00BA3ADB">
            <w:pPr>
              <w:jc w:val="both"/>
            </w:pP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3F07F2">
              <w:t>CO 3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437"/>
        </w:trPr>
        <w:tc>
          <w:tcPr>
            <w:tcW w:w="545" w:type="dxa"/>
          </w:tcPr>
          <w:p w:rsidR="00E42BC3" w:rsidRDefault="00E42BC3" w:rsidP="008B652C">
            <w:r>
              <w:t>11</w:t>
            </w:r>
          </w:p>
        </w:tc>
        <w:tc>
          <w:tcPr>
            <w:tcW w:w="7433" w:type="dxa"/>
          </w:tcPr>
          <w:p w:rsidR="00E42BC3" w:rsidRDefault="00F073A2" w:rsidP="00EC2768">
            <w:pPr>
              <w:jc w:val="both"/>
            </w:pPr>
            <w:r w:rsidRPr="00F073A2">
              <w:t>Develop a truth table for each of the standard POS expressions:</w:t>
            </w:r>
          </w:p>
          <w:p w:rsidR="00F073A2" w:rsidRPr="00EE7FA0" w:rsidRDefault="00F073A2" w:rsidP="00F073A2">
            <w:pPr>
              <w:jc w:val="both"/>
            </w:pPr>
            <w:r>
              <w:object w:dxaOrig="609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4.5pt;height:27pt" o:ole="">
                  <v:imagedata r:id="rId7" o:title=""/>
                </v:shape>
                <o:OLEObject Type="Embed" ProgID="PBrush" ShapeID="_x0000_i1025" DrawAspect="Content" ObjectID="_1781509751" r:id="rId8"/>
              </w:object>
            </w: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EC2768">
              <w:t>CO 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8B652C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559"/>
        </w:trPr>
        <w:tc>
          <w:tcPr>
            <w:tcW w:w="545" w:type="dxa"/>
          </w:tcPr>
          <w:p w:rsidR="00E42BC3" w:rsidRPr="00EE7FA0" w:rsidRDefault="00E42BC3" w:rsidP="008B652C">
            <w:r>
              <w:t>12</w:t>
            </w:r>
          </w:p>
        </w:tc>
        <w:tc>
          <w:tcPr>
            <w:tcW w:w="7433" w:type="dxa"/>
          </w:tcPr>
          <w:p w:rsidR="00E42BC3" w:rsidRDefault="00400AF6" w:rsidP="00400AF6">
            <w:pPr>
              <w:jc w:val="both"/>
            </w:pPr>
            <w:r>
              <w:t>Determine the Q output waveform if the inputs shown in Figure are applied to a gated D latch, which is initially RESET.</w:t>
            </w:r>
          </w:p>
          <w:p w:rsidR="00400AF6" w:rsidRDefault="00400AF6" w:rsidP="00400AF6">
            <w:pPr>
              <w:jc w:val="both"/>
            </w:pPr>
            <w:r>
              <w:object w:dxaOrig="4845" w:dyaOrig="1110">
                <v:shape id="_x0000_i1026" type="#_x0000_t75" style="width:242.25pt;height:55.5pt" o:ole="">
                  <v:imagedata r:id="rId9" o:title=""/>
                </v:shape>
                <o:OLEObject Type="Embed" ProgID="PBrush" ShapeID="_x0000_i1026" DrawAspect="Content" ObjectID="_1781509752" r:id="rId10"/>
              </w:object>
            </w:r>
          </w:p>
          <w:p w:rsidR="00400AF6" w:rsidRPr="00EE7FA0" w:rsidRDefault="00400AF6" w:rsidP="00400AF6">
            <w:pPr>
              <w:jc w:val="both"/>
            </w:pP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EC2768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B30340" w:rsidRPr="00EE7FA0" w:rsidTr="008B652C">
        <w:trPr>
          <w:trHeight w:val="70"/>
        </w:trPr>
        <w:tc>
          <w:tcPr>
            <w:tcW w:w="545" w:type="dxa"/>
          </w:tcPr>
          <w:p w:rsidR="00B30340" w:rsidRPr="00B30340" w:rsidRDefault="00B30340" w:rsidP="008B652C">
            <w:pPr>
              <w:rPr>
                <w:sz w:val="2"/>
              </w:rPr>
            </w:pPr>
          </w:p>
        </w:tc>
        <w:tc>
          <w:tcPr>
            <w:tcW w:w="7433" w:type="dxa"/>
          </w:tcPr>
          <w:p w:rsidR="00B30340" w:rsidRPr="00B30340" w:rsidRDefault="00B30340" w:rsidP="00F10431">
            <w:pPr>
              <w:rPr>
                <w:sz w:val="2"/>
              </w:rPr>
            </w:pPr>
          </w:p>
        </w:tc>
        <w:tc>
          <w:tcPr>
            <w:tcW w:w="943" w:type="dxa"/>
          </w:tcPr>
          <w:p w:rsidR="00B30340" w:rsidRPr="00B30340" w:rsidRDefault="00B30340" w:rsidP="00F10431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F10431">
            <w:pPr>
              <w:rPr>
                <w:spacing w:val="-2"/>
                <w:sz w:val="2"/>
              </w:rPr>
            </w:pPr>
          </w:p>
        </w:tc>
      </w:tr>
      <w:tr w:rsidR="00E42BC3" w:rsidRPr="00EE7FA0" w:rsidTr="008B652C">
        <w:trPr>
          <w:trHeight w:val="559"/>
        </w:trPr>
        <w:tc>
          <w:tcPr>
            <w:tcW w:w="545" w:type="dxa"/>
          </w:tcPr>
          <w:p w:rsidR="00E42BC3" w:rsidRDefault="00E42BC3" w:rsidP="008B652C">
            <w:r>
              <w:t>13</w:t>
            </w:r>
          </w:p>
        </w:tc>
        <w:tc>
          <w:tcPr>
            <w:tcW w:w="7433" w:type="dxa"/>
          </w:tcPr>
          <w:p w:rsidR="00E42BC3" w:rsidRDefault="00400AF6" w:rsidP="00400AF6">
            <w:pPr>
              <w:jc w:val="both"/>
            </w:pPr>
            <w:r>
              <w:t>The waveforms in Figure are applied to the J, K, and clock inputs as indicated. Determine the Q output, assuming that the flip-flop is initially RESET.</w:t>
            </w:r>
          </w:p>
          <w:p w:rsidR="00400AF6" w:rsidRDefault="00400AF6" w:rsidP="00400AF6">
            <w:pPr>
              <w:jc w:val="both"/>
            </w:pPr>
          </w:p>
          <w:p w:rsidR="00400AF6" w:rsidRPr="00EE7FA0" w:rsidRDefault="00400AF6" w:rsidP="00400AF6">
            <w:pPr>
              <w:jc w:val="both"/>
            </w:pPr>
            <w:r>
              <w:object w:dxaOrig="7965" w:dyaOrig="2235">
                <v:shape id="_x0000_i1027" type="#_x0000_t75" style="width:299.25pt;height:84pt" o:ole="">
                  <v:imagedata r:id="rId11" o:title=""/>
                </v:shape>
                <o:OLEObject Type="Embed" ProgID="PBrush" ShapeID="_x0000_i1027" DrawAspect="Content" ObjectID="_1781509753" r:id="rId12"/>
              </w:object>
            </w:r>
          </w:p>
        </w:tc>
        <w:tc>
          <w:tcPr>
            <w:tcW w:w="943" w:type="dxa"/>
          </w:tcPr>
          <w:p w:rsidR="00E42BC3" w:rsidRPr="00EE7FA0" w:rsidRDefault="00E42BC3" w:rsidP="00EC2768">
            <w:r>
              <w:t>(</w:t>
            </w:r>
            <w:r w:rsidR="0016295F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EC276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8B652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10431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8B652C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1043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8B652C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104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8B652C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E42BC3" w:rsidRPr="00EE7FA0" w:rsidRDefault="00400AF6" w:rsidP="00400AF6">
            <w:pPr>
              <w:jc w:val="both"/>
            </w:pPr>
            <w:r>
              <w:t>The J and K inputs of the J-K flip-flop are synchronous inputs because data on these inputs are transferred to the flip-flop’s output only on the triggering edge of the clock pulse. Compute the characteristic equation of JK flip flop using truth table and logic diagram. Also write the excitation table.</w:t>
            </w:r>
          </w:p>
        </w:tc>
        <w:tc>
          <w:tcPr>
            <w:tcW w:w="960" w:type="dxa"/>
          </w:tcPr>
          <w:p w:rsidR="00E42BC3" w:rsidRPr="00EE7FA0" w:rsidRDefault="00E42BC3" w:rsidP="000D3EB3">
            <w:r>
              <w:t>(</w:t>
            </w:r>
            <w:r w:rsidR="00400AF6">
              <w:t>CO 4</w:t>
            </w:r>
            <w:r>
              <w:t>)</w:t>
            </w:r>
          </w:p>
        </w:tc>
        <w:tc>
          <w:tcPr>
            <w:tcW w:w="1579" w:type="dxa"/>
          </w:tcPr>
          <w:p w:rsidR="00E42BC3" w:rsidRPr="00EE7FA0" w:rsidRDefault="00E42BC3" w:rsidP="000D3EB3">
            <w:r>
              <w:rPr>
                <w:spacing w:val="-2"/>
              </w:rPr>
              <w:t>[</w:t>
            </w:r>
            <w:r w:rsidR="000D3EB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B652C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10431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400AF6" w:rsidP="0016295F">
            <w:pPr>
              <w:jc w:val="both"/>
            </w:pPr>
            <w:r>
              <w:t xml:space="preserve">Sketch a 3 bit asynchronous up counter and draw the timing diagram by considering a positive or negative edge triggering of a clock pulse with Ja and </w:t>
            </w:r>
            <w:proofErr w:type="spellStart"/>
            <w:r>
              <w:t>Ka</w:t>
            </w:r>
            <w:proofErr w:type="spellEnd"/>
            <w:r>
              <w:t xml:space="preserve"> input bit as 1.</w:t>
            </w:r>
          </w:p>
        </w:tc>
        <w:tc>
          <w:tcPr>
            <w:tcW w:w="960" w:type="dxa"/>
          </w:tcPr>
          <w:p w:rsidR="00E42BC3" w:rsidRPr="00EE7FA0" w:rsidRDefault="00E42BC3" w:rsidP="000D3EB3">
            <w:r>
              <w:t>(</w:t>
            </w:r>
            <w:r w:rsidR="00D922A4">
              <w:t>CO 4</w:t>
            </w:r>
            <w:r>
              <w:t>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D3EB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B652C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10431">
            <w:pPr>
              <w:rPr>
                <w:sz w:val="10"/>
              </w:rPr>
            </w:pPr>
          </w:p>
        </w:tc>
      </w:tr>
      <w:tr w:rsidR="00E42BC3" w:rsidRPr="00EE7FA0" w:rsidTr="008B652C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E42BC3" w:rsidRDefault="00C85C79" w:rsidP="00400AF6">
            <w:pPr>
              <w:jc w:val="both"/>
            </w:pPr>
            <w:r>
              <w:t xml:space="preserve">a. </w:t>
            </w:r>
            <w:r w:rsidR="00400AF6">
              <w:t>Determine the sum generated by the 3-bit parallel adder in Figure  and show the intermediate carries when the binary numbers 101 and 011 are being added.</w:t>
            </w:r>
          </w:p>
          <w:p w:rsidR="00400AF6" w:rsidRDefault="00400AF6" w:rsidP="00400AF6">
            <w:pPr>
              <w:jc w:val="both"/>
            </w:pPr>
            <w:r>
              <w:object w:dxaOrig="4335" w:dyaOrig="2640">
                <v:shape id="_x0000_i1028" type="#_x0000_t75" style="width:216.75pt;height:132pt" o:ole="">
                  <v:imagedata r:id="rId13" o:title=""/>
                </v:shape>
                <o:OLEObject Type="Embed" ProgID="PBrush" ShapeID="_x0000_i1028" DrawAspect="Content" ObjectID="_1781509754" r:id="rId14"/>
              </w:object>
            </w:r>
          </w:p>
          <w:p w:rsidR="00C85C79" w:rsidRDefault="00C85C79" w:rsidP="00C85C79">
            <w:pPr>
              <w:jc w:val="both"/>
            </w:pPr>
            <w:r>
              <w:t>b. Show how two 74HC283 adders can be connected to form an 8-bit parallel adder. Show output bits for the following 8-bit input numbers:</w:t>
            </w:r>
          </w:p>
          <w:p w:rsidR="00C85C79" w:rsidRPr="00EE7FA0" w:rsidRDefault="00C85C79" w:rsidP="00C85C79">
            <w:pPr>
              <w:jc w:val="both"/>
            </w:pPr>
            <w:r>
              <w:t>A8A7A6A5A4A3A2A1 = 10111001 and B8B7B6B5B4B3B2B1 = 10011110</w:t>
            </w:r>
          </w:p>
        </w:tc>
        <w:tc>
          <w:tcPr>
            <w:tcW w:w="960" w:type="dxa"/>
          </w:tcPr>
          <w:p w:rsidR="00E42BC3" w:rsidRPr="00EE7FA0" w:rsidRDefault="00E42BC3" w:rsidP="000D3EB3">
            <w:r>
              <w:lastRenderedPageBreak/>
              <w:t>(</w:t>
            </w:r>
            <w:r w:rsidR="000D3EB3">
              <w:t>CO 3</w:t>
            </w:r>
            <w:r>
              <w:t>)</w:t>
            </w:r>
          </w:p>
        </w:tc>
        <w:tc>
          <w:tcPr>
            <w:tcW w:w="157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D3EB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B652C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10431">
            <w:pPr>
              <w:rPr>
                <w:sz w:val="10"/>
              </w:rPr>
            </w:pPr>
          </w:p>
        </w:tc>
      </w:tr>
      <w:tr w:rsidR="00D649AD" w:rsidRPr="00EE7FA0" w:rsidTr="008B652C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10431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21385"/>
    <w:rsid w:val="00034396"/>
    <w:rsid w:val="00045A01"/>
    <w:rsid w:val="000D3EB3"/>
    <w:rsid w:val="0016295F"/>
    <w:rsid w:val="0017375C"/>
    <w:rsid w:val="001873E3"/>
    <w:rsid w:val="0021461A"/>
    <w:rsid w:val="002B05E5"/>
    <w:rsid w:val="003F07F2"/>
    <w:rsid w:val="00400AF6"/>
    <w:rsid w:val="004979DC"/>
    <w:rsid w:val="005B07F8"/>
    <w:rsid w:val="00675F88"/>
    <w:rsid w:val="0081054E"/>
    <w:rsid w:val="00881BBD"/>
    <w:rsid w:val="008B652C"/>
    <w:rsid w:val="00A57CF8"/>
    <w:rsid w:val="00A84E72"/>
    <w:rsid w:val="00AB45A5"/>
    <w:rsid w:val="00B30340"/>
    <w:rsid w:val="00B9647B"/>
    <w:rsid w:val="00BA3ADB"/>
    <w:rsid w:val="00C85C79"/>
    <w:rsid w:val="00CE4C5B"/>
    <w:rsid w:val="00D2214D"/>
    <w:rsid w:val="00D649AD"/>
    <w:rsid w:val="00D65D6A"/>
    <w:rsid w:val="00D922A4"/>
    <w:rsid w:val="00E42BC3"/>
    <w:rsid w:val="00E7770A"/>
    <w:rsid w:val="00EC2768"/>
    <w:rsid w:val="00EE7FA0"/>
    <w:rsid w:val="00F073A2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</cp:revision>
  <dcterms:created xsi:type="dcterms:W3CDTF">2024-06-29T10:07:00Z</dcterms:created>
  <dcterms:modified xsi:type="dcterms:W3CDTF">2024-07-03T05:33:00Z</dcterms:modified>
</cp:coreProperties>
</file>