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70D37E3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1725AC">
        <w:rPr>
          <w:rFonts w:ascii="Arial" w:hAnsi="Arial" w:cs="Arial"/>
          <w:b/>
          <w:sz w:val="28"/>
          <w:szCs w:val="28"/>
          <w:u w:val="single"/>
        </w:rPr>
        <w:t>School of Information Science</w:t>
      </w:r>
      <w:r w:rsidRPr="00B50E34">
        <w:rPr>
          <w:rFonts w:ascii="Arial" w:hAnsi="Arial" w:cs="Arial"/>
          <w:b/>
          <w:sz w:val="28"/>
          <w:szCs w:val="28"/>
          <w:u w:val="single"/>
        </w:rPr>
        <w:t xml:space="preserve">          </w:t>
      </w:r>
    </w:p>
    <w:p w14:paraId="2554DFBA" w14:textId="354D98F3" w:rsidR="0073303C" w:rsidRDefault="001725AC" w:rsidP="006113D7">
      <w:pPr>
        <w:jc w:val="center"/>
        <w:rPr>
          <w:rFonts w:ascii="Arial" w:hAnsi="Arial" w:cs="Arial"/>
          <w:b/>
          <w:sz w:val="24"/>
          <w:szCs w:val="24"/>
        </w:rPr>
      </w:pPr>
      <w:r>
        <w:rPr>
          <w:rFonts w:ascii="Arial" w:hAnsi="Arial" w:cs="Arial"/>
          <w:b/>
          <w:sz w:val="24"/>
          <w:szCs w:val="24"/>
        </w:rPr>
        <w:t xml:space="preserve">Make Up </w:t>
      </w:r>
      <w:r w:rsidR="008F2BB0">
        <w:rPr>
          <w:rFonts w:ascii="Arial" w:hAnsi="Arial" w:cs="Arial"/>
          <w:b/>
          <w:sz w:val="24"/>
          <w:szCs w:val="24"/>
        </w:rPr>
        <w:t xml:space="preserve">Examinations, </w:t>
      </w:r>
      <w:r>
        <w:rPr>
          <w:rFonts w:ascii="Arial" w:hAnsi="Arial" w:cs="Arial"/>
          <w:b/>
          <w:sz w:val="24"/>
          <w:szCs w:val="24"/>
        </w:rPr>
        <w:t>July</w:t>
      </w:r>
      <w:r w:rsidR="006113D7">
        <w:rPr>
          <w:rFonts w:ascii="Arial" w:hAnsi="Arial" w:cs="Arial"/>
          <w:b/>
          <w:sz w:val="24"/>
          <w:szCs w:val="24"/>
        </w:rPr>
        <w:t xml:space="preserve"> </w:t>
      </w:r>
      <w:r w:rsidR="008F2BB0">
        <w:rPr>
          <w:rFonts w:ascii="Arial" w:hAnsi="Arial" w:cs="Arial"/>
          <w:b/>
          <w:sz w:val="24"/>
          <w:szCs w:val="24"/>
        </w:rPr>
        <w:t>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5D0878A"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725AC">
                              <w:rPr>
                                <w:rFonts w:ascii="Arial" w:hAnsi="Arial" w:cs="Arial"/>
                                <w:color w:val="000000" w:themeColor="text1"/>
                              </w:rPr>
                              <w:t>03</w:t>
                            </w:r>
                            <w:r w:rsidR="007337EB">
                              <w:rPr>
                                <w:rFonts w:ascii="Arial" w:hAnsi="Arial" w:cs="Arial"/>
                                <w:color w:val="000000" w:themeColor="text1"/>
                              </w:rPr>
                              <w:t>/</w:t>
                            </w:r>
                            <w:r w:rsidR="003940D5">
                              <w:rPr>
                                <w:rFonts w:ascii="Arial" w:hAnsi="Arial" w:cs="Arial"/>
                                <w:color w:val="000000" w:themeColor="text1"/>
                              </w:rPr>
                              <w:t>0</w:t>
                            </w:r>
                            <w:r w:rsidR="001725AC">
                              <w:rPr>
                                <w:rFonts w:ascii="Arial" w:hAnsi="Arial" w:cs="Arial"/>
                                <w:color w:val="000000" w:themeColor="text1"/>
                              </w:rPr>
                              <w:t>7</w:t>
                            </w:r>
                            <w:r w:rsidR="007337EB">
                              <w:rPr>
                                <w:rFonts w:ascii="Arial" w:hAnsi="Arial" w:cs="Arial"/>
                                <w:color w:val="000000" w:themeColor="text1"/>
                              </w:rPr>
                              <w:t>/202</w:t>
                            </w:r>
                            <w:r w:rsidR="009B2616">
                              <w:rPr>
                                <w:rFonts w:ascii="Arial" w:hAnsi="Arial" w:cs="Arial"/>
                                <w:color w:val="000000" w:themeColor="text1"/>
                              </w:rPr>
                              <w:t>4</w:t>
                            </w:r>
                          </w:p>
                          <w:p w14:paraId="6658F460" w14:textId="3F80525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940D5">
                              <w:rPr>
                                <w:rFonts w:ascii="Arial" w:hAnsi="Arial" w:cs="Arial"/>
                                <w:color w:val="000000" w:themeColor="text1"/>
                              </w:rPr>
                              <w:t>9.30</w:t>
                            </w:r>
                            <w:r w:rsidR="00242879">
                              <w:rPr>
                                <w:rFonts w:ascii="Arial" w:hAnsi="Arial" w:cs="Arial"/>
                                <w:color w:val="000000" w:themeColor="text1"/>
                              </w:rPr>
                              <w:t xml:space="preserve"> </w:t>
                            </w:r>
                            <w:r w:rsidR="003940D5">
                              <w:rPr>
                                <w:rFonts w:ascii="Arial" w:hAnsi="Arial" w:cs="Arial"/>
                                <w:color w:val="000000" w:themeColor="text1"/>
                              </w:rPr>
                              <w:t>am to 12.30 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35D0878A"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725AC">
                        <w:rPr>
                          <w:rFonts w:ascii="Arial" w:hAnsi="Arial" w:cs="Arial"/>
                          <w:color w:val="000000" w:themeColor="text1"/>
                        </w:rPr>
                        <w:t>03</w:t>
                      </w:r>
                      <w:r w:rsidR="007337EB">
                        <w:rPr>
                          <w:rFonts w:ascii="Arial" w:hAnsi="Arial" w:cs="Arial"/>
                          <w:color w:val="000000" w:themeColor="text1"/>
                        </w:rPr>
                        <w:t>/</w:t>
                      </w:r>
                      <w:r w:rsidR="003940D5">
                        <w:rPr>
                          <w:rFonts w:ascii="Arial" w:hAnsi="Arial" w:cs="Arial"/>
                          <w:color w:val="000000" w:themeColor="text1"/>
                        </w:rPr>
                        <w:t>0</w:t>
                      </w:r>
                      <w:r w:rsidR="001725AC">
                        <w:rPr>
                          <w:rFonts w:ascii="Arial" w:hAnsi="Arial" w:cs="Arial"/>
                          <w:color w:val="000000" w:themeColor="text1"/>
                        </w:rPr>
                        <w:t>7</w:t>
                      </w:r>
                      <w:r w:rsidR="007337EB">
                        <w:rPr>
                          <w:rFonts w:ascii="Arial" w:hAnsi="Arial" w:cs="Arial"/>
                          <w:color w:val="000000" w:themeColor="text1"/>
                        </w:rPr>
                        <w:t>/202</w:t>
                      </w:r>
                      <w:r w:rsidR="009B2616">
                        <w:rPr>
                          <w:rFonts w:ascii="Arial" w:hAnsi="Arial" w:cs="Arial"/>
                          <w:color w:val="000000" w:themeColor="text1"/>
                        </w:rPr>
                        <w:t>4</w:t>
                      </w:r>
                    </w:p>
                    <w:p w14:paraId="6658F460" w14:textId="3F80525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940D5">
                        <w:rPr>
                          <w:rFonts w:ascii="Arial" w:hAnsi="Arial" w:cs="Arial"/>
                          <w:color w:val="000000" w:themeColor="text1"/>
                        </w:rPr>
                        <w:t>9.30</w:t>
                      </w:r>
                      <w:r w:rsidR="00242879">
                        <w:rPr>
                          <w:rFonts w:ascii="Arial" w:hAnsi="Arial" w:cs="Arial"/>
                          <w:color w:val="000000" w:themeColor="text1"/>
                        </w:rPr>
                        <w:t xml:space="preserve"> </w:t>
                      </w:r>
                      <w:r w:rsidR="003940D5">
                        <w:rPr>
                          <w:rFonts w:ascii="Arial" w:hAnsi="Arial" w:cs="Arial"/>
                          <w:color w:val="000000" w:themeColor="text1"/>
                        </w:rPr>
                        <w:t>am to 12.30 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B1B0468"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4FAB5EB4"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5372D">
                              <w:rPr>
                                <w:rFonts w:ascii="Arial" w:hAnsi="Arial" w:cs="Arial"/>
                                <w:color w:val="000000" w:themeColor="text1"/>
                              </w:rPr>
                              <w:t>ENG5001</w:t>
                            </w:r>
                          </w:p>
                          <w:p w14:paraId="19A088E3" w14:textId="0268ED7C"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5372D">
                              <w:rPr>
                                <w:rFonts w:ascii="Arial" w:hAnsi="Arial" w:cs="Arial"/>
                                <w:color w:val="000000" w:themeColor="text1"/>
                              </w:rPr>
                              <w:t>ENGLISH FOR EMPLOYABILITY</w:t>
                            </w:r>
                          </w:p>
                          <w:p w14:paraId="1E3DFD3C" w14:textId="5B124BF6"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D5372D">
                              <w:rPr>
                                <w:rFonts w:ascii="Arial" w:hAnsi="Arial" w:cs="Arial"/>
                                <w:b/>
                                <w:color w:val="000000" w:themeColor="text1"/>
                              </w:rPr>
                              <w:t xml:space="preserve"> </w:t>
                            </w:r>
                            <w:r w:rsidR="00D5372D" w:rsidRPr="00D5372D">
                              <w:rPr>
                                <w:rFonts w:ascii="Arial" w:hAnsi="Arial" w:cs="Arial"/>
                                <w:bCs/>
                                <w:color w:val="000000" w:themeColor="text1"/>
                              </w:rPr>
                              <w:t>LANGUAGES</w:t>
                            </w:r>
                          </w:p>
                          <w:p w14:paraId="6476A079" w14:textId="651B225A" w:rsidR="00E64510" w:rsidRPr="006321F4" w:rsidRDefault="00E64510" w:rsidP="006321F4">
                            <w:pPr>
                              <w:spacing w:after="0" w:line="360" w:lineRule="auto"/>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7B1B0468" w:rsidR="00F65913" w:rsidRPr="006963A1" w:rsidRDefault="00F65913" w:rsidP="006321F4">
                      <w:pPr>
                        <w:spacing w:after="0" w:line="360" w:lineRule="auto"/>
                        <w:rPr>
                          <w:rFonts w:ascii="Arial" w:hAnsi="Arial" w:cs="Arial"/>
                          <w:color w:val="000000" w:themeColor="text1"/>
                        </w:rPr>
                      </w:pPr>
                      <w:bookmarkStart w:id="1" w:name="_GoBack"/>
                      <w:bookmarkEnd w:id="1"/>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4FAB5EB4"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5372D">
                        <w:rPr>
                          <w:rFonts w:ascii="Arial" w:hAnsi="Arial" w:cs="Arial"/>
                          <w:color w:val="000000" w:themeColor="text1"/>
                        </w:rPr>
                        <w:t>ENG5001</w:t>
                      </w:r>
                    </w:p>
                    <w:p w14:paraId="19A088E3" w14:textId="0268ED7C"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5372D">
                        <w:rPr>
                          <w:rFonts w:ascii="Arial" w:hAnsi="Arial" w:cs="Arial"/>
                          <w:color w:val="000000" w:themeColor="text1"/>
                        </w:rPr>
                        <w:t>ENGLISH FOR EMPLOYABILITY</w:t>
                      </w:r>
                    </w:p>
                    <w:p w14:paraId="1E3DFD3C" w14:textId="5B124BF6"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D5372D">
                        <w:rPr>
                          <w:rFonts w:ascii="Arial" w:hAnsi="Arial" w:cs="Arial"/>
                          <w:b/>
                          <w:color w:val="000000" w:themeColor="text1"/>
                        </w:rPr>
                        <w:t xml:space="preserve"> </w:t>
                      </w:r>
                      <w:r w:rsidR="00D5372D" w:rsidRPr="00D5372D">
                        <w:rPr>
                          <w:rFonts w:ascii="Arial" w:hAnsi="Arial" w:cs="Arial"/>
                          <w:bCs/>
                          <w:color w:val="000000" w:themeColor="text1"/>
                        </w:rPr>
                        <w:t>LANGUAGES</w:t>
                      </w:r>
                    </w:p>
                    <w:p w14:paraId="6476A079" w14:textId="651B225A" w:rsidR="00E64510" w:rsidRPr="006321F4" w:rsidRDefault="00E64510" w:rsidP="006321F4">
                      <w:pPr>
                        <w:spacing w:after="0" w:line="360" w:lineRule="auto"/>
                        <w:rPr>
                          <w:rFonts w:ascii="Arial" w:hAnsi="Arial" w:cs="Arial"/>
                          <w:b/>
                          <w:color w:val="000000" w:themeColor="text1"/>
                        </w:rPr>
                      </w:pP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206E6085" w14:textId="42A16EE5" w:rsidR="006321F4" w:rsidRDefault="00E64510" w:rsidP="003F4E9F">
      <w:pPr>
        <w:pBdr>
          <w:bottom w:val="single" w:sz="4" w:space="5" w:color="auto"/>
        </w:pBdr>
        <w:rPr>
          <w:rFonts w:ascii="Arial" w:hAnsi="Arial" w:cs="Arial"/>
          <w:b/>
          <w:sz w:val="24"/>
        </w:rPr>
      </w:pPr>
      <w:r>
        <w:rPr>
          <w:rFonts w:ascii="Arial" w:hAnsi="Arial" w:cs="Arial"/>
          <w:b/>
          <w:sz w:val="24"/>
        </w:rPr>
        <w:t>Course Outcomes(COs):</w:t>
      </w:r>
    </w:p>
    <w:p w14:paraId="46281963" w14:textId="0BB19E7B" w:rsidR="00E64510" w:rsidRDefault="00E64510" w:rsidP="003F4E9F">
      <w:pPr>
        <w:pBdr>
          <w:bottom w:val="single" w:sz="4" w:space="5" w:color="auto"/>
        </w:pBdr>
        <w:rPr>
          <w:rFonts w:ascii="Arial" w:hAnsi="Arial" w:cs="Arial"/>
          <w:sz w:val="24"/>
        </w:rPr>
      </w:pPr>
      <w:r w:rsidRPr="00E64510">
        <w:rPr>
          <w:rFonts w:ascii="Arial" w:hAnsi="Arial" w:cs="Arial"/>
          <w:sz w:val="24"/>
        </w:rPr>
        <w:t>The students will able to:</w:t>
      </w:r>
    </w:p>
    <w:p w14:paraId="38198730" w14:textId="72FE33A2" w:rsidR="00E64510" w:rsidRPr="0055242E" w:rsidRDefault="00E64510" w:rsidP="003F4E9F">
      <w:pPr>
        <w:pBdr>
          <w:bottom w:val="single" w:sz="4" w:space="5" w:color="auto"/>
        </w:pBdr>
        <w:rPr>
          <w:rFonts w:ascii="Arial" w:hAnsi="Arial" w:cs="Arial"/>
          <w:sz w:val="24"/>
        </w:rPr>
      </w:pPr>
      <w:r>
        <w:rPr>
          <w:rFonts w:ascii="Arial" w:hAnsi="Arial" w:cs="Arial"/>
          <w:sz w:val="24"/>
        </w:rPr>
        <w:t>CO1:</w:t>
      </w:r>
      <w:r w:rsidR="0055242E" w:rsidRPr="0055242E">
        <w:rPr>
          <w:color w:val="000000"/>
          <w:shd w:val="clear" w:color="auto" w:fill="FFFFFF"/>
        </w:rPr>
        <w:t xml:space="preserve"> </w:t>
      </w:r>
      <w:r w:rsidR="0055242E" w:rsidRPr="0055242E">
        <w:rPr>
          <w:rStyle w:val="normaltextrun"/>
          <w:rFonts w:ascii="Arial" w:hAnsi="Arial" w:cs="Arial"/>
          <w:color w:val="000000"/>
          <w:shd w:val="clear" w:color="auto" w:fill="FFFFFF"/>
        </w:rPr>
        <w:t>Identify appropriate vocabulary, pronunciation and accent.</w:t>
      </w:r>
      <w:r w:rsidR="0055242E" w:rsidRPr="0055242E">
        <w:rPr>
          <w:rStyle w:val="eop"/>
          <w:rFonts w:ascii="Arial" w:hAnsi="Arial" w:cs="Arial"/>
          <w:color w:val="000000"/>
          <w:shd w:val="clear" w:color="auto" w:fill="FFFFFF"/>
        </w:rPr>
        <w:t> </w:t>
      </w:r>
    </w:p>
    <w:p w14:paraId="6850AACF" w14:textId="7E1C22C4" w:rsidR="00E64510" w:rsidRPr="0055242E" w:rsidRDefault="00E64510" w:rsidP="003F4E9F">
      <w:pPr>
        <w:pBdr>
          <w:bottom w:val="single" w:sz="4" w:space="5" w:color="auto"/>
        </w:pBdr>
        <w:rPr>
          <w:rFonts w:ascii="Arial" w:hAnsi="Arial" w:cs="Arial"/>
          <w:sz w:val="24"/>
        </w:rPr>
      </w:pPr>
      <w:r w:rsidRPr="0055242E">
        <w:rPr>
          <w:rFonts w:ascii="Arial" w:hAnsi="Arial" w:cs="Arial"/>
          <w:sz w:val="24"/>
        </w:rPr>
        <w:t>CO2:</w:t>
      </w:r>
      <w:r w:rsidR="0055242E" w:rsidRPr="0055242E">
        <w:rPr>
          <w:rFonts w:ascii="Arial" w:hAnsi="Arial" w:cs="Arial"/>
          <w:sz w:val="24"/>
        </w:rPr>
        <w:t xml:space="preserve"> </w:t>
      </w:r>
      <w:r w:rsidR="0055242E" w:rsidRPr="0055242E">
        <w:rPr>
          <w:rStyle w:val="normaltextrun"/>
          <w:rFonts w:ascii="Arial" w:hAnsi="Arial" w:cs="Arial"/>
          <w:color w:val="000000"/>
          <w:shd w:val="clear" w:color="auto" w:fill="FFFFFF"/>
        </w:rPr>
        <w:t>Recognize main ideas and supporting details while listening attentively.</w:t>
      </w:r>
      <w:r w:rsidR="0055242E" w:rsidRPr="0055242E">
        <w:rPr>
          <w:rStyle w:val="eop"/>
          <w:rFonts w:ascii="Arial" w:hAnsi="Arial" w:cs="Arial"/>
          <w:color w:val="000000"/>
          <w:shd w:val="clear" w:color="auto" w:fill="FFFFFF"/>
        </w:rPr>
        <w:t> </w:t>
      </w:r>
    </w:p>
    <w:p w14:paraId="61D3E075" w14:textId="7CFD5D8C" w:rsidR="00E64510" w:rsidRPr="0055242E" w:rsidRDefault="00E64510" w:rsidP="003F4E9F">
      <w:pPr>
        <w:pBdr>
          <w:bottom w:val="single" w:sz="4" w:space="5" w:color="auto"/>
        </w:pBdr>
        <w:rPr>
          <w:rFonts w:ascii="Arial" w:hAnsi="Arial" w:cs="Arial"/>
          <w:sz w:val="24"/>
        </w:rPr>
      </w:pPr>
      <w:r w:rsidRPr="0055242E">
        <w:rPr>
          <w:rFonts w:ascii="Arial" w:hAnsi="Arial" w:cs="Arial"/>
          <w:sz w:val="24"/>
        </w:rPr>
        <w:t>CO3:</w:t>
      </w:r>
      <w:r w:rsidR="0055242E" w:rsidRPr="0055242E">
        <w:rPr>
          <w:rFonts w:ascii="Arial" w:hAnsi="Arial" w:cs="Arial"/>
          <w:sz w:val="24"/>
        </w:rPr>
        <w:t xml:space="preserve"> </w:t>
      </w:r>
      <w:r w:rsidR="0055242E" w:rsidRPr="0055242E">
        <w:rPr>
          <w:rStyle w:val="normaltextrun"/>
          <w:rFonts w:ascii="Arial" w:hAnsi="Arial" w:cs="Arial"/>
          <w:color w:val="000000"/>
          <w:shd w:val="clear" w:color="auto" w:fill="FFFFFF"/>
        </w:rPr>
        <w:t>Demonstrate speaking ability in English both in terms of fluency and</w:t>
      </w:r>
      <w:r w:rsidR="0055242E" w:rsidRPr="0055242E">
        <w:rPr>
          <w:rStyle w:val="normaltextrun"/>
          <w:rFonts w:ascii="Arial" w:hAnsi="Arial" w:cs="Arial"/>
          <w:color w:val="000000"/>
          <w:shd w:val="clear" w:color="auto" w:fill="FFFFFF"/>
          <w:lang w:val="en-GB"/>
        </w:rPr>
        <w:t> </w:t>
      </w:r>
      <w:r w:rsidR="0055242E" w:rsidRPr="0055242E">
        <w:rPr>
          <w:rStyle w:val="normaltextrun"/>
          <w:rFonts w:ascii="Arial" w:hAnsi="Arial" w:cs="Arial"/>
          <w:color w:val="000000"/>
          <w:shd w:val="clear" w:color="auto" w:fill="FFFFFF"/>
        </w:rPr>
        <w:t>comprehensibility</w:t>
      </w:r>
    </w:p>
    <w:p w14:paraId="3C5D8B98" w14:textId="548BDB3D" w:rsidR="00E64510" w:rsidRPr="0055242E" w:rsidRDefault="00E64510" w:rsidP="003F4E9F">
      <w:pPr>
        <w:pBdr>
          <w:bottom w:val="single" w:sz="4" w:space="5" w:color="auto"/>
        </w:pBdr>
        <w:rPr>
          <w:rFonts w:ascii="Arial" w:hAnsi="Arial" w:cs="Arial"/>
          <w:sz w:val="24"/>
        </w:rPr>
      </w:pPr>
      <w:r w:rsidRPr="0055242E">
        <w:rPr>
          <w:rFonts w:ascii="Arial" w:hAnsi="Arial" w:cs="Arial"/>
          <w:sz w:val="24"/>
        </w:rPr>
        <w:t>CO4:</w:t>
      </w:r>
      <w:r w:rsidR="0055242E" w:rsidRPr="0055242E">
        <w:rPr>
          <w:rFonts w:ascii="Arial" w:hAnsi="Arial" w:cs="Arial"/>
          <w:sz w:val="24"/>
        </w:rPr>
        <w:t xml:space="preserve"> </w:t>
      </w:r>
      <w:r w:rsidR="0055242E" w:rsidRPr="0055242E">
        <w:rPr>
          <w:rStyle w:val="normaltextrun"/>
          <w:rFonts w:ascii="Arial" w:hAnsi="Arial" w:cs="Arial"/>
          <w:color w:val="000000"/>
          <w:shd w:val="clear" w:color="auto" w:fill="FFFFFF"/>
        </w:rPr>
        <w:t>Discover reading skills, reading speed and read to analyze and interpret information</w:t>
      </w:r>
    </w:p>
    <w:p w14:paraId="04AD5744" w14:textId="6643A0F1" w:rsidR="00E64510" w:rsidRPr="0055242E" w:rsidRDefault="00E64510" w:rsidP="003F4E9F">
      <w:pPr>
        <w:pBdr>
          <w:bottom w:val="single" w:sz="4" w:space="5" w:color="auto"/>
        </w:pBdr>
        <w:rPr>
          <w:rFonts w:ascii="Arial" w:hAnsi="Arial" w:cs="Arial"/>
          <w:sz w:val="24"/>
        </w:rPr>
      </w:pPr>
      <w:r w:rsidRPr="0055242E">
        <w:rPr>
          <w:rFonts w:ascii="Arial" w:hAnsi="Arial" w:cs="Arial"/>
          <w:sz w:val="24"/>
        </w:rPr>
        <w:t>CO5:</w:t>
      </w:r>
      <w:r w:rsidR="0055242E" w:rsidRPr="0055242E">
        <w:rPr>
          <w:rFonts w:ascii="Arial" w:hAnsi="Arial" w:cs="Arial"/>
          <w:sz w:val="24"/>
        </w:rPr>
        <w:t xml:space="preserve"> </w:t>
      </w:r>
      <w:r w:rsidR="0055242E" w:rsidRPr="0055242E">
        <w:rPr>
          <w:rStyle w:val="normaltextrun"/>
          <w:rFonts w:ascii="Arial" w:hAnsi="Arial" w:cs="Arial"/>
          <w:color w:val="000000"/>
          <w:shd w:val="clear" w:color="auto" w:fill="FFFFFF"/>
        </w:rPr>
        <w:t>Apply the knowledge of mechanics of research writing and write a research article.</w:t>
      </w:r>
      <w:r w:rsidR="0055242E" w:rsidRPr="0055242E">
        <w:rPr>
          <w:rStyle w:val="eop"/>
          <w:rFonts w:ascii="Arial" w:hAnsi="Arial" w:cs="Arial"/>
          <w:color w:val="000000"/>
          <w:shd w:val="clear" w:color="auto" w:fill="FFFFFF"/>
        </w:rPr>
        <w:t>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tbl>
      <w:tblPr>
        <w:tblW w:w="5000" w:type="pct"/>
        <w:tblLayout w:type="fixed"/>
        <w:tblLook w:val="04A0" w:firstRow="1" w:lastRow="0" w:firstColumn="1" w:lastColumn="0" w:noHBand="0" w:noVBand="1"/>
      </w:tblPr>
      <w:tblGrid>
        <w:gridCol w:w="704"/>
        <w:gridCol w:w="6238"/>
        <w:gridCol w:w="992"/>
        <w:gridCol w:w="849"/>
        <w:gridCol w:w="1676"/>
      </w:tblGrid>
      <w:tr w:rsidR="0055242E" w:rsidRPr="007135B5" w14:paraId="33B5CF39" w14:textId="77777777" w:rsidTr="00B10A14">
        <w:trPr>
          <w:trHeight w:val="330"/>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3FF8" w14:textId="77777777" w:rsidR="007135B5" w:rsidRPr="007135B5" w:rsidRDefault="007135B5" w:rsidP="007135B5">
            <w:pPr>
              <w:spacing w:after="0" w:line="240" w:lineRule="auto"/>
              <w:rPr>
                <w:rFonts w:ascii="Book Antiqua" w:hAnsi="Book Antiqua"/>
                <w:b/>
                <w:bCs/>
                <w:color w:val="000000"/>
              </w:rPr>
            </w:pPr>
            <w:proofErr w:type="spellStart"/>
            <w:r w:rsidRPr="007135B5">
              <w:rPr>
                <w:rFonts w:ascii="Book Antiqua" w:hAnsi="Book Antiqua"/>
                <w:b/>
                <w:bCs/>
                <w:color w:val="000000"/>
              </w:rPr>
              <w:t>Q.No</w:t>
            </w:r>
            <w:proofErr w:type="spellEnd"/>
          </w:p>
        </w:tc>
        <w:tc>
          <w:tcPr>
            <w:tcW w:w="2982" w:type="pct"/>
            <w:tcBorders>
              <w:top w:val="single" w:sz="4" w:space="0" w:color="auto"/>
              <w:left w:val="nil"/>
              <w:bottom w:val="single" w:sz="4" w:space="0" w:color="auto"/>
              <w:right w:val="single" w:sz="4" w:space="0" w:color="auto"/>
            </w:tcBorders>
            <w:shd w:val="clear" w:color="auto" w:fill="auto"/>
            <w:noWrap/>
            <w:vAlign w:val="center"/>
            <w:hideMark/>
          </w:tcPr>
          <w:p w14:paraId="52CED6F9"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Questions</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6419EC0A"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Marks</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518136D0"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CO</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14:paraId="6520BB14"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RBT</w:t>
            </w:r>
          </w:p>
        </w:tc>
      </w:tr>
      <w:tr w:rsidR="0055242E" w:rsidRPr="007135B5" w14:paraId="11E3D18F" w14:textId="77777777" w:rsidTr="00242879">
        <w:trPr>
          <w:trHeight w:val="330"/>
        </w:trPr>
        <w:tc>
          <w:tcPr>
            <w:tcW w:w="337" w:type="pct"/>
            <w:vMerge w:val="restart"/>
            <w:tcBorders>
              <w:top w:val="nil"/>
              <w:left w:val="single" w:sz="4" w:space="0" w:color="auto"/>
              <w:bottom w:val="single" w:sz="4" w:space="0" w:color="000000"/>
              <w:right w:val="single" w:sz="4" w:space="0" w:color="auto"/>
            </w:tcBorders>
            <w:shd w:val="clear" w:color="auto" w:fill="auto"/>
            <w:noWrap/>
            <w:hideMark/>
          </w:tcPr>
          <w:p w14:paraId="60DB9931" w14:textId="77777777" w:rsidR="007135B5" w:rsidRPr="007135B5" w:rsidRDefault="007135B5" w:rsidP="00242879">
            <w:pPr>
              <w:spacing w:after="0" w:line="240" w:lineRule="auto"/>
              <w:rPr>
                <w:rFonts w:ascii="Book Antiqua" w:hAnsi="Book Antiqua"/>
                <w:color w:val="000000"/>
              </w:rPr>
            </w:pPr>
            <w:r w:rsidRPr="007135B5">
              <w:rPr>
                <w:rFonts w:ascii="Book Antiqua" w:hAnsi="Book Antiqua"/>
                <w:color w:val="000000"/>
              </w:rPr>
              <w:t>1</w:t>
            </w:r>
          </w:p>
        </w:tc>
        <w:tc>
          <w:tcPr>
            <w:tcW w:w="2982" w:type="pct"/>
            <w:tcBorders>
              <w:top w:val="nil"/>
              <w:left w:val="nil"/>
              <w:bottom w:val="single" w:sz="4" w:space="0" w:color="auto"/>
              <w:right w:val="single" w:sz="4" w:space="0" w:color="auto"/>
            </w:tcBorders>
            <w:shd w:val="clear" w:color="auto" w:fill="auto"/>
            <w:noWrap/>
            <w:vAlign w:val="bottom"/>
          </w:tcPr>
          <w:p w14:paraId="6390E4AF" w14:textId="49DD0E53" w:rsidR="007135B5" w:rsidRPr="002401C1" w:rsidRDefault="0055242E" w:rsidP="001E06C4">
            <w:pPr>
              <w:pStyle w:val="ListParagraph"/>
              <w:numPr>
                <w:ilvl w:val="0"/>
                <w:numId w:val="9"/>
              </w:numPr>
              <w:spacing w:after="0" w:line="240" w:lineRule="auto"/>
              <w:rPr>
                <w:rFonts w:ascii="Book Antiqua" w:hAnsi="Book Antiqua"/>
                <w:color w:val="000000"/>
              </w:rPr>
            </w:pPr>
            <w:r>
              <w:rPr>
                <w:rFonts w:ascii="Book Antiqua" w:hAnsi="Book Antiqua"/>
                <w:color w:val="000000"/>
              </w:rPr>
              <w:t>Discuss how</w:t>
            </w:r>
            <w:r w:rsidRPr="0055242E">
              <w:rPr>
                <w:rFonts w:ascii="Book Antiqua" w:hAnsi="Book Antiqua"/>
                <w:color w:val="000000"/>
              </w:rPr>
              <w:t xml:space="preserve"> mastering pronunciation impact language fluency and overall proficiency</w:t>
            </w:r>
            <w:r>
              <w:rPr>
                <w:rFonts w:ascii="Book Antiqua" w:hAnsi="Book Antiqua"/>
                <w:color w:val="000000"/>
              </w:rPr>
              <w:t xml:space="preserve"> with suitable examples.</w:t>
            </w:r>
          </w:p>
        </w:tc>
        <w:tc>
          <w:tcPr>
            <w:tcW w:w="474" w:type="pct"/>
            <w:tcBorders>
              <w:top w:val="nil"/>
              <w:left w:val="nil"/>
              <w:bottom w:val="single" w:sz="4" w:space="0" w:color="auto"/>
              <w:right w:val="single" w:sz="4" w:space="0" w:color="auto"/>
            </w:tcBorders>
            <w:shd w:val="clear" w:color="auto" w:fill="auto"/>
            <w:noWrap/>
            <w:vAlign w:val="center"/>
            <w:hideMark/>
          </w:tcPr>
          <w:p w14:paraId="48A1FF64"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406" w:type="pct"/>
            <w:tcBorders>
              <w:top w:val="nil"/>
              <w:left w:val="nil"/>
              <w:bottom w:val="single" w:sz="4" w:space="0" w:color="auto"/>
              <w:right w:val="single" w:sz="4" w:space="0" w:color="auto"/>
            </w:tcBorders>
            <w:shd w:val="clear" w:color="auto" w:fill="auto"/>
            <w:noWrap/>
            <w:vAlign w:val="center"/>
            <w:hideMark/>
          </w:tcPr>
          <w:p w14:paraId="09CF75CD"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801" w:type="pct"/>
            <w:tcBorders>
              <w:top w:val="nil"/>
              <w:left w:val="nil"/>
              <w:bottom w:val="single" w:sz="4" w:space="0" w:color="auto"/>
              <w:right w:val="single" w:sz="4" w:space="0" w:color="auto"/>
            </w:tcBorders>
            <w:shd w:val="clear" w:color="auto" w:fill="auto"/>
            <w:noWrap/>
            <w:vAlign w:val="center"/>
          </w:tcPr>
          <w:p w14:paraId="76E6DE1C" w14:textId="716E2D88" w:rsidR="007135B5" w:rsidRPr="007135B5" w:rsidRDefault="00B10A14" w:rsidP="007135B5">
            <w:pPr>
              <w:spacing w:after="0" w:line="240" w:lineRule="auto"/>
              <w:jc w:val="center"/>
              <w:rPr>
                <w:rFonts w:ascii="Book Antiqua" w:hAnsi="Book Antiqua"/>
                <w:color w:val="000000"/>
              </w:rPr>
            </w:pPr>
            <w:r>
              <w:rPr>
                <w:rFonts w:ascii="Book Antiqua" w:hAnsi="Book Antiqua"/>
                <w:color w:val="000000"/>
              </w:rPr>
              <w:t>L2</w:t>
            </w:r>
          </w:p>
        </w:tc>
      </w:tr>
      <w:tr w:rsidR="0055242E" w:rsidRPr="007135B5" w14:paraId="3AF97BF9" w14:textId="77777777" w:rsidTr="00242879">
        <w:trPr>
          <w:trHeight w:val="330"/>
        </w:trPr>
        <w:tc>
          <w:tcPr>
            <w:tcW w:w="337" w:type="pct"/>
            <w:vMerge/>
            <w:tcBorders>
              <w:top w:val="nil"/>
              <w:left w:val="single" w:sz="4" w:space="0" w:color="auto"/>
              <w:bottom w:val="single" w:sz="4" w:space="0" w:color="000000"/>
              <w:right w:val="single" w:sz="4" w:space="0" w:color="auto"/>
            </w:tcBorders>
            <w:hideMark/>
          </w:tcPr>
          <w:p w14:paraId="6BEB1850" w14:textId="77777777" w:rsidR="007135B5" w:rsidRPr="007135B5" w:rsidRDefault="007135B5" w:rsidP="00242879">
            <w:pPr>
              <w:spacing w:after="0" w:line="240" w:lineRule="auto"/>
              <w:rPr>
                <w:rFonts w:ascii="Book Antiqua" w:hAnsi="Book Antiqua"/>
                <w:color w:val="000000"/>
              </w:rPr>
            </w:pPr>
          </w:p>
        </w:tc>
        <w:tc>
          <w:tcPr>
            <w:tcW w:w="2982" w:type="pct"/>
            <w:tcBorders>
              <w:top w:val="nil"/>
              <w:left w:val="nil"/>
              <w:bottom w:val="single" w:sz="4" w:space="0" w:color="auto"/>
              <w:right w:val="single" w:sz="4" w:space="0" w:color="auto"/>
            </w:tcBorders>
            <w:shd w:val="clear" w:color="auto" w:fill="auto"/>
            <w:noWrap/>
            <w:vAlign w:val="bottom"/>
          </w:tcPr>
          <w:p w14:paraId="3510AC33" w14:textId="3881F985" w:rsidR="007135B5" w:rsidRPr="007135B5" w:rsidRDefault="00225465" w:rsidP="007135B5">
            <w:pPr>
              <w:spacing w:after="0" w:line="240" w:lineRule="auto"/>
              <w:rPr>
                <w:rFonts w:ascii="Book Antiqua" w:hAnsi="Book Antiqua"/>
                <w:color w:val="000000"/>
              </w:rPr>
            </w:pPr>
            <w:r>
              <w:rPr>
                <w:rFonts w:ascii="Book Antiqua" w:hAnsi="Book Antiqua"/>
                <w:color w:val="000000"/>
              </w:rPr>
              <w:t>b.</w:t>
            </w:r>
            <w:r w:rsidR="009920A4">
              <w:rPr>
                <w:rFonts w:ascii="Book Antiqua" w:hAnsi="Book Antiqua"/>
                <w:color w:val="000000"/>
              </w:rPr>
              <w:t xml:space="preserve"> </w:t>
            </w:r>
            <w:r w:rsidR="00D5372D" w:rsidRPr="00D5372D">
              <w:rPr>
                <w:rFonts w:ascii="Book Antiqua" w:hAnsi="Book Antiqua"/>
                <w:color w:val="000000"/>
              </w:rPr>
              <w:t xml:space="preserve">Develop a conversation </w:t>
            </w:r>
            <w:r w:rsidR="00D5372D">
              <w:rPr>
                <w:rFonts w:ascii="Book Antiqua" w:hAnsi="Book Antiqua"/>
                <w:color w:val="000000"/>
              </w:rPr>
              <w:t>with your friend</w:t>
            </w:r>
            <w:r w:rsidR="00D5372D" w:rsidRPr="00D5372D">
              <w:rPr>
                <w:rFonts w:ascii="Book Antiqua" w:hAnsi="Book Antiqua"/>
                <w:color w:val="000000"/>
              </w:rPr>
              <w:t xml:space="preserve"> on the opportunities and challenges of the </w:t>
            </w:r>
            <w:r w:rsidR="00D5372D">
              <w:rPr>
                <w:rFonts w:ascii="Book Antiqua" w:hAnsi="Book Antiqua"/>
                <w:color w:val="000000"/>
              </w:rPr>
              <w:t xml:space="preserve">Artificial Intelligence. Write </w:t>
            </w:r>
            <w:r w:rsidR="00A2666C">
              <w:rPr>
                <w:rFonts w:ascii="Book Antiqua" w:hAnsi="Book Antiqua"/>
                <w:color w:val="000000"/>
              </w:rPr>
              <w:t>at least</w:t>
            </w:r>
            <w:r w:rsidR="00D5372D">
              <w:rPr>
                <w:rFonts w:ascii="Book Antiqua" w:hAnsi="Book Antiqua"/>
                <w:color w:val="000000"/>
              </w:rPr>
              <w:t xml:space="preserve"> ten exchanges based on the context.</w:t>
            </w:r>
          </w:p>
        </w:tc>
        <w:tc>
          <w:tcPr>
            <w:tcW w:w="474" w:type="pct"/>
            <w:tcBorders>
              <w:top w:val="nil"/>
              <w:left w:val="nil"/>
              <w:bottom w:val="single" w:sz="4" w:space="0" w:color="auto"/>
              <w:right w:val="single" w:sz="4" w:space="0" w:color="auto"/>
            </w:tcBorders>
            <w:shd w:val="clear" w:color="auto" w:fill="auto"/>
            <w:noWrap/>
            <w:vAlign w:val="center"/>
            <w:hideMark/>
          </w:tcPr>
          <w:p w14:paraId="5BAAF32C"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406" w:type="pct"/>
            <w:tcBorders>
              <w:top w:val="nil"/>
              <w:left w:val="nil"/>
              <w:bottom w:val="single" w:sz="4" w:space="0" w:color="auto"/>
              <w:right w:val="single" w:sz="4" w:space="0" w:color="auto"/>
            </w:tcBorders>
            <w:shd w:val="clear" w:color="auto" w:fill="auto"/>
            <w:noWrap/>
            <w:vAlign w:val="center"/>
            <w:hideMark/>
          </w:tcPr>
          <w:p w14:paraId="483FC63C"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801" w:type="pct"/>
            <w:tcBorders>
              <w:top w:val="nil"/>
              <w:left w:val="nil"/>
              <w:bottom w:val="single" w:sz="4" w:space="0" w:color="auto"/>
              <w:right w:val="single" w:sz="4" w:space="0" w:color="auto"/>
            </w:tcBorders>
            <w:shd w:val="clear" w:color="auto" w:fill="auto"/>
            <w:noWrap/>
            <w:vAlign w:val="center"/>
          </w:tcPr>
          <w:p w14:paraId="51A4D12D" w14:textId="04C41AE4" w:rsidR="007135B5" w:rsidRPr="007135B5" w:rsidRDefault="00B10A14" w:rsidP="007135B5">
            <w:pPr>
              <w:spacing w:after="0" w:line="240" w:lineRule="auto"/>
              <w:jc w:val="center"/>
              <w:rPr>
                <w:rFonts w:ascii="Book Antiqua" w:hAnsi="Book Antiqua"/>
                <w:color w:val="000000"/>
              </w:rPr>
            </w:pPr>
            <w:r>
              <w:rPr>
                <w:rFonts w:ascii="Book Antiqua" w:hAnsi="Book Antiqua"/>
                <w:color w:val="000000"/>
              </w:rPr>
              <w:t>L3</w:t>
            </w:r>
          </w:p>
        </w:tc>
      </w:tr>
      <w:tr w:rsidR="007135B5" w:rsidRPr="007135B5" w14:paraId="2E0DAF03" w14:textId="77777777" w:rsidTr="00242879">
        <w:trPr>
          <w:trHeight w:val="330"/>
        </w:trPr>
        <w:tc>
          <w:tcPr>
            <w:tcW w:w="5000" w:type="pct"/>
            <w:gridSpan w:val="5"/>
            <w:tcBorders>
              <w:top w:val="single" w:sz="4" w:space="0" w:color="auto"/>
              <w:left w:val="nil"/>
              <w:bottom w:val="nil"/>
              <w:right w:val="nil"/>
            </w:tcBorders>
            <w:shd w:val="clear" w:color="auto" w:fill="auto"/>
            <w:noWrap/>
            <w:hideMark/>
          </w:tcPr>
          <w:p w14:paraId="1015C405" w14:textId="77777777" w:rsidR="007135B5" w:rsidRPr="00242879" w:rsidRDefault="007135B5" w:rsidP="00242879">
            <w:pPr>
              <w:spacing w:after="0" w:line="240" w:lineRule="auto"/>
              <w:jc w:val="center"/>
              <w:rPr>
                <w:rFonts w:ascii="Book Antiqua" w:hAnsi="Book Antiqua"/>
                <w:b/>
                <w:color w:val="000000"/>
              </w:rPr>
            </w:pPr>
            <w:r w:rsidRPr="00242879">
              <w:rPr>
                <w:rFonts w:ascii="Book Antiqua" w:hAnsi="Book Antiqua"/>
                <w:b/>
                <w:color w:val="000000"/>
              </w:rPr>
              <w:t>or</w:t>
            </w:r>
          </w:p>
        </w:tc>
      </w:tr>
      <w:tr w:rsidR="0055242E" w:rsidRPr="007135B5" w14:paraId="76659E8D" w14:textId="77777777" w:rsidTr="00242879">
        <w:trPr>
          <w:trHeight w:val="62"/>
        </w:trPr>
        <w:tc>
          <w:tcPr>
            <w:tcW w:w="337"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DFFCC99" w14:textId="77777777" w:rsidR="007135B5" w:rsidRPr="007135B5" w:rsidRDefault="007135B5" w:rsidP="00242879">
            <w:pPr>
              <w:spacing w:after="0" w:line="240" w:lineRule="auto"/>
              <w:rPr>
                <w:rFonts w:ascii="Book Antiqua" w:hAnsi="Book Antiqua"/>
                <w:color w:val="000000"/>
              </w:rPr>
            </w:pPr>
            <w:r w:rsidRPr="007135B5">
              <w:rPr>
                <w:rFonts w:ascii="Book Antiqua" w:hAnsi="Book Antiqua"/>
                <w:color w:val="000000"/>
              </w:rPr>
              <w:t>2</w:t>
            </w:r>
          </w:p>
        </w:tc>
        <w:tc>
          <w:tcPr>
            <w:tcW w:w="2982" w:type="pct"/>
            <w:tcBorders>
              <w:top w:val="single" w:sz="4" w:space="0" w:color="auto"/>
              <w:left w:val="nil"/>
              <w:bottom w:val="single" w:sz="4" w:space="0" w:color="auto"/>
              <w:right w:val="single" w:sz="4" w:space="0" w:color="auto"/>
            </w:tcBorders>
            <w:shd w:val="clear" w:color="auto" w:fill="auto"/>
            <w:noWrap/>
            <w:vAlign w:val="bottom"/>
          </w:tcPr>
          <w:p w14:paraId="1F6AB2FE" w14:textId="49DF520C" w:rsidR="0055242E" w:rsidRPr="007657E4" w:rsidRDefault="0055242E" w:rsidP="001E06C4">
            <w:pPr>
              <w:pStyle w:val="ListParagraph"/>
              <w:numPr>
                <w:ilvl w:val="0"/>
                <w:numId w:val="10"/>
              </w:numPr>
              <w:spacing w:after="0" w:line="240" w:lineRule="auto"/>
              <w:rPr>
                <w:rFonts w:ascii="Book Antiqua" w:hAnsi="Book Antiqua"/>
                <w:color w:val="000000"/>
              </w:rPr>
            </w:pPr>
            <w:r w:rsidRPr="007657E4">
              <w:rPr>
                <w:rFonts w:ascii="Book Antiqua" w:hAnsi="Book Antiqua"/>
                <w:color w:val="000000"/>
              </w:rPr>
              <w:t>Can thinking in English facilitate smoother communication and integration into English-speaking communities? Explain with ample examples to support your answer.</w:t>
            </w:r>
          </w:p>
          <w:p w14:paraId="3958E080" w14:textId="628EE817" w:rsidR="007135B5" w:rsidRPr="002401C1" w:rsidRDefault="007135B5" w:rsidP="0055242E">
            <w:pPr>
              <w:pStyle w:val="ListParagraph"/>
              <w:spacing w:after="0" w:line="240" w:lineRule="auto"/>
              <w:ind w:left="1080"/>
              <w:rPr>
                <w:rFonts w:ascii="Book Antiqua" w:hAnsi="Book Antiqua"/>
                <w:color w:val="000000"/>
              </w:rPr>
            </w:pP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21A95CF4"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795FB6EF"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14:paraId="67F9D4CD" w14:textId="5A184785" w:rsidR="007135B5" w:rsidRPr="007135B5" w:rsidRDefault="00B10A14" w:rsidP="007135B5">
            <w:pPr>
              <w:spacing w:after="0" w:line="240" w:lineRule="auto"/>
              <w:jc w:val="center"/>
              <w:rPr>
                <w:rFonts w:ascii="Book Antiqua" w:hAnsi="Book Antiqua"/>
                <w:color w:val="000000"/>
              </w:rPr>
            </w:pPr>
            <w:r>
              <w:rPr>
                <w:rFonts w:ascii="Book Antiqua" w:hAnsi="Book Antiqua"/>
                <w:color w:val="000000"/>
              </w:rPr>
              <w:t>L2</w:t>
            </w:r>
          </w:p>
        </w:tc>
      </w:tr>
      <w:tr w:rsidR="0055242E" w:rsidRPr="007135B5" w14:paraId="005A470D" w14:textId="77777777" w:rsidTr="00242879">
        <w:trPr>
          <w:trHeight w:val="330"/>
        </w:trPr>
        <w:tc>
          <w:tcPr>
            <w:tcW w:w="337" w:type="pct"/>
            <w:vMerge/>
            <w:tcBorders>
              <w:top w:val="single" w:sz="4" w:space="0" w:color="auto"/>
              <w:left w:val="single" w:sz="4" w:space="0" w:color="auto"/>
              <w:bottom w:val="single" w:sz="4" w:space="0" w:color="000000"/>
              <w:right w:val="single" w:sz="4" w:space="0" w:color="auto"/>
            </w:tcBorders>
            <w:hideMark/>
          </w:tcPr>
          <w:p w14:paraId="33807E82" w14:textId="77777777" w:rsidR="007135B5" w:rsidRPr="007135B5" w:rsidRDefault="007135B5" w:rsidP="00242879">
            <w:pPr>
              <w:spacing w:after="0" w:line="240" w:lineRule="auto"/>
              <w:rPr>
                <w:rFonts w:ascii="Book Antiqua" w:hAnsi="Book Antiqua"/>
                <w:color w:val="000000"/>
              </w:rPr>
            </w:pPr>
          </w:p>
        </w:tc>
        <w:tc>
          <w:tcPr>
            <w:tcW w:w="2982" w:type="pct"/>
            <w:tcBorders>
              <w:top w:val="nil"/>
              <w:left w:val="nil"/>
              <w:bottom w:val="single" w:sz="4" w:space="0" w:color="auto"/>
              <w:right w:val="single" w:sz="4" w:space="0" w:color="auto"/>
            </w:tcBorders>
            <w:shd w:val="clear" w:color="auto" w:fill="auto"/>
            <w:noWrap/>
            <w:vAlign w:val="bottom"/>
          </w:tcPr>
          <w:p w14:paraId="638221A8" w14:textId="7185C488" w:rsidR="007135B5" w:rsidRPr="007135B5" w:rsidRDefault="00FB59B1" w:rsidP="007135B5">
            <w:pPr>
              <w:spacing w:after="0" w:line="240" w:lineRule="auto"/>
              <w:rPr>
                <w:rFonts w:ascii="Book Antiqua" w:hAnsi="Book Antiqua"/>
                <w:color w:val="000000"/>
              </w:rPr>
            </w:pPr>
            <w:r>
              <w:rPr>
                <w:rFonts w:ascii="Book Antiqua" w:hAnsi="Book Antiqua"/>
                <w:color w:val="000000"/>
              </w:rPr>
              <w:t>b.</w:t>
            </w:r>
            <w:r w:rsidR="009920A4">
              <w:rPr>
                <w:rFonts w:ascii="Book Antiqua" w:hAnsi="Book Antiqua"/>
                <w:color w:val="000000"/>
              </w:rPr>
              <w:t xml:space="preserve"> </w:t>
            </w:r>
            <w:r w:rsidR="00D5372D" w:rsidRPr="00D5372D">
              <w:rPr>
                <w:rFonts w:ascii="Book Antiqua" w:hAnsi="Book Antiqua"/>
                <w:color w:val="000000"/>
              </w:rPr>
              <w:t>Write a conversation with at</w:t>
            </w:r>
            <w:r w:rsidR="007657E4">
              <w:rPr>
                <w:rFonts w:ascii="Book Antiqua" w:hAnsi="Book Antiqua"/>
                <w:color w:val="000000"/>
              </w:rPr>
              <w:t xml:space="preserve"> </w:t>
            </w:r>
            <w:r w:rsidR="00D5372D" w:rsidRPr="00D5372D">
              <w:rPr>
                <w:rFonts w:ascii="Book Antiqua" w:hAnsi="Book Antiqua"/>
                <w:color w:val="000000"/>
              </w:rPr>
              <w:t xml:space="preserve">least </w:t>
            </w:r>
            <w:r w:rsidR="00D5372D">
              <w:rPr>
                <w:rFonts w:ascii="Book Antiqua" w:hAnsi="Book Antiqua"/>
                <w:color w:val="000000"/>
              </w:rPr>
              <w:t>ten</w:t>
            </w:r>
            <w:r w:rsidR="00D5372D" w:rsidRPr="00D5372D">
              <w:rPr>
                <w:rFonts w:ascii="Book Antiqua" w:hAnsi="Book Antiqua"/>
                <w:color w:val="000000"/>
              </w:rPr>
              <w:t xml:space="preserve"> exchanges for the context given below: Context: Assume that one of your friends </w:t>
            </w:r>
            <w:r w:rsidR="00D5372D">
              <w:rPr>
                <w:rFonts w:ascii="Book Antiqua" w:hAnsi="Book Antiqua"/>
                <w:color w:val="000000"/>
              </w:rPr>
              <w:t>is attending an interview in near future, you are already working in an MNC.</w:t>
            </w:r>
            <w:r w:rsidR="00D5372D" w:rsidRPr="00D5372D">
              <w:rPr>
                <w:rFonts w:ascii="Book Antiqua" w:hAnsi="Book Antiqua"/>
                <w:color w:val="000000"/>
              </w:rPr>
              <w:t xml:space="preserve"> In this context, </w:t>
            </w:r>
            <w:r w:rsidR="007657E4">
              <w:rPr>
                <w:rFonts w:ascii="Book Antiqua" w:hAnsi="Book Antiqua"/>
                <w:color w:val="000000"/>
              </w:rPr>
              <w:t>explain the significance of</w:t>
            </w:r>
            <w:r w:rsidR="00D5372D" w:rsidRPr="00D5372D">
              <w:rPr>
                <w:rFonts w:ascii="Book Antiqua" w:hAnsi="Book Antiqua"/>
                <w:color w:val="000000"/>
              </w:rPr>
              <w:t xml:space="preserve"> </w:t>
            </w:r>
            <w:r w:rsidR="00D5372D">
              <w:rPr>
                <w:rFonts w:ascii="Book Antiqua" w:hAnsi="Book Antiqua"/>
                <w:color w:val="000000"/>
              </w:rPr>
              <w:t xml:space="preserve">Non-verbal </w:t>
            </w:r>
            <w:r w:rsidR="007657E4">
              <w:rPr>
                <w:rFonts w:ascii="Book Antiqua" w:hAnsi="Book Antiqua"/>
                <w:color w:val="000000"/>
              </w:rPr>
              <w:t>communication in attending an interview</w:t>
            </w:r>
            <w:r w:rsidR="00A2666C">
              <w:rPr>
                <w:rFonts w:ascii="Book Antiqua" w:hAnsi="Book Antiqua"/>
                <w:color w:val="000000"/>
              </w:rPr>
              <w:t xml:space="preserve"> to your friend</w:t>
            </w:r>
            <w:r w:rsidR="007657E4">
              <w:rPr>
                <w:rFonts w:ascii="Book Antiqua" w:hAnsi="Book Antiqua"/>
                <w:color w:val="000000"/>
              </w:rPr>
              <w:t>.</w:t>
            </w:r>
          </w:p>
        </w:tc>
        <w:tc>
          <w:tcPr>
            <w:tcW w:w="474" w:type="pct"/>
            <w:tcBorders>
              <w:top w:val="nil"/>
              <w:left w:val="nil"/>
              <w:bottom w:val="single" w:sz="4" w:space="0" w:color="auto"/>
              <w:right w:val="single" w:sz="4" w:space="0" w:color="auto"/>
            </w:tcBorders>
            <w:shd w:val="clear" w:color="auto" w:fill="auto"/>
            <w:noWrap/>
            <w:vAlign w:val="center"/>
            <w:hideMark/>
          </w:tcPr>
          <w:p w14:paraId="12522178"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406" w:type="pct"/>
            <w:tcBorders>
              <w:top w:val="nil"/>
              <w:left w:val="nil"/>
              <w:bottom w:val="single" w:sz="4" w:space="0" w:color="auto"/>
              <w:right w:val="single" w:sz="4" w:space="0" w:color="auto"/>
            </w:tcBorders>
            <w:shd w:val="clear" w:color="auto" w:fill="auto"/>
            <w:noWrap/>
            <w:vAlign w:val="center"/>
            <w:hideMark/>
          </w:tcPr>
          <w:p w14:paraId="73DAC099"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801" w:type="pct"/>
            <w:tcBorders>
              <w:top w:val="nil"/>
              <w:left w:val="nil"/>
              <w:bottom w:val="single" w:sz="4" w:space="0" w:color="auto"/>
              <w:right w:val="single" w:sz="4" w:space="0" w:color="auto"/>
            </w:tcBorders>
            <w:shd w:val="clear" w:color="auto" w:fill="auto"/>
            <w:noWrap/>
            <w:vAlign w:val="center"/>
            <w:hideMark/>
          </w:tcPr>
          <w:p w14:paraId="2A1B9CC7" w14:textId="4ED91E36" w:rsidR="007135B5" w:rsidRPr="007135B5" w:rsidRDefault="00B10A14" w:rsidP="007135B5">
            <w:pPr>
              <w:spacing w:after="0" w:line="240" w:lineRule="auto"/>
              <w:jc w:val="center"/>
              <w:rPr>
                <w:rFonts w:ascii="Book Antiqua" w:hAnsi="Book Antiqua"/>
                <w:color w:val="000000"/>
              </w:rPr>
            </w:pPr>
            <w:r>
              <w:rPr>
                <w:rFonts w:ascii="Book Antiqua" w:hAnsi="Book Antiqua"/>
                <w:color w:val="000000"/>
              </w:rPr>
              <w:t>L3</w:t>
            </w:r>
          </w:p>
        </w:tc>
      </w:tr>
      <w:tr w:rsidR="0055242E" w:rsidRPr="007135B5" w14:paraId="58AC4748" w14:textId="77777777" w:rsidTr="00242879">
        <w:trPr>
          <w:trHeight w:val="330"/>
        </w:trPr>
        <w:tc>
          <w:tcPr>
            <w:tcW w:w="337" w:type="pct"/>
            <w:tcBorders>
              <w:top w:val="nil"/>
              <w:left w:val="nil"/>
              <w:bottom w:val="nil"/>
              <w:right w:val="nil"/>
            </w:tcBorders>
            <w:shd w:val="clear" w:color="auto" w:fill="auto"/>
            <w:noWrap/>
            <w:hideMark/>
          </w:tcPr>
          <w:p w14:paraId="22647F83" w14:textId="77777777" w:rsidR="007135B5" w:rsidRPr="007135B5" w:rsidRDefault="007135B5" w:rsidP="00242879">
            <w:pPr>
              <w:spacing w:after="0" w:line="240" w:lineRule="auto"/>
              <w:rPr>
                <w:rFonts w:ascii="Book Antiqua" w:hAnsi="Book Antiqua"/>
                <w:color w:val="000000"/>
              </w:rPr>
            </w:pPr>
          </w:p>
        </w:tc>
        <w:tc>
          <w:tcPr>
            <w:tcW w:w="2982" w:type="pct"/>
            <w:tcBorders>
              <w:top w:val="nil"/>
              <w:left w:val="nil"/>
              <w:bottom w:val="nil"/>
              <w:right w:val="nil"/>
            </w:tcBorders>
            <w:shd w:val="clear" w:color="auto" w:fill="auto"/>
            <w:noWrap/>
            <w:vAlign w:val="bottom"/>
            <w:hideMark/>
          </w:tcPr>
          <w:p w14:paraId="047C8A81" w14:textId="77777777" w:rsidR="007135B5" w:rsidRPr="007135B5" w:rsidRDefault="007135B5" w:rsidP="007135B5">
            <w:pPr>
              <w:spacing w:after="0" w:line="240" w:lineRule="auto"/>
              <w:rPr>
                <w:rFonts w:ascii="Times New Roman" w:hAnsi="Times New Roman"/>
                <w:sz w:val="20"/>
                <w:szCs w:val="20"/>
              </w:rPr>
            </w:pPr>
          </w:p>
        </w:tc>
        <w:tc>
          <w:tcPr>
            <w:tcW w:w="474" w:type="pct"/>
            <w:tcBorders>
              <w:top w:val="nil"/>
              <w:left w:val="nil"/>
              <w:bottom w:val="nil"/>
              <w:right w:val="nil"/>
            </w:tcBorders>
            <w:shd w:val="clear" w:color="auto" w:fill="auto"/>
            <w:noWrap/>
            <w:vAlign w:val="center"/>
            <w:hideMark/>
          </w:tcPr>
          <w:p w14:paraId="38DA246C" w14:textId="77777777" w:rsidR="007135B5" w:rsidRPr="007135B5" w:rsidRDefault="007135B5" w:rsidP="007135B5">
            <w:pPr>
              <w:spacing w:after="0" w:line="240" w:lineRule="auto"/>
              <w:rPr>
                <w:rFonts w:ascii="Times New Roman" w:hAnsi="Times New Roman"/>
                <w:sz w:val="20"/>
                <w:szCs w:val="20"/>
              </w:rPr>
            </w:pPr>
          </w:p>
        </w:tc>
        <w:tc>
          <w:tcPr>
            <w:tcW w:w="406" w:type="pct"/>
            <w:tcBorders>
              <w:top w:val="nil"/>
              <w:left w:val="nil"/>
              <w:bottom w:val="nil"/>
              <w:right w:val="nil"/>
            </w:tcBorders>
            <w:shd w:val="clear" w:color="auto" w:fill="auto"/>
            <w:noWrap/>
            <w:vAlign w:val="center"/>
            <w:hideMark/>
          </w:tcPr>
          <w:p w14:paraId="23B4077F" w14:textId="77777777" w:rsidR="007135B5" w:rsidRPr="007135B5" w:rsidRDefault="007135B5" w:rsidP="007135B5">
            <w:pPr>
              <w:spacing w:after="0" w:line="240" w:lineRule="auto"/>
              <w:jc w:val="center"/>
              <w:rPr>
                <w:rFonts w:ascii="Times New Roman" w:hAnsi="Times New Roman"/>
                <w:sz w:val="20"/>
                <w:szCs w:val="20"/>
              </w:rPr>
            </w:pPr>
          </w:p>
        </w:tc>
        <w:tc>
          <w:tcPr>
            <w:tcW w:w="801" w:type="pct"/>
            <w:tcBorders>
              <w:top w:val="nil"/>
              <w:left w:val="nil"/>
              <w:bottom w:val="nil"/>
              <w:right w:val="nil"/>
            </w:tcBorders>
            <w:shd w:val="clear" w:color="auto" w:fill="auto"/>
            <w:noWrap/>
            <w:vAlign w:val="center"/>
            <w:hideMark/>
          </w:tcPr>
          <w:p w14:paraId="4C9058D2" w14:textId="77777777" w:rsidR="007135B5" w:rsidRPr="007135B5" w:rsidRDefault="007135B5" w:rsidP="007135B5">
            <w:pPr>
              <w:spacing w:after="0" w:line="240" w:lineRule="auto"/>
              <w:jc w:val="center"/>
              <w:rPr>
                <w:rFonts w:ascii="Times New Roman" w:hAnsi="Times New Roman"/>
                <w:sz w:val="20"/>
                <w:szCs w:val="20"/>
              </w:rPr>
            </w:pPr>
          </w:p>
        </w:tc>
      </w:tr>
      <w:tr w:rsidR="0055242E" w:rsidRPr="007135B5" w14:paraId="5AF18F99" w14:textId="77777777" w:rsidTr="00242879">
        <w:trPr>
          <w:trHeight w:val="330"/>
        </w:trPr>
        <w:tc>
          <w:tcPr>
            <w:tcW w:w="337"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4376A93" w14:textId="77777777" w:rsidR="007135B5" w:rsidRPr="007135B5" w:rsidRDefault="007135B5" w:rsidP="00242879">
            <w:pPr>
              <w:spacing w:after="0" w:line="240" w:lineRule="auto"/>
              <w:rPr>
                <w:rFonts w:ascii="Book Antiqua" w:hAnsi="Book Antiqua"/>
                <w:color w:val="000000"/>
              </w:rPr>
            </w:pPr>
            <w:r w:rsidRPr="007135B5">
              <w:rPr>
                <w:rFonts w:ascii="Book Antiqua" w:hAnsi="Book Antiqua"/>
                <w:color w:val="000000"/>
              </w:rPr>
              <w:t>3</w:t>
            </w:r>
          </w:p>
        </w:tc>
        <w:tc>
          <w:tcPr>
            <w:tcW w:w="2982" w:type="pct"/>
            <w:tcBorders>
              <w:top w:val="single" w:sz="4" w:space="0" w:color="auto"/>
              <w:left w:val="nil"/>
              <w:bottom w:val="single" w:sz="4" w:space="0" w:color="auto"/>
              <w:right w:val="single" w:sz="4" w:space="0" w:color="auto"/>
            </w:tcBorders>
            <w:shd w:val="clear" w:color="auto" w:fill="auto"/>
            <w:noWrap/>
            <w:vAlign w:val="bottom"/>
            <w:hideMark/>
          </w:tcPr>
          <w:p w14:paraId="3D0065F0" w14:textId="01182E66" w:rsidR="007135B5" w:rsidRPr="00FB59B1" w:rsidRDefault="00B10A14" w:rsidP="001E06C4">
            <w:pPr>
              <w:pStyle w:val="ListParagraph"/>
              <w:numPr>
                <w:ilvl w:val="0"/>
                <w:numId w:val="7"/>
              </w:numPr>
              <w:spacing w:after="0" w:line="240" w:lineRule="auto"/>
              <w:rPr>
                <w:rFonts w:ascii="Book Antiqua" w:hAnsi="Book Antiqua"/>
                <w:color w:val="000000"/>
              </w:rPr>
            </w:pPr>
            <w:r w:rsidRPr="00B10A14">
              <w:rPr>
                <w:rFonts w:ascii="Book Antiqua" w:hAnsi="Book Antiqua"/>
                <w:color w:val="000000"/>
              </w:rPr>
              <w:t>Why is active listening considered a cornerstone of effective communication? Discuss its significance in fostering mutual understanding, building relationships, and resolving conflicts in both personal and professional contexts.</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53538E8A"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4790229E"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CO2</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14:paraId="7F8CE31B" w14:textId="33291FB5" w:rsidR="007135B5" w:rsidRPr="007135B5" w:rsidRDefault="00B10A14" w:rsidP="007135B5">
            <w:pPr>
              <w:spacing w:after="0" w:line="240" w:lineRule="auto"/>
              <w:jc w:val="center"/>
              <w:rPr>
                <w:rFonts w:ascii="Book Antiqua" w:hAnsi="Book Antiqua"/>
                <w:color w:val="000000"/>
              </w:rPr>
            </w:pPr>
            <w:r>
              <w:rPr>
                <w:rFonts w:ascii="Book Antiqua" w:hAnsi="Book Antiqua"/>
                <w:color w:val="000000"/>
              </w:rPr>
              <w:t>L2</w:t>
            </w:r>
          </w:p>
        </w:tc>
      </w:tr>
      <w:tr w:rsidR="0055242E" w:rsidRPr="007135B5" w14:paraId="7F3E2267" w14:textId="77777777" w:rsidTr="00242879">
        <w:trPr>
          <w:trHeight w:val="330"/>
        </w:trPr>
        <w:tc>
          <w:tcPr>
            <w:tcW w:w="337" w:type="pct"/>
            <w:vMerge/>
            <w:tcBorders>
              <w:top w:val="single" w:sz="4" w:space="0" w:color="auto"/>
              <w:left w:val="single" w:sz="4" w:space="0" w:color="auto"/>
              <w:bottom w:val="single" w:sz="4" w:space="0" w:color="000000"/>
              <w:right w:val="single" w:sz="4" w:space="0" w:color="auto"/>
            </w:tcBorders>
            <w:hideMark/>
          </w:tcPr>
          <w:p w14:paraId="001EC61D" w14:textId="77777777" w:rsidR="007135B5" w:rsidRPr="007135B5" w:rsidRDefault="007135B5" w:rsidP="00242879">
            <w:pPr>
              <w:spacing w:after="0" w:line="240" w:lineRule="auto"/>
              <w:rPr>
                <w:rFonts w:ascii="Book Antiqua" w:hAnsi="Book Antiqua"/>
                <w:color w:val="000000"/>
              </w:rPr>
            </w:pPr>
          </w:p>
        </w:tc>
        <w:tc>
          <w:tcPr>
            <w:tcW w:w="2982" w:type="pct"/>
            <w:tcBorders>
              <w:top w:val="nil"/>
              <w:left w:val="nil"/>
              <w:bottom w:val="single" w:sz="4" w:space="0" w:color="auto"/>
              <w:right w:val="single" w:sz="4" w:space="0" w:color="auto"/>
            </w:tcBorders>
            <w:shd w:val="clear" w:color="auto" w:fill="auto"/>
            <w:noWrap/>
            <w:vAlign w:val="bottom"/>
            <w:hideMark/>
          </w:tcPr>
          <w:p w14:paraId="37A2FEBB" w14:textId="7A2797E7" w:rsidR="007135B5" w:rsidRPr="00FB59B1" w:rsidRDefault="00C57021" w:rsidP="001E06C4">
            <w:pPr>
              <w:pStyle w:val="ListParagraph"/>
              <w:numPr>
                <w:ilvl w:val="0"/>
                <w:numId w:val="7"/>
              </w:numPr>
              <w:spacing w:after="0" w:line="240" w:lineRule="auto"/>
              <w:rPr>
                <w:rFonts w:ascii="Book Antiqua" w:hAnsi="Book Antiqua"/>
                <w:color w:val="000000"/>
              </w:rPr>
            </w:pPr>
            <w:r>
              <w:rPr>
                <w:rFonts w:ascii="Book Antiqua" w:hAnsi="Book Antiqua"/>
                <w:color w:val="000000"/>
              </w:rPr>
              <w:t>D</w:t>
            </w:r>
            <w:r w:rsidRPr="00C57021">
              <w:rPr>
                <w:rFonts w:ascii="Book Antiqua" w:hAnsi="Book Antiqua"/>
                <w:color w:val="000000"/>
              </w:rPr>
              <w:t>istinguish hearing from listening, and why is it important</w:t>
            </w:r>
            <w:r>
              <w:rPr>
                <w:rFonts w:ascii="Book Antiqua" w:hAnsi="Book Antiqua"/>
                <w:color w:val="000000"/>
              </w:rPr>
              <w:t xml:space="preserve"> </w:t>
            </w:r>
            <w:r w:rsidRPr="00C57021">
              <w:rPr>
                <w:rFonts w:ascii="Book Antiqua" w:hAnsi="Book Antiqua"/>
                <w:color w:val="000000"/>
              </w:rPr>
              <w:t>for effective communication</w:t>
            </w:r>
            <w:r>
              <w:rPr>
                <w:rFonts w:ascii="Book Antiqua" w:hAnsi="Book Antiqua"/>
                <w:color w:val="000000"/>
              </w:rPr>
              <w:t>?</w:t>
            </w:r>
          </w:p>
        </w:tc>
        <w:tc>
          <w:tcPr>
            <w:tcW w:w="474" w:type="pct"/>
            <w:tcBorders>
              <w:top w:val="nil"/>
              <w:left w:val="nil"/>
              <w:bottom w:val="single" w:sz="4" w:space="0" w:color="auto"/>
              <w:right w:val="single" w:sz="4" w:space="0" w:color="auto"/>
            </w:tcBorders>
            <w:shd w:val="clear" w:color="auto" w:fill="auto"/>
            <w:noWrap/>
            <w:vAlign w:val="center"/>
            <w:hideMark/>
          </w:tcPr>
          <w:p w14:paraId="03132E9F"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406" w:type="pct"/>
            <w:tcBorders>
              <w:top w:val="nil"/>
              <w:left w:val="nil"/>
              <w:bottom w:val="single" w:sz="4" w:space="0" w:color="auto"/>
              <w:right w:val="single" w:sz="4" w:space="0" w:color="auto"/>
            </w:tcBorders>
            <w:shd w:val="clear" w:color="auto" w:fill="auto"/>
            <w:noWrap/>
            <w:vAlign w:val="center"/>
            <w:hideMark/>
          </w:tcPr>
          <w:p w14:paraId="11F02DBB"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CO2</w:t>
            </w:r>
          </w:p>
        </w:tc>
        <w:tc>
          <w:tcPr>
            <w:tcW w:w="801" w:type="pct"/>
            <w:tcBorders>
              <w:top w:val="nil"/>
              <w:left w:val="nil"/>
              <w:bottom w:val="single" w:sz="4" w:space="0" w:color="auto"/>
              <w:right w:val="single" w:sz="4" w:space="0" w:color="auto"/>
            </w:tcBorders>
            <w:shd w:val="clear" w:color="auto" w:fill="auto"/>
            <w:noWrap/>
            <w:vAlign w:val="center"/>
            <w:hideMark/>
          </w:tcPr>
          <w:p w14:paraId="4617199B" w14:textId="578B5E04"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 </w:t>
            </w:r>
            <w:r w:rsidR="00B10A14">
              <w:rPr>
                <w:rFonts w:ascii="Book Antiqua" w:hAnsi="Book Antiqua"/>
                <w:color w:val="000000"/>
              </w:rPr>
              <w:t>L2</w:t>
            </w:r>
          </w:p>
        </w:tc>
      </w:tr>
      <w:tr w:rsidR="0055242E" w:rsidRPr="007135B5" w14:paraId="7DC93EFF" w14:textId="77777777" w:rsidTr="00242879">
        <w:trPr>
          <w:trHeight w:val="330"/>
        </w:trPr>
        <w:tc>
          <w:tcPr>
            <w:tcW w:w="337" w:type="pct"/>
            <w:tcBorders>
              <w:top w:val="nil"/>
              <w:left w:val="nil"/>
              <w:bottom w:val="nil"/>
              <w:right w:val="nil"/>
            </w:tcBorders>
            <w:shd w:val="clear" w:color="auto" w:fill="auto"/>
            <w:noWrap/>
            <w:hideMark/>
          </w:tcPr>
          <w:p w14:paraId="0DBAB41F" w14:textId="77777777" w:rsidR="007135B5" w:rsidRPr="007135B5" w:rsidRDefault="007135B5" w:rsidP="00242879">
            <w:pPr>
              <w:spacing w:after="0" w:line="240" w:lineRule="auto"/>
              <w:rPr>
                <w:rFonts w:ascii="Book Antiqua" w:hAnsi="Book Antiqua"/>
                <w:color w:val="000000"/>
              </w:rPr>
            </w:pPr>
          </w:p>
        </w:tc>
        <w:tc>
          <w:tcPr>
            <w:tcW w:w="2982" w:type="pct"/>
            <w:tcBorders>
              <w:top w:val="nil"/>
              <w:left w:val="nil"/>
              <w:bottom w:val="nil"/>
              <w:right w:val="nil"/>
            </w:tcBorders>
            <w:shd w:val="clear" w:color="auto" w:fill="auto"/>
            <w:noWrap/>
            <w:vAlign w:val="bottom"/>
            <w:hideMark/>
          </w:tcPr>
          <w:p w14:paraId="4E9CAF8D" w14:textId="5E6F7B36" w:rsidR="007135B5" w:rsidRPr="00242879" w:rsidRDefault="00494B5B" w:rsidP="00494B5B">
            <w:pPr>
              <w:spacing w:after="0" w:line="240" w:lineRule="auto"/>
              <w:jc w:val="center"/>
              <w:rPr>
                <w:rFonts w:ascii="Times New Roman" w:hAnsi="Times New Roman"/>
                <w:b/>
                <w:sz w:val="20"/>
                <w:szCs w:val="20"/>
              </w:rPr>
            </w:pPr>
            <w:r w:rsidRPr="00242879">
              <w:rPr>
                <w:rFonts w:ascii="Book Antiqua" w:hAnsi="Book Antiqua"/>
                <w:b/>
                <w:color w:val="000000"/>
              </w:rPr>
              <w:t xml:space="preserve">                                                                         or</w:t>
            </w:r>
          </w:p>
        </w:tc>
        <w:tc>
          <w:tcPr>
            <w:tcW w:w="474" w:type="pct"/>
            <w:tcBorders>
              <w:top w:val="nil"/>
              <w:left w:val="nil"/>
              <w:bottom w:val="nil"/>
              <w:right w:val="nil"/>
            </w:tcBorders>
            <w:shd w:val="clear" w:color="auto" w:fill="auto"/>
            <w:noWrap/>
            <w:vAlign w:val="center"/>
            <w:hideMark/>
          </w:tcPr>
          <w:p w14:paraId="6C078717" w14:textId="77777777" w:rsidR="007135B5" w:rsidRPr="007135B5" w:rsidRDefault="007135B5" w:rsidP="007135B5">
            <w:pPr>
              <w:spacing w:after="0" w:line="240" w:lineRule="auto"/>
              <w:rPr>
                <w:rFonts w:ascii="Times New Roman" w:hAnsi="Times New Roman"/>
                <w:sz w:val="20"/>
                <w:szCs w:val="20"/>
              </w:rPr>
            </w:pPr>
          </w:p>
        </w:tc>
        <w:tc>
          <w:tcPr>
            <w:tcW w:w="406" w:type="pct"/>
            <w:tcBorders>
              <w:top w:val="nil"/>
              <w:left w:val="nil"/>
              <w:bottom w:val="nil"/>
              <w:right w:val="nil"/>
            </w:tcBorders>
            <w:shd w:val="clear" w:color="auto" w:fill="auto"/>
            <w:noWrap/>
            <w:vAlign w:val="center"/>
            <w:hideMark/>
          </w:tcPr>
          <w:p w14:paraId="77D67982" w14:textId="77777777" w:rsidR="007135B5" w:rsidRPr="007135B5" w:rsidRDefault="007135B5" w:rsidP="007135B5">
            <w:pPr>
              <w:spacing w:after="0" w:line="240" w:lineRule="auto"/>
              <w:jc w:val="center"/>
              <w:rPr>
                <w:rFonts w:ascii="Times New Roman" w:hAnsi="Times New Roman"/>
                <w:sz w:val="20"/>
                <w:szCs w:val="20"/>
              </w:rPr>
            </w:pPr>
          </w:p>
        </w:tc>
        <w:tc>
          <w:tcPr>
            <w:tcW w:w="801" w:type="pct"/>
            <w:tcBorders>
              <w:top w:val="nil"/>
              <w:left w:val="nil"/>
              <w:bottom w:val="nil"/>
              <w:right w:val="nil"/>
            </w:tcBorders>
            <w:shd w:val="clear" w:color="auto" w:fill="auto"/>
            <w:noWrap/>
            <w:vAlign w:val="center"/>
            <w:hideMark/>
          </w:tcPr>
          <w:p w14:paraId="7A006FAD" w14:textId="77777777" w:rsidR="007135B5" w:rsidRPr="007135B5" w:rsidRDefault="007135B5" w:rsidP="007135B5">
            <w:pPr>
              <w:spacing w:after="0" w:line="240" w:lineRule="auto"/>
              <w:jc w:val="center"/>
              <w:rPr>
                <w:rFonts w:ascii="Times New Roman" w:hAnsi="Times New Roman"/>
                <w:sz w:val="20"/>
                <w:szCs w:val="20"/>
              </w:rPr>
            </w:pPr>
          </w:p>
        </w:tc>
      </w:tr>
      <w:tr w:rsidR="0055242E" w:rsidRPr="007135B5" w14:paraId="2F2A71A1" w14:textId="77777777" w:rsidTr="00242879">
        <w:trPr>
          <w:trHeight w:val="330"/>
        </w:trPr>
        <w:tc>
          <w:tcPr>
            <w:tcW w:w="337"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C82C648" w14:textId="77777777" w:rsidR="007135B5" w:rsidRPr="007135B5" w:rsidRDefault="007135B5" w:rsidP="00242879">
            <w:pPr>
              <w:spacing w:after="0" w:line="240" w:lineRule="auto"/>
              <w:rPr>
                <w:rFonts w:ascii="Book Antiqua" w:hAnsi="Book Antiqua"/>
                <w:color w:val="000000"/>
              </w:rPr>
            </w:pPr>
            <w:r w:rsidRPr="007135B5">
              <w:rPr>
                <w:rFonts w:ascii="Book Antiqua" w:hAnsi="Book Antiqua"/>
                <w:color w:val="000000"/>
              </w:rPr>
              <w:t>4</w:t>
            </w:r>
          </w:p>
        </w:tc>
        <w:tc>
          <w:tcPr>
            <w:tcW w:w="2982" w:type="pct"/>
            <w:tcBorders>
              <w:top w:val="single" w:sz="4" w:space="0" w:color="auto"/>
              <w:left w:val="nil"/>
              <w:bottom w:val="single" w:sz="4" w:space="0" w:color="auto"/>
              <w:right w:val="single" w:sz="4" w:space="0" w:color="auto"/>
            </w:tcBorders>
            <w:shd w:val="clear" w:color="auto" w:fill="auto"/>
            <w:noWrap/>
            <w:vAlign w:val="bottom"/>
            <w:hideMark/>
          </w:tcPr>
          <w:p w14:paraId="2FFD858F" w14:textId="13EA8CFB" w:rsidR="007135B5" w:rsidRPr="00FB59B1" w:rsidRDefault="00C57021" w:rsidP="001E06C4">
            <w:pPr>
              <w:pStyle w:val="ListParagraph"/>
              <w:numPr>
                <w:ilvl w:val="0"/>
                <w:numId w:val="8"/>
              </w:numPr>
              <w:spacing w:after="0" w:line="240" w:lineRule="auto"/>
              <w:rPr>
                <w:rFonts w:ascii="Book Antiqua" w:hAnsi="Book Antiqua"/>
                <w:color w:val="000000"/>
              </w:rPr>
            </w:pPr>
            <w:r>
              <w:rPr>
                <w:rFonts w:ascii="Book Antiqua" w:hAnsi="Book Antiqua"/>
                <w:color w:val="000000"/>
              </w:rPr>
              <w:t xml:space="preserve">Express and enumerate </w:t>
            </w:r>
            <w:r w:rsidRPr="00C57021">
              <w:rPr>
                <w:rFonts w:ascii="Book Antiqua" w:hAnsi="Book Antiqua"/>
                <w:color w:val="000000"/>
              </w:rPr>
              <w:t>the key stages or steps involved in the process of effective listening, and how do they contribute to understanding and comprehension?</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2BF98AC7"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1F4DC73E"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CO2</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14:paraId="05E14BED" w14:textId="207ED91A"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 </w:t>
            </w:r>
            <w:r w:rsidR="00B10A14" w:rsidRPr="00B10A14">
              <w:rPr>
                <w:rFonts w:ascii="Book Antiqua" w:hAnsi="Book Antiqua"/>
                <w:color w:val="000000"/>
              </w:rPr>
              <w:t>L2</w:t>
            </w:r>
          </w:p>
        </w:tc>
      </w:tr>
      <w:tr w:rsidR="0055242E" w:rsidRPr="007135B5" w14:paraId="4A558268" w14:textId="77777777" w:rsidTr="00242879">
        <w:trPr>
          <w:trHeight w:val="330"/>
        </w:trPr>
        <w:tc>
          <w:tcPr>
            <w:tcW w:w="337" w:type="pct"/>
            <w:vMerge/>
            <w:tcBorders>
              <w:top w:val="single" w:sz="4" w:space="0" w:color="auto"/>
              <w:left w:val="single" w:sz="4" w:space="0" w:color="auto"/>
              <w:bottom w:val="single" w:sz="4" w:space="0" w:color="000000"/>
              <w:right w:val="single" w:sz="4" w:space="0" w:color="auto"/>
            </w:tcBorders>
            <w:hideMark/>
          </w:tcPr>
          <w:p w14:paraId="0A55FF9D" w14:textId="77777777" w:rsidR="007135B5" w:rsidRPr="007135B5" w:rsidRDefault="007135B5" w:rsidP="00242879">
            <w:pPr>
              <w:spacing w:after="0" w:line="240" w:lineRule="auto"/>
              <w:rPr>
                <w:rFonts w:ascii="Book Antiqua" w:hAnsi="Book Antiqua"/>
                <w:color w:val="000000"/>
              </w:rPr>
            </w:pPr>
          </w:p>
        </w:tc>
        <w:tc>
          <w:tcPr>
            <w:tcW w:w="2982" w:type="pct"/>
            <w:tcBorders>
              <w:top w:val="nil"/>
              <w:left w:val="nil"/>
              <w:bottom w:val="single" w:sz="4" w:space="0" w:color="auto"/>
              <w:right w:val="single" w:sz="4" w:space="0" w:color="auto"/>
            </w:tcBorders>
            <w:shd w:val="clear" w:color="auto" w:fill="auto"/>
            <w:noWrap/>
            <w:vAlign w:val="bottom"/>
            <w:hideMark/>
          </w:tcPr>
          <w:p w14:paraId="203BE083" w14:textId="72F547D6" w:rsidR="007135B5" w:rsidRPr="00FB59B1" w:rsidRDefault="00C57021" w:rsidP="001E06C4">
            <w:pPr>
              <w:pStyle w:val="ListParagraph"/>
              <w:numPr>
                <w:ilvl w:val="0"/>
                <w:numId w:val="8"/>
              </w:numPr>
              <w:spacing w:after="0" w:line="240" w:lineRule="auto"/>
              <w:rPr>
                <w:rFonts w:ascii="Book Antiqua" w:hAnsi="Book Antiqua"/>
                <w:color w:val="000000"/>
              </w:rPr>
            </w:pPr>
            <w:r>
              <w:rPr>
                <w:rFonts w:ascii="Book Antiqua" w:hAnsi="Book Antiqua"/>
                <w:color w:val="000000"/>
              </w:rPr>
              <w:t xml:space="preserve">Describe the </w:t>
            </w:r>
            <w:r w:rsidRPr="00C57021">
              <w:rPr>
                <w:rFonts w:ascii="Book Antiqua" w:hAnsi="Book Antiqua"/>
                <w:color w:val="000000"/>
              </w:rPr>
              <w:t>internal and external barriers that impede effective listening, and how do they impact communication outcomes</w:t>
            </w:r>
            <w:r>
              <w:rPr>
                <w:rFonts w:ascii="Book Antiqua" w:hAnsi="Book Antiqua"/>
                <w:color w:val="000000"/>
              </w:rPr>
              <w:t>?</w:t>
            </w:r>
          </w:p>
        </w:tc>
        <w:tc>
          <w:tcPr>
            <w:tcW w:w="474" w:type="pct"/>
            <w:tcBorders>
              <w:top w:val="nil"/>
              <w:left w:val="nil"/>
              <w:bottom w:val="single" w:sz="4" w:space="0" w:color="auto"/>
              <w:right w:val="single" w:sz="4" w:space="0" w:color="auto"/>
            </w:tcBorders>
            <w:shd w:val="clear" w:color="auto" w:fill="auto"/>
            <w:noWrap/>
            <w:vAlign w:val="center"/>
            <w:hideMark/>
          </w:tcPr>
          <w:p w14:paraId="3420B717"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406" w:type="pct"/>
            <w:tcBorders>
              <w:top w:val="nil"/>
              <w:left w:val="nil"/>
              <w:bottom w:val="single" w:sz="4" w:space="0" w:color="auto"/>
              <w:right w:val="single" w:sz="4" w:space="0" w:color="auto"/>
            </w:tcBorders>
            <w:shd w:val="clear" w:color="auto" w:fill="auto"/>
            <w:noWrap/>
            <w:vAlign w:val="center"/>
            <w:hideMark/>
          </w:tcPr>
          <w:p w14:paraId="661CBB5B"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CO2</w:t>
            </w:r>
          </w:p>
        </w:tc>
        <w:tc>
          <w:tcPr>
            <w:tcW w:w="801" w:type="pct"/>
            <w:tcBorders>
              <w:top w:val="nil"/>
              <w:left w:val="nil"/>
              <w:bottom w:val="single" w:sz="4" w:space="0" w:color="auto"/>
              <w:right w:val="single" w:sz="4" w:space="0" w:color="auto"/>
            </w:tcBorders>
            <w:shd w:val="clear" w:color="auto" w:fill="auto"/>
            <w:noWrap/>
            <w:vAlign w:val="center"/>
            <w:hideMark/>
          </w:tcPr>
          <w:p w14:paraId="774C6F44" w14:textId="483130BB" w:rsidR="007135B5" w:rsidRPr="007135B5" w:rsidRDefault="00B10A14" w:rsidP="007135B5">
            <w:pPr>
              <w:spacing w:after="0" w:line="240" w:lineRule="auto"/>
              <w:jc w:val="center"/>
              <w:rPr>
                <w:rFonts w:ascii="Book Antiqua" w:hAnsi="Book Antiqua"/>
                <w:color w:val="000000"/>
              </w:rPr>
            </w:pPr>
            <w:r w:rsidRPr="00B10A14">
              <w:rPr>
                <w:rFonts w:ascii="Book Antiqua" w:hAnsi="Book Antiqua"/>
                <w:color w:val="000000"/>
              </w:rPr>
              <w:t>L2</w:t>
            </w:r>
            <w:r w:rsidR="007135B5" w:rsidRPr="007135B5">
              <w:rPr>
                <w:rFonts w:ascii="Book Antiqua" w:hAnsi="Book Antiqua"/>
                <w:color w:val="000000"/>
              </w:rPr>
              <w:t> </w:t>
            </w:r>
          </w:p>
        </w:tc>
      </w:tr>
      <w:tr w:rsidR="0055242E" w:rsidRPr="007135B5" w14:paraId="7BA8A9B7" w14:textId="77777777" w:rsidTr="00242879">
        <w:trPr>
          <w:trHeight w:val="330"/>
        </w:trPr>
        <w:tc>
          <w:tcPr>
            <w:tcW w:w="337" w:type="pct"/>
            <w:tcBorders>
              <w:top w:val="nil"/>
              <w:left w:val="nil"/>
              <w:bottom w:val="nil"/>
              <w:right w:val="nil"/>
            </w:tcBorders>
            <w:shd w:val="clear" w:color="auto" w:fill="auto"/>
            <w:noWrap/>
            <w:hideMark/>
          </w:tcPr>
          <w:p w14:paraId="4D78AF9D" w14:textId="77777777" w:rsidR="007135B5" w:rsidRPr="007135B5" w:rsidRDefault="007135B5" w:rsidP="00242879">
            <w:pPr>
              <w:spacing w:after="0" w:line="240" w:lineRule="auto"/>
              <w:rPr>
                <w:rFonts w:ascii="Book Antiqua" w:hAnsi="Book Antiqua"/>
                <w:color w:val="000000"/>
              </w:rPr>
            </w:pPr>
          </w:p>
        </w:tc>
        <w:tc>
          <w:tcPr>
            <w:tcW w:w="2982" w:type="pct"/>
            <w:tcBorders>
              <w:top w:val="nil"/>
              <w:left w:val="nil"/>
              <w:bottom w:val="nil"/>
              <w:right w:val="nil"/>
            </w:tcBorders>
            <w:shd w:val="clear" w:color="auto" w:fill="auto"/>
            <w:noWrap/>
            <w:vAlign w:val="bottom"/>
            <w:hideMark/>
          </w:tcPr>
          <w:p w14:paraId="29F60017" w14:textId="77777777" w:rsidR="007135B5" w:rsidRPr="007135B5" w:rsidRDefault="007135B5" w:rsidP="007135B5">
            <w:pPr>
              <w:spacing w:after="0" w:line="240" w:lineRule="auto"/>
              <w:rPr>
                <w:rFonts w:ascii="Times New Roman" w:hAnsi="Times New Roman"/>
                <w:sz w:val="20"/>
                <w:szCs w:val="20"/>
              </w:rPr>
            </w:pPr>
          </w:p>
        </w:tc>
        <w:tc>
          <w:tcPr>
            <w:tcW w:w="474" w:type="pct"/>
            <w:tcBorders>
              <w:top w:val="nil"/>
              <w:left w:val="nil"/>
              <w:bottom w:val="nil"/>
              <w:right w:val="nil"/>
            </w:tcBorders>
            <w:shd w:val="clear" w:color="auto" w:fill="auto"/>
            <w:noWrap/>
            <w:vAlign w:val="center"/>
            <w:hideMark/>
          </w:tcPr>
          <w:p w14:paraId="5D6E34F7" w14:textId="77777777" w:rsidR="007135B5" w:rsidRPr="007135B5" w:rsidRDefault="007135B5" w:rsidP="007135B5">
            <w:pPr>
              <w:spacing w:after="0" w:line="240" w:lineRule="auto"/>
              <w:rPr>
                <w:rFonts w:ascii="Times New Roman" w:hAnsi="Times New Roman"/>
                <w:sz w:val="20"/>
                <w:szCs w:val="20"/>
              </w:rPr>
            </w:pPr>
          </w:p>
        </w:tc>
        <w:tc>
          <w:tcPr>
            <w:tcW w:w="406" w:type="pct"/>
            <w:tcBorders>
              <w:top w:val="nil"/>
              <w:left w:val="nil"/>
              <w:bottom w:val="nil"/>
              <w:right w:val="nil"/>
            </w:tcBorders>
            <w:shd w:val="clear" w:color="auto" w:fill="auto"/>
            <w:noWrap/>
            <w:vAlign w:val="center"/>
            <w:hideMark/>
          </w:tcPr>
          <w:p w14:paraId="67F2D3ED" w14:textId="77777777" w:rsidR="007135B5" w:rsidRPr="007135B5" w:rsidRDefault="007135B5" w:rsidP="007135B5">
            <w:pPr>
              <w:spacing w:after="0" w:line="240" w:lineRule="auto"/>
              <w:jc w:val="center"/>
              <w:rPr>
                <w:rFonts w:ascii="Times New Roman" w:hAnsi="Times New Roman"/>
                <w:sz w:val="20"/>
                <w:szCs w:val="20"/>
              </w:rPr>
            </w:pPr>
          </w:p>
        </w:tc>
        <w:tc>
          <w:tcPr>
            <w:tcW w:w="801" w:type="pct"/>
            <w:tcBorders>
              <w:top w:val="nil"/>
              <w:left w:val="nil"/>
              <w:bottom w:val="nil"/>
              <w:right w:val="nil"/>
            </w:tcBorders>
            <w:shd w:val="clear" w:color="auto" w:fill="auto"/>
            <w:noWrap/>
            <w:vAlign w:val="center"/>
            <w:hideMark/>
          </w:tcPr>
          <w:p w14:paraId="69B91006" w14:textId="77777777" w:rsidR="007135B5" w:rsidRPr="007135B5" w:rsidRDefault="007135B5" w:rsidP="007135B5">
            <w:pPr>
              <w:spacing w:after="0" w:line="240" w:lineRule="auto"/>
              <w:jc w:val="center"/>
              <w:rPr>
                <w:rFonts w:ascii="Times New Roman" w:hAnsi="Times New Roman"/>
                <w:sz w:val="20"/>
                <w:szCs w:val="20"/>
              </w:rPr>
            </w:pPr>
          </w:p>
        </w:tc>
      </w:tr>
      <w:tr w:rsidR="0055242E" w:rsidRPr="007135B5" w14:paraId="72547514" w14:textId="77777777" w:rsidTr="00242879">
        <w:trPr>
          <w:trHeight w:val="330"/>
        </w:trPr>
        <w:tc>
          <w:tcPr>
            <w:tcW w:w="337"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083D522" w14:textId="77777777" w:rsidR="007135B5" w:rsidRPr="007135B5" w:rsidRDefault="007135B5" w:rsidP="00242879">
            <w:pPr>
              <w:spacing w:after="0" w:line="240" w:lineRule="auto"/>
              <w:rPr>
                <w:rFonts w:ascii="Book Antiqua" w:hAnsi="Book Antiqua"/>
                <w:color w:val="000000"/>
              </w:rPr>
            </w:pPr>
            <w:r w:rsidRPr="007135B5">
              <w:rPr>
                <w:rFonts w:ascii="Book Antiqua" w:hAnsi="Book Antiqua"/>
                <w:color w:val="000000"/>
              </w:rPr>
              <w:t>5</w:t>
            </w:r>
          </w:p>
        </w:tc>
        <w:tc>
          <w:tcPr>
            <w:tcW w:w="2982" w:type="pct"/>
            <w:tcBorders>
              <w:top w:val="single" w:sz="4" w:space="0" w:color="auto"/>
              <w:left w:val="nil"/>
              <w:bottom w:val="single" w:sz="4" w:space="0" w:color="auto"/>
              <w:right w:val="single" w:sz="4" w:space="0" w:color="auto"/>
            </w:tcBorders>
            <w:shd w:val="clear" w:color="auto" w:fill="auto"/>
            <w:noWrap/>
            <w:vAlign w:val="bottom"/>
            <w:hideMark/>
          </w:tcPr>
          <w:p w14:paraId="2C943260" w14:textId="6F48F93A" w:rsidR="007135B5" w:rsidRPr="00541CF1" w:rsidRDefault="00B10A14" w:rsidP="001E06C4">
            <w:pPr>
              <w:pStyle w:val="ListParagraph"/>
              <w:numPr>
                <w:ilvl w:val="0"/>
                <w:numId w:val="5"/>
              </w:numPr>
              <w:spacing w:after="0" w:line="240" w:lineRule="auto"/>
              <w:rPr>
                <w:rFonts w:ascii="Book Antiqua" w:hAnsi="Book Antiqua"/>
                <w:color w:val="000000"/>
              </w:rPr>
            </w:pPr>
            <w:r>
              <w:rPr>
                <w:rFonts w:ascii="Book Antiqua" w:hAnsi="Book Antiqua"/>
                <w:color w:val="000000"/>
              </w:rPr>
              <w:t xml:space="preserve">State any </w:t>
            </w:r>
            <w:r w:rsidRPr="00B10A14">
              <w:rPr>
                <w:rFonts w:ascii="Book Antiqua" w:hAnsi="Book Antiqua"/>
                <w:color w:val="000000"/>
              </w:rPr>
              <w:t>five distinct types of communication commonly observed in the workplace, and how does each contribute to organizational effectiveness and employee collaboration?</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4C5D491E"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31CADF3D"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CO3</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14:paraId="4EE2EABF" w14:textId="30667867" w:rsidR="007135B5" w:rsidRPr="007135B5" w:rsidRDefault="00B10A14" w:rsidP="007135B5">
            <w:pPr>
              <w:spacing w:after="0" w:line="240" w:lineRule="auto"/>
              <w:jc w:val="center"/>
              <w:rPr>
                <w:rFonts w:ascii="Book Antiqua" w:hAnsi="Book Antiqua"/>
                <w:color w:val="000000"/>
              </w:rPr>
            </w:pPr>
            <w:r>
              <w:rPr>
                <w:rFonts w:ascii="Book Antiqua" w:hAnsi="Book Antiqua"/>
                <w:color w:val="000000"/>
              </w:rPr>
              <w:t>L2</w:t>
            </w:r>
            <w:r w:rsidR="007135B5" w:rsidRPr="007135B5">
              <w:rPr>
                <w:rFonts w:ascii="Book Antiqua" w:hAnsi="Book Antiqua"/>
                <w:color w:val="000000"/>
              </w:rPr>
              <w:t> </w:t>
            </w:r>
          </w:p>
        </w:tc>
      </w:tr>
      <w:tr w:rsidR="0055242E" w:rsidRPr="007135B5" w14:paraId="4AAEA43E" w14:textId="77777777" w:rsidTr="00242879">
        <w:trPr>
          <w:trHeight w:val="330"/>
        </w:trPr>
        <w:tc>
          <w:tcPr>
            <w:tcW w:w="337" w:type="pct"/>
            <w:vMerge/>
            <w:tcBorders>
              <w:top w:val="single" w:sz="4" w:space="0" w:color="auto"/>
              <w:left w:val="single" w:sz="4" w:space="0" w:color="auto"/>
              <w:bottom w:val="single" w:sz="4" w:space="0" w:color="000000"/>
              <w:right w:val="single" w:sz="4" w:space="0" w:color="auto"/>
            </w:tcBorders>
            <w:hideMark/>
          </w:tcPr>
          <w:p w14:paraId="2D1C7C59" w14:textId="77777777" w:rsidR="007135B5" w:rsidRPr="007135B5" w:rsidRDefault="007135B5" w:rsidP="00242879">
            <w:pPr>
              <w:spacing w:after="0" w:line="240" w:lineRule="auto"/>
              <w:rPr>
                <w:rFonts w:ascii="Book Antiqua" w:hAnsi="Book Antiqua"/>
                <w:color w:val="000000"/>
              </w:rPr>
            </w:pPr>
          </w:p>
        </w:tc>
        <w:tc>
          <w:tcPr>
            <w:tcW w:w="2982" w:type="pct"/>
            <w:tcBorders>
              <w:top w:val="nil"/>
              <w:left w:val="nil"/>
              <w:bottom w:val="single" w:sz="4" w:space="0" w:color="auto"/>
              <w:right w:val="single" w:sz="4" w:space="0" w:color="auto"/>
            </w:tcBorders>
            <w:shd w:val="clear" w:color="auto" w:fill="auto"/>
            <w:noWrap/>
            <w:vAlign w:val="bottom"/>
            <w:hideMark/>
          </w:tcPr>
          <w:p w14:paraId="38DB3461" w14:textId="1EBE4F46" w:rsidR="007135B5" w:rsidRPr="00FB59B1" w:rsidRDefault="00FB59B1" w:rsidP="001E06C4">
            <w:pPr>
              <w:pStyle w:val="ListParagraph"/>
              <w:numPr>
                <w:ilvl w:val="0"/>
                <w:numId w:val="5"/>
              </w:numPr>
              <w:spacing w:after="0" w:line="240" w:lineRule="auto"/>
              <w:rPr>
                <w:rFonts w:ascii="Book Antiqua" w:hAnsi="Book Antiqua"/>
                <w:color w:val="000000"/>
              </w:rPr>
            </w:pPr>
            <w:r>
              <w:rPr>
                <w:rFonts w:ascii="Book Antiqua" w:hAnsi="Book Antiqua"/>
                <w:color w:val="000000"/>
              </w:rPr>
              <w:t>Discuss</w:t>
            </w:r>
            <w:r w:rsidR="00B10A14">
              <w:rPr>
                <w:rFonts w:ascii="Book Antiqua" w:hAnsi="Book Antiqua"/>
                <w:color w:val="000000"/>
              </w:rPr>
              <w:t xml:space="preserve"> the ways in which the</w:t>
            </w:r>
            <w:r>
              <w:rPr>
                <w:rFonts w:ascii="Book Antiqua" w:hAnsi="Book Antiqua"/>
                <w:color w:val="000000"/>
              </w:rPr>
              <w:t xml:space="preserve"> </w:t>
            </w:r>
            <w:r w:rsidR="00B10A14" w:rsidRPr="00B10A14">
              <w:rPr>
                <w:rFonts w:ascii="Book Antiqua" w:hAnsi="Book Antiqua"/>
                <w:color w:val="000000"/>
              </w:rPr>
              <w:t>vocabulary choice, tone of voice, and non-verbal cues collectively influence the effectiveness of spoken communication</w:t>
            </w:r>
            <w:r w:rsidR="00B10A14">
              <w:rPr>
                <w:rFonts w:ascii="Book Antiqua" w:hAnsi="Book Antiqua"/>
                <w:color w:val="000000"/>
              </w:rPr>
              <w:t>.</w:t>
            </w:r>
          </w:p>
        </w:tc>
        <w:tc>
          <w:tcPr>
            <w:tcW w:w="474" w:type="pct"/>
            <w:tcBorders>
              <w:top w:val="nil"/>
              <w:left w:val="nil"/>
              <w:bottom w:val="single" w:sz="4" w:space="0" w:color="auto"/>
              <w:right w:val="single" w:sz="4" w:space="0" w:color="auto"/>
            </w:tcBorders>
            <w:shd w:val="clear" w:color="auto" w:fill="auto"/>
            <w:noWrap/>
            <w:vAlign w:val="center"/>
            <w:hideMark/>
          </w:tcPr>
          <w:p w14:paraId="4C75431B"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406" w:type="pct"/>
            <w:tcBorders>
              <w:top w:val="nil"/>
              <w:left w:val="nil"/>
              <w:bottom w:val="single" w:sz="4" w:space="0" w:color="auto"/>
              <w:right w:val="single" w:sz="4" w:space="0" w:color="auto"/>
            </w:tcBorders>
            <w:shd w:val="clear" w:color="auto" w:fill="auto"/>
            <w:noWrap/>
            <w:vAlign w:val="center"/>
            <w:hideMark/>
          </w:tcPr>
          <w:p w14:paraId="499C42CB"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CO3</w:t>
            </w:r>
          </w:p>
        </w:tc>
        <w:tc>
          <w:tcPr>
            <w:tcW w:w="801" w:type="pct"/>
            <w:tcBorders>
              <w:top w:val="nil"/>
              <w:left w:val="nil"/>
              <w:bottom w:val="single" w:sz="4" w:space="0" w:color="auto"/>
              <w:right w:val="single" w:sz="4" w:space="0" w:color="auto"/>
            </w:tcBorders>
            <w:shd w:val="clear" w:color="auto" w:fill="auto"/>
            <w:noWrap/>
            <w:vAlign w:val="center"/>
            <w:hideMark/>
          </w:tcPr>
          <w:p w14:paraId="0ABB3360" w14:textId="78F0E7A6" w:rsidR="007135B5" w:rsidRPr="007135B5" w:rsidRDefault="00B10A14" w:rsidP="007135B5">
            <w:pPr>
              <w:spacing w:after="0" w:line="240" w:lineRule="auto"/>
              <w:jc w:val="center"/>
              <w:rPr>
                <w:rFonts w:ascii="Book Antiqua" w:hAnsi="Book Antiqua"/>
                <w:color w:val="000000"/>
              </w:rPr>
            </w:pPr>
            <w:r>
              <w:rPr>
                <w:rFonts w:ascii="Book Antiqua" w:hAnsi="Book Antiqua"/>
                <w:color w:val="000000"/>
              </w:rPr>
              <w:t>L2</w:t>
            </w:r>
            <w:r w:rsidR="007135B5" w:rsidRPr="007135B5">
              <w:rPr>
                <w:rFonts w:ascii="Book Antiqua" w:hAnsi="Book Antiqua"/>
                <w:color w:val="000000"/>
              </w:rPr>
              <w:t> </w:t>
            </w:r>
          </w:p>
        </w:tc>
      </w:tr>
      <w:tr w:rsidR="0055242E" w:rsidRPr="007135B5" w14:paraId="09F09440" w14:textId="77777777" w:rsidTr="00242879">
        <w:trPr>
          <w:trHeight w:val="330"/>
        </w:trPr>
        <w:tc>
          <w:tcPr>
            <w:tcW w:w="337" w:type="pct"/>
            <w:tcBorders>
              <w:top w:val="nil"/>
              <w:left w:val="nil"/>
              <w:bottom w:val="nil"/>
              <w:right w:val="nil"/>
            </w:tcBorders>
            <w:shd w:val="clear" w:color="auto" w:fill="auto"/>
            <w:noWrap/>
            <w:hideMark/>
          </w:tcPr>
          <w:p w14:paraId="28DFCB79" w14:textId="77777777" w:rsidR="007135B5" w:rsidRPr="007135B5" w:rsidRDefault="007135B5" w:rsidP="00242879">
            <w:pPr>
              <w:spacing w:after="0" w:line="240" w:lineRule="auto"/>
              <w:rPr>
                <w:rFonts w:ascii="Book Antiqua" w:hAnsi="Book Antiqua"/>
                <w:color w:val="000000"/>
              </w:rPr>
            </w:pPr>
          </w:p>
        </w:tc>
        <w:tc>
          <w:tcPr>
            <w:tcW w:w="2982" w:type="pct"/>
            <w:tcBorders>
              <w:top w:val="nil"/>
              <w:left w:val="nil"/>
              <w:bottom w:val="nil"/>
              <w:right w:val="nil"/>
            </w:tcBorders>
            <w:shd w:val="clear" w:color="auto" w:fill="auto"/>
            <w:noWrap/>
            <w:vAlign w:val="bottom"/>
            <w:hideMark/>
          </w:tcPr>
          <w:p w14:paraId="2C8D987B" w14:textId="757B0016" w:rsidR="007135B5" w:rsidRPr="00242879" w:rsidRDefault="00494B5B" w:rsidP="00494B5B">
            <w:pPr>
              <w:spacing w:after="0" w:line="240" w:lineRule="auto"/>
              <w:jc w:val="center"/>
              <w:rPr>
                <w:rFonts w:ascii="Times New Roman" w:hAnsi="Times New Roman"/>
                <w:b/>
                <w:sz w:val="20"/>
                <w:szCs w:val="20"/>
              </w:rPr>
            </w:pPr>
            <w:r w:rsidRPr="00242879">
              <w:rPr>
                <w:rFonts w:ascii="Book Antiqua" w:hAnsi="Book Antiqua"/>
                <w:b/>
                <w:color w:val="000000"/>
              </w:rPr>
              <w:t xml:space="preserve">                                                                         or</w:t>
            </w:r>
          </w:p>
        </w:tc>
        <w:tc>
          <w:tcPr>
            <w:tcW w:w="474" w:type="pct"/>
            <w:tcBorders>
              <w:top w:val="nil"/>
              <w:left w:val="nil"/>
              <w:bottom w:val="nil"/>
              <w:right w:val="nil"/>
            </w:tcBorders>
            <w:shd w:val="clear" w:color="auto" w:fill="auto"/>
            <w:noWrap/>
            <w:vAlign w:val="center"/>
            <w:hideMark/>
          </w:tcPr>
          <w:p w14:paraId="4F1F7103" w14:textId="77777777" w:rsidR="007135B5" w:rsidRPr="007135B5" w:rsidRDefault="007135B5" w:rsidP="007135B5">
            <w:pPr>
              <w:spacing w:after="0" w:line="240" w:lineRule="auto"/>
              <w:rPr>
                <w:rFonts w:ascii="Times New Roman" w:hAnsi="Times New Roman"/>
                <w:sz w:val="20"/>
                <w:szCs w:val="20"/>
              </w:rPr>
            </w:pPr>
          </w:p>
        </w:tc>
        <w:tc>
          <w:tcPr>
            <w:tcW w:w="406" w:type="pct"/>
            <w:tcBorders>
              <w:top w:val="nil"/>
              <w:left w:val="nil"/>
              <w:bottom w:val="nil"/>
              <w:right w:val="nil"/>
            </w:tcBorders>
            <w:shd w:val="clear" w:color="auto" w:fill="auto"/>
            <w:noWrap/>
            <w:vAlign w:val="center"/>
            <w:hideMark/>
          </w:tcPr>
          <w:p w14:paraId="043F6120" w14:textId="77777777" w:rsidR="007135B5" w:rsidRPr="007135B5" w:rsidRDefault="007135B5" w:rsidP="007135B5">
            <w:pPr>
              <w:spacing w:after="0" w:line="240" w:lineRule="auto"/>
              <w:jc w:val="center"/>
              <w:rPr>
                <w:rFonts w:ascii="Times New Roman" w:hAnsi="Times New Roman"/>
                <w:sz w:val="20"/>
                <w:szCs w:val="20"/>
              </w:rPr>
            </w:pPr>
          </w:p>
        </w:tc>
        <w:tc>
          <w:tcPr>
            <w:tcW w:w="801" w:type="pct"/>
            <w:tcBorders>
              <w:top w:val="nil"/>
              <w:left w:val="nil"/>
              <w:bottom w:val="nil"/>
              <w:right w:val="nil"/>
            </w:tcBorders>
            <w:shd w:val="clear" w:color="auto" w:fill="auto"/>
            <w:noWrap/>
            <w:vAlign w:val="center"/>
            <w:hideMark/>
          </w:tcPr>
          <w:p w14:paraId="0E7DC4B9" w14:textId="77777777" w:rsidR="007135B5" w:rsidRPr="007135B5" w:rsidRDefault="007135B5" w:rsidP="007135B5">
            <w:pPr>
              <w:spacing w:after="0" w:line="240" w:lineRule="auto"/>
              <w:jc w:val="center"/>
              <w:rPr>
                <w:rFonts w:ascii="Times New Roman" w:hAnsi="Times New Roman"/>
                <w:sz w:val="20"/>
                <w:szCs w:val="20"/>
              </w:rPr>
            </w:pPr>
          </w:p>
        </w:tc>
      </w:tr>
      <w:tr w:rsidR="0055242E" w:rsidRPr="007135B5" w14:paraId="49A39FE6" w14:textId="77777777" w:rsidTr="00242879">
        <w:trPr>
          <w:trHeight w:val="330"/>
        </w:trPr>
        <w:tc>
          <w:tcPr>
            <w:tcW w:w="337"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D7400B6" w14:textId="77777777" w:rsidR="007135B5" w:rsidRPr="007135B5" w:rsidRDefault="007135B5" w:rsidP="00242879">
            <w:pPr>
              <w:spacing w:after="0" w:line="240" w:lineRule="auto"/>
              <w:rPr>
                <w:rFonts w:ascii="Book Antiqua" w:hAnsi="Book Antiqua"/>
                <w:color w:val="000000"/>
              </w:rPr>
            </w:pPr>
            <w:r w:rsidRPr="007135B5">
              <w:rPr>
                <w:rFonts w:ascii="Book Antiqua" w:hAnsi="Book Antiqua"/>
                <w:color w:val="000000"/>
              </w:rPr>
              <w:t>6</w:t>
            </w:r>
          </w:p>
        </w:tc>
        <w:tc>
          <w:tcPr>
            <w:tcW w:w="2982" w:type="pct"/>
            <w:tcBorders>
              <w:top w:val="single" w:sz="4" w:space="0" w:color="auto"/>
              <w:left w:val="nil"/>
              <w:bottom w:val="single" w:sz="4" w:space="0" w:color="auto"/>
              <w:right w:val="single" w:sz="4" w:space="0" w:color="auto"/>
            </w:tcBorders>
            <w:shd w:val="clear" w:color="auto" w:fill="auto"/>
            <w:noWrap/>
            <w:vAlign w:val="bottom"/>
            <w:hideMark/>
          </w:tcPr>
          <w:p w14:paraId="164C3F6E" w14:textId="77C5EB5B" w:rsidR="007135B5" w:rsidRPr="00FB59B1" w:rsidRDefault="00A7588B" w:rsidP="001E06C4">
            <w:pPr>
              <w:pStyle w:val="ListParagraph"/>
              <w:numPr>
                <w:ilvl w:val="0"/>
                <w:numId w:val="6"/>
              </w:numPr>
              <w:spacing w:after="0" w:line="240" w:lineRule="auto"/>
              <w:rPr>
                <w:rFonts w:ascii="Book Antiqua" w:hAnsi="Book Antiqua"/>
                <w:color w:val="000000"/>
              </w:rPr>
            </w:pPr>
            <w:r w:rsidRPr="00A7588B">
              <w:rPr>
                <w:rFonts w:ascii="Book Antiqua" w:hAnsi="Book Antiqua"/>
                <w:color w:val="000000"/>
              </w:rPr>
              <w:t>Describe a situation where you had to take initiative to solve a problem without explicit instructions.</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062A1570"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17851F30"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CO3</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14:paraId="690A4270"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 </w:t>
            </w:r>
          </w:p>
        </w:tc>
      </w:tr>
      <w:tr w:rsidR="0055242E" w:rsidRPr="007135B5" w14:paraId="54C3C861" w14:textId="77777777" w:rsidTr="00242879">
        <w:trPr>
          <w:trHeight w:val="330"/>
        </w:trPr>
        <w:tc>
          <w:tcPr>
            <w:tcW w:w="337" w:type="pct"/>
            <w:vMerge/>
            <w:tcBorders>
              <w:top w:val="single" w:sz="4" w:space="0" w:color="auto"/>
              <w:left w:val="single" w:sz="4" w:space="0" w:color="auto"/>
              <w:bottom w:val="single" w:sz="4" w:space="0" w:color="000000"/>
              <w:right w:val="single" w:sz="4" w:space="0" w:color="auto"/>
            </w:tcBorders>
            <w:hideMark/>
          </w:tcPr>
          <w:p w14:paraId="253A12E6" w14:textId="77777777" w:rsidR="007135B5" w:rsidRPr="007135B5" w:rsidRDefault="007135B5" w:rsidP="00242879">
            <w:pPr>
              <w:spacing w:after="0" w:line="240" w:lineRule="auto"/>
              <w:rPr>
                <w:rFonts w:ascii="Book Antiqua" w:hAnsi="Book Antiqua"/>
                <w:color w:val="000000"/>
              </w:rPr>
            </w:pPr>
          </w:p>
        </w:tc>
        <w:tc>
          <w:tcPr>
            <w:tcW w:w="2982" w:type="pct"/>
            <w:tcBorders>
              <w:top w:val="nil"/>
              <w:left w:val="nil"/>
              <w:bottom w:val="single" w:sz="4" w:space="0" w:color="auto"/>
              <w:right w:val="single" w:sz="4" w:space="0" w:color="auto"/>
            </w:tcBorders>
            <w:shd w:val="clear" w:color="auto" w:fill="auto"/>
            <w:noWrap/>
            <w:vAlign w:val="bottom"/>
            <w:hideMark/>
          </w:tcPr>
          <w:p w14:paraId="3FF3BAF3" w14:textId="53D194F3" w:rsidR="007135B5" w:rsidRPr="00FB59B1" w:rsidRDefault="00E51473" w:rsidP="001E06C4">
            <w:pPr>
              <w:pStyle w:val="ListParagraph"/>
              <w:numPr>
                <w:ilvl w:val="0"/>
                <w:numId w:val="6"/>
              </w:numPr>
              <w:spacing w:after="0" w:line="240" w:lineRule="auto"/>
              <w:rPr>
                <w:rFonts w:ascii="Book Antiqua" w:hAnsi="Book Antiqua"/>
                <w:color w:val="000000"/>
              </w:rPr>
            </w:pPr>
            <w:r>
              <w:rPr>
                <w:rFonts w:ascii="Book Antiqua" w:hAnsi="Book Antiqua"/>
                <w:color w:val="000000"/>
              </w:rPr>
              <w:t>E</w:t>
            </w:r>
            <w:r w:rsidRPr="00E51473">
              <w:rPr>
                <w:rFonts w:ascii="Book Antiqua" w:hAnsi="Book Antiqua"/>
                <w:color w:val="000000"/>
              </w:rPr>
              <w:t xml:space="preserve">xtrapolate </w:t>
            </w:r>
            <w:r>
              <w:rPr>
                <w:rFonts w:ascii="Book Antiqua" w:hAnsi="Book Antiqua"/>
                <w:color w:val="000000"/>
              </w:rPr>
              <w:t xml:space="preserve">and explain any five </w:t>
            </w:r>
            <w:r w:rsidR="00FB59B1">
              <w:rPr>
                <w:rFonts w:ascii="Book Antiqua" w:hAnsi="Book Antiqua"/>
                <w:color w:val="000000"/>
              </w:rPr>
              <w:t>Interview question</w:t>
            </w:r>
            <w:r>
              <w:rPr>
                <w:rFonts w:ascii="Book Antiqua" w:hAnsi="Book Antiqua"/>
                <w:color w:val="000000"/>
              </w:rPr>
              <w:t>s with suitable examples.</w:t>
            </w:r>
          </w:p>
        </w:tc>
        <w:tc>
          <w:tcPr>
            <w:tcW w:w="474" w:type="pct"/>
            <w:tcBorders>
              <w:top w:val="nil"/>
              <w:left w:val="nil"/>
              <w:bottom w:val="single" w:sz="4" w:space="0" w:color="auto"/>
              <w:right w:val="single" w:sz="4" w:space="0" w:color="auto"/>
            </w:tcBorders>
            <w:shd w:val="clear" w:color="auto" w:fill="auto"/>
            <w:noWrap/>
            <w:vAlign w:val="center"/>
            <w:hideMark/>
          </w:tcPr>
          <w:p w14:paraId="0457DB5E"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406" w:type="pct"/>
            <w:tcBorders>
              <w:top w:val="nil"/>
              <w:left w:val="nil"/>
              <w:bottom w:val="single" w:sz="4" w:space="0" w:color="auto"/>
              <w:right w:val="single" w:sz="4" w:space="0" w:color="auto"/>
            </w:tcBorders>
            <w:shd w:val="clear" w:color="auto" w:fill="auto"/>
            <w:noWrap/>
            <w:vAlign w:val="center"/>
            <w:hideMark/>
          </w:tcPr>
          <w:p w14:paraId="39874585"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CO3</w:t>
            </w:r>
          </w:p>
        </w:tc>
        <w:tc>
          <w:tcPr>
            <w:tcW w:w="801" w:type="pct"/>
            <w:tcBorders>
              <w:top w:val="nil"/>
              <w:left w:val="nil"/>
              <w:bottom w:val="single" w:sz="4" w:space="0" w:color="auto"/>
              <w:right w:val="single" w:sz="4" w:space="0" w:color="auto"/>
            </w:tcBorders>
            <w:shd w:val="clear" w:color="auto" w:fill="auto"/>
            <w:noWrap/>
            <w:vAlign w:val="center"/>
            <w:hideMark/>
          </w:tcPr>
          <w:p w14:paraId="1582C4C7"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 </w:t>
            </w:r>
          </w:p>
        </w:tc>
      </w:tr>
      <w:tr w:rsidR="0055242E" w:rsidRPr="007135B5" w14:paraId="3A079A9B" w14:textId="77777777" w:rsidTr="00242879">
        <w:trPr>
          <w:trHeight w:val="330"/>
        </w:trPr>
        <w:tc>
          <w:tcPr>
            <w:tcW w:w="337" w:type="pct"/>
            <w:tcBorders>
              <w:top w:val="nil"/>
              <w:left w:val="nil"/>
              <w:bottom w:val="nil"/>
              <w:right w:val="nil"/>
            </w:tcBorders>
            <w:shd w:val="clear" w:color="auto" w:fill="auto"/>
            <w:noWrap/>
            <w:hideMark/>
          </w:tcPr>
          <w:p w14:paraId="75EB1304" w14:textId="77777777" w:rsidR="007135B5" w:rsidRPr="007135B5" w:rsidRDefault="007135B5" w:rsidP="00242879">
            <w:pPr>
              <w:spacing w:after="0" w:line="240" w:lineRule="auto"/>
              <w:rPr>
                <w:rFonts w:ascii="Book Antiqua" w:hAnsi="Book Antiqua"/>
                <w:color w:val="000000"/>
              </w:rPr>
            </w:pPr>
          </w:p>
        </w:tc>
        <w:tc>
          <w:tcPr>
            <w:tcW w:w="2982" w:type="pct"/>
            <w:tcBorders>
              <w:top w:val="nil"/>
              <w:left w:val="nil"/>
              <w:bottom w:val="nil"/>
              <w:right w:val="nil"/>
            </w:tcBorders>
            <w:shd w:val="clear" w:color="auto" w:fill="auto"/>
            <w:noWrap/>
            <w:vAlign w:val="bottom"/>
            <w:hideMark/>
          </w:tcPr>
          <w:p w14:paraId="5645823A" w14:textId="77777777" w:rsidR="007135B5" w:rsidRPr="007135B5" w:rsidRDefault="007135B5" w:rsidP="007135B5">
            <w:pPr>
              <w:spacing w:after="0" w:line="240" w:lineRule="auto"/>
              <w:rPr>
                <w:rFonts w:ascii="Times New Roman" w:hAnsi="Times New Roman"/>
                <w:sz w:val="20"/>
                <w:szCs w:val="20"/>
              </w:rPr>
            </w:pPr>
          </w:p>
        </w:tc>
        <w:tc>
          <w:tcPr>
            <w:tcW w:w="474" w:type="pct"/>
            <w:tcBorders>
              <w:top w:val="nil"/>
              <w:left w:val="nil"/>
              <w:bottom w:val="nil"/>
              <w:right w:val="nil"/>
            </w:tcBorders>
            <w:shd w:val="clear" w:color="auto" w:fill="auto"/>
            <w:noWrap/>
            <w:vAlign w:val="center"/>
            <w:hideMark/>
          </w:tcPr>
          <w:p w14:paraId="43A1DBFD" w14:textId="77777777" w:rsidR="007135B5" w:rsidRPr="007135B5" w:rsidRDefault="007135B5" w:rsidP="007135B5">
            <w:pPr>
              <w:spacing w:after="0" w:line="240" w:lineRule="auto"/>
              <w:rPr>
                <w:rFonts w:ascii="Times New Roman" w:hAnsi="Times New Roman"/>
                <w:sz w:val="20"/>
                <w:szCs w:val="20"/>
              </w:rPr>
            </w:pPr>
          </w:p>
        </w:tc>
        <w:tc>
          <w:tcPr>
            <w:tcW w:w="406" w:type="pct"/>
            <w:tcBorders>
              <w:top w:val="nil"/>
              <w:left w:val="nil"/>
              <w:bottom w:val="nil"/>
              <w:right w:val="nil"/>
            </w:tcBorders>
            <w:shd w:val="clear" w:color="auto" w:fill="auto"/>
            <w:noWrap/>
            <w:vAlign w:val="center"/>
            <w:hideMark/>
          </w:tcPr>
          <w:p w14:paraId="3381487C" w14:textId="77777777" w:rsidR="007135B5" w:rsidRPr="007135B5" w:rsidRDefault="007135B5" w:rsidP="007135B5">
            <w:pPr>
              <w:spacing w:after="0" w:line="240" w:lineRule="auto"/>
              <w:jc w:val="center"/>
              <w:rPr>
                <w:rFonts w:ascii="Times New Roman" w:hAnsi="Times New Roman"/>
                <w:sz w:val="20"/>
                <w:szCs w:val="20"/>
              </w:rPr>
            </w:pPr>
          </w:p>
        </w:tc>
        <w:tc>
          <w:tcPr>
            <w:tcW w:w="801" w:type="pct"/>
            <w:tcBorders>
              <w:top w:val="nil"/>
              <w:left w:val="nil"/>
              <w:bottom w:val="nil"/>
              <w:right w:val="nil"/>
            </w:tcBorders>
            <w:shd w:val="clear" w:color="auto" w:fill="auto"/>
            <w:noWrap/>
            <w:vAlign w:val="center"/>
            <w:hideMark/>
          </w:tcPr>
          <w:p w14:paraId="01C69325" w14:textId="77777777" w:rsidR="007135B5" w:rsidRPr="007135B5" w:rsidRDefault="007135B5" w:rsidP="007135B5">
            <w:pPr>
              <w:spacing w:after="0" w:line="240" w:lineRule="auto"/>
              <w:jc w:val="center"/>
              <w:rPr>
                <w:rFonts w:ascii="Times New Roman" w:hAnsi="Times New Roman"/>
                <w:sz w:val="20"/>
                <w:szCs w:val="20"/>
              </w:rPr>
            </w:pPr>
          </w:p>
        </w:tc>
      </w:tr>
      <w:tr w:rsidR="0055242E" w:rsidRPr="007135B5" w14:paraId="5E1D1B27" w14:textId="77777777" w:rsidTr="00242879">
        <w:trPr>
          <w:trHeight w:val="330"/>
        </w:trPr>
        <w:tc>
          <w:tcPr>
            <w:tcW w:w="337"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0C2ED93" w14:textId="77777777" w:rsidR="007135B5" w:rsidRPr="007135B5" w:rsidRDefault="007135B5" w:rsidP="00242879">
            <w:pPr>
              <w:spacing w:after="0" w:line="240" w:lineRule="auto"/>
              <w:rPr>
                <w:rFonts w:ascii="Book Antiqua" w:hAnsi="Book Antiqua"/>
                <w:color w:val="000000"/>
              </w:rPr>
            </w:pPr>
            <w:r w:rsidRPr="007135B5">
              <w:rPr>
                <w:rFonts w:ascii="Book Antiqua" w:hAnsi="Book Antiqua"/>
                <w:color w:val="000000"/>
              </w:rPr>
              <w:t>7</w:t>
            </w:r>
          </w:p>
        </w:tc>
        <w:tc>
          <w:tcPr>
            <w:tcW w:w="2982" w:type="pct"/>
            <w:tcBorders>
              <w:top w:val="single" w:sz="4" w:space="0" w:color="auto"/>
              <w:left w:val="nil"/>
              <w:bottom w:val="single" w:sz="4" w:space="0" w:color="auto"/>
              <w:right w:val="single" w:sz="4" w:space="0" w:color="auto"/>
            </w:tcBorders>
            <w:shd w:val="clear" w:color="auto" w:fill="auto"/>
            <w:noWrap/>
            <w:vAlign w:val="bottom"/>
            <w:hideMark/>
          </w:tcPr>
          <w:p w14:paraId="5D80055F" w14:textId="20C1273A" w:rsidR="007135B5" w:rsidRDefault="00D22BA3" w:rsidP="001E06C4">
            <w:pPr>
              <w:pStyle w:val="ListParagraph"/>
              <w:numPr>
                <w:ilvl w:val="0"/>
                <w:numId w:val="4"/>
              </w:numPr>
              <w:spacing w:after="0" w:line="240" w:lineRule="auto"/>
              <w:rPr>
                <w:rFonts w:ascii="Book Antiqua" w:hAnsi="Book Antiqua"/>
                <w:color w:val="000000"/>
              </w:rPr>
            </w:pPr>
            <w:r>
              <w:rPr>
                <w:rFonts w:ascii="Book Antiqua" w:hAnsi="Book Antiqua"/>
                <w:color w:val="000000"/>
              </w:rPr>
              <w:t xml:space="preserve">Identify main theme/ idea in the given passages below: </w:t>
            </w:r>
          </w:p>
          <w:p w14:paraId="77DA8FAD" w14:textId="4A6C0FD6" w:rsidR="00D22BA3" w:rsidRPr="00D22BA3" w:rsidRDefault="00D22BA3" w:rsidP="001E06C4">
            <w:pPr>
              <w:pStyle w:val="ListParagraph"/>
              <w:numPr>
                <w:ilvl w:val="0"/>
                <w:numId w:val="11"/>
              </w:numPr>
              <w:spacing w:after="0" w:line="240" w:lineRule="auto"/>
              <w:jc w:val="both"/>
              <w:rPr>
                <w:rFonts w:ascii="Times New Roman" w:hAnsi="Times New Roman"/>
                <w:color w:val="000000"/>
              </w:rPr>
            </w:pPr>
            <w:r w:rsidRPr="00D22BA3">
              <w:rPr>
                <w:rFonts w:ascii="Times New Roman" w:hAnsi="Times New Roman"/>
                <w:color w:val="333333"/>
                <w:sz w:val="24"/>
                <w:szCs w:val="24"/>
                <w:shd w:val="clear" w:color="auto" w:fill="FCFCFC"/>
              </w:rPr>
              <w:t>The future of women in India is quite bright and let us hope that they will justify their abilities by rising to the occasion. Napoleon was right when he declared that by educating the women we can educate the whole nation. Because a country can never rise without the contribution of 50% of their population.</w:t>
            </w:r>
          </w:p>
          <w:p w14:paraId="2E2B46C0" w14:textId="77777777" w:rsidR="00D22BA3" w:rsidRDefault="00D22BA3" w:rsidP="00D22BA3">
            <w:pPr>
              <w:spacing w:after="0" w:line="240" w:lineRule="auto"/>
              <w:jc w:val="both"/>
              <w:rPr>
                <w:rFonts w:ascii="Times New Roman" w:hAnsi="Times New Roman"/>
                <w:color w:val="000000"/>
              </w:rPr>
            </w:pPr>
          </w:p>
          <w:p w14:paraId="1B561513" w14:textId="47D3D3DF" w:rsidR="00D22BA3" w:rsidRPr="00D22BA3" w:rsidRDefault="00D22BA3" w:rsidP="001E06C4">
            <w:pPr>
              <w:pStyle w:val="ListParagraph"/>
              <w:numPr>
                <w:ilvl w:val="0"/>
                <w:numId w:val="12"/>
              </w:numPr>
              <w:spacing w:after="0" w:line="240" w:lineRule="auto"/>
              <w:jc w:val="both"/>
              <w:rPr>
                <w:rFonts w:ascii="Times New Roman" w:hAnsi="Times New Roman"/>
                <w:color w:val="000000"/>
              </w:rPr>
            </w:pPr>
            <w:r w:rsidRPr="00D22BA3">
              <w:rPr>
                <w:rFonts w:ascii="Times New Roman" w:hAnsi="Times New Roman"/>
                <w:color w:val="000000"/>
              </w:rPr>
              <w:t xml:space="preserve">India is striving hard for the emancipation of women </w:t>
            </w:r>
          </w:p>
          <w:p w14:paraId="50732FDA" w14:textId="3B33C391" w:rsidR="00D22BA3" w:rsidRPr="00D22BA3" w:rsidRDefault="00D22BA3" w:rsidP="001E06C4">
            <w:pPr>
              <w:pStyle w:val="ListParagraph"/>
              <w:numPr>
                <w:ilvl w:val="0"/>
                <w:numId w:val="12"/>
              </w:numPr>
              <w:spacing w:after="0" w:line="240" w:lineRule="auto"/>
              <w:jc w:val="both"/>
              <w:rPr>
                <w:rFonts w:ascii="Times New Roman" w:hAnsi="Times New Roman"/>
                <w:color w:val="000000"/>
              </w:rPr>
            </w:pPr>
            <w:r w:rsidRPr="00D22BA3">
              <w:rPr>
                <w:rFonts w:ascii="Times New Roman" w:hAnsi="Times New Roman"/>
                <w:color w:val="000000"/>
              </w:rPr>
              <w:t xml:space="preserve">All women should be well-educated </w:t>
            </w:r>
          </w:p>
          <w:p w14:paraId="6DFF8FA4" w14:textId="6A33D551" w:rsidR="00D22BA3" w:rsidRPr="00D22BA3" w:rsidRDefault="00D22BA3" w:rsidP="001E06C4">
            <w:pPr>
              <w:pStyle w:val="ListParagraph"/>
              <w:numPr>
                <w:ilvl w:val="0"/>
                <w:numId w:val="12"/>
              </w:numPr>
              <w:spacing w:after="0" w:line="240" w:lineRule="auto"/>
              <w:jc w:val="both"/>
              <w:rPr>
                <w:rFonts w:ascii="Times New Roman" w:hAnsi="Times New Roman"/>
                <w:color w:val="000000"/>
              </w:rPr>
            </w:pPr>
            <w:r w:rsidRPr="00D22BA3">
              <w:rPr>
                <w:rFonts w:ascii="Times New Roman" w:hAnsi="Times New Roman"/>
                <w:color w:val="000000"/>
              </w:rPr>
              <w:t xml:space="preserve">A nation can progress only when women are given equal rights and opportunities as men. </w:t>
            </w:r>
          </w:p>
          <w:p w14:paraId="0036716E" w14:textId="1057C178" w:rsidR="00D22BA3" w:rsidRPr="00D22BA3" w:rsidRDefault="00D22BA3" w:rsidP="001E06C4">
            <w:pPr>
              <w:pStyle w:val="ListParagraph"/>
              <w:numPr>
                <w:ilvl w:val="0"/>
                <w:numId w:val="12"/>
              </w:numPr>
              <w:spacing w:after="0" w:line="240" w:lineRule="auto"/>
              <w:jc w:val="both"/>
              <w:rPr>
                <w:rFonts w:ascii="Times New Roman" w:hAnsi="Times New Roman"/>
                <w:color w:val="000000"/>
              </w:rPr>
            </w:pPr>
            <w:r w:rsidRPr="00D22BA3">
              <w:rPr>
                <w:rFonts w:ascii="Times New Roman" w:hAnsi="Times New Roman"/>
                <w:color w:val="000000"/>
              </w:rPr>
              <w:t xml:space="preserve">Women ought to be imparted full freedom to prove their worth and contribute to the progress of the nation. </w:t>
            </w:r>
          </w:p>
          <w:p w14:paraId="12BAF495" w14:textId="3D411BE0" w:rsidR="00D22BA3" w:rsidRPr="00D22BA3" w:rsidRDefault="00D22BA3" w:rsidP="001E06C4">
            <w:pPr>
              <w:pStyle w:val="ListParagraph"/>
              <w:numPr>
                <w:ilvl w:val="0"/>
                <w:numId w:val="12"/>
              </w:numPr>
              <w:spacing w:after="0" w:line="240" w:lineRule="auto"/>
              <w:jc w:val="both"/>
              <w:rPr>
                <w:rFonts w:ascii="Times New Roman" w:hAnsi="Times New Roman"/>
                <w:color w:val="000000"/>
              </w:rPr>
            </w:pPr>
            <w:r w:rsidRPr="00D22BA3">
              <w:rPr>
                <w:rFonts w:ascii="Times New Roman" w:hAnsi="Times New Roman"/>
                <w:color w:val="000000"/>
              </w:rPr>
              <w:t>None of these.</w:t>
            </w:r>
          </w:p>
          <w:p w14:paraId="5EAEF7A5" w14:textId="68AE31DC" w:rsidR="00D22BA3" w:rsidRPr="00A7588B" w:rsidRDefault="00D22BA3" w:rsidP="001E06C4">
            <w:pPr>
              <w:pStyle w:val="ListParagraph"/>
              <w:numPr>
                <w:ilvl w:val="0"/>
                <w:numId w:val="11"/>
              </w:numPr>
              <w:spacing w:after="0" w:line="240" w:lineRule="auto"/>
              <w:jc w:val="both"/>
              <w:rPr>
                <w:rFonts w:ascii="Times New Roman" w:hAnsi="Times New Roman"/>
                <w:color w:val="000000"/>
              </w:rPr>
            </w:pPr>
            <w:r w:rsidRPr="00A7588B">
              <w:rPr>
                <w:rFonts w:ascii="Times New Roman" w:hAnsi="Times New Roman"/>
                <w:color w:val="000000"/>
              </w:rPr>
              <w:t xml:space="preserve">Though the waste of time or the expenditure on fashions is very large, yet fashions have come to stay. They will not go, come what may. However, what is now required is that strong efforts should be made to displace the excessive craze for fashion from the minds of these </w:t>
            </w:r>
            <w:proofErr w:type="spellStart"/>
            <w:r w:rsidRPr="00A7588B">
              <w:rPr>
                <w:rFonts w:ascii="Times New Roman" w:hAnsi="Times New Roman"/>
                <w:color w:val="000000"/>
              </w:rPr>
              <w:t>youn</w:t>
            </w:r>
            <w:proofErr w:type="spellEnd"/>
            <w:r>
              <w:t xml:space="preserve"> </w:t>
            </w:r>
            <w:r w:rsidRPr="00A7588B">
              <w:rPr>
                <w:rFonts w:ascii="Times New Roman" w:hAnsi="Times New Roman"/>
                <w:color w:val="000000"/>
              </w:rPr>
              <w:t xml:space="preserve">Fashion is the need of the day </w:t>
            </w:r>
          </w:p>
          <w:p w14:paraId="795F634F" w14:textId="7A8F227B" w:rsidR="00D22BA3" w:rsidRPr="00A7588B" w:rsidRDefault="00D22BA3" w:rsidP="001E06C4">
            <w:pPr>
              <w:pStyle w:val="ListParagraph"/>
              <w:numPr>
                <w:ilvl w:val="0"/>
                <w:numId w:val="13"/>
              </w:numPr>
              <w:spacing w:after="0" w:line="240" w:lineRule="auto"/>
              <w:jc w:val="both"/>
              <w:rPr>
                <w:rFonts w:ascii="Times New Roman" w:hAnsi="Times New Roman"/>
                <w:color w:val="000000"/>
              </w:rPr>
            </w:pPr>
            <w:r w:rsidRPr="00A7588B">
              <w:rPr>
                <w:rFonts w:ascii="Times New Roman" w:hAnsi="Times New Roman"/>
                <w:color w:val="000000"/>
              </w:rPr>
              <w:lastRenderedPageBreak/>
              <w:t xml:space="preserve">The excessive craze for fashion is detrimental to one’s personality </w:t>
            </w:r>
          </w:p>
          <w:p w14:paraId="5B71BCE4" w14:textId="14BA1F59" w:rsidR="00D22BA3" w:rsidRPr="00A7588B" w:rsidRDefault="00D22BA3" w:rsidP="001E06C4">
            <w:pPr>
              <w:pStyle w:val="ListParagraph"/>
              <w:numPr>
                <w:ilvl w:val="0"/>
                <w:numId w:val="13"/>
              </w:numPr>
              <w:spacing w:after="0" w:line="240" w:lineRule="auto"/>
              <w:jc w:val="both"/>
              <w:rPr>
                <w:rFonts w:ascii="Times New Roman" w:hAnsi="Times New Roman"/>
                <w:color w:val="000000"/>
              </w:rPr>
            </w:pPr>
            <w:r w:rsidRPr="00A7588B">
              <w:rPr>
                <w:rFonts w:ascii="Times New Roman" w:hAnsi="Times New Roman"/>
                <w:color w:val="000000"/>
              </w:rPr>
              <w:t xml:space="preserve">The hoard for fashion should be done away with so as not to let down the constructive development. </w:t>
            </w:r>
          </w:p>
          <w:p w14:paraId="356865F3" w14:textId="652F3A71" w:rsidR="00D22BA3" w:rsidRPr="00A7588B" w:rsidRDefault="00D22BA3" w:rsidP="001E06C4">
            <w:pPr>
              <w:pStyle w:val="ListParagraph"/>
              <w:numPr>
                <w:ilvl w:val="0"/>
                <w:numId w:val="13"/>
              </w:numPr>
              <w:spacing w:after="0" w:line="240" w:lineRule="auto"/>
              <w:jc w:val="both"/>
              <w:rPr>
                <w:rFonts w:ascii="Times New Roman" w:hAnsi="Times New Roman"/>
                <w:color w:val="000000"/>
              </w:rPr>
            </w:pPr>
            <w:r w:rsidRPr="00A7588B">
              <w:rPr>
                <w:rFonts w:ascii="Times New Roman" w:hAnsi="Times New Roman"/>
                <w:color w:val="000000"/>
              </w:rPr>
              <w:t xml:space="preserve">Work and other activities should be valued more than the outward appearance. </w:t>
            </w:r>
          </w:p>
          <w:p w14:paraId="73C0895A" w14:textId="73D7AB4D" w:rsidR="00D22BA3" w:rsidRPr="00A7588B" w:rsidRDefault="00D22BA3" w:rsidP="001E06C4">
            <w:pPr>
              <w:pStyle w:val="ListParagraph"/>
              <w:numPr>
                <w:ilvl w:val="0"/>
                <w:numId w:val="13"/>
              </w:numPr>
              <w:spacing w:after="0" w:line="240" w:lineRule="auto"/>
              <w:jc w:val="both"/>
              <w:rPr>
                <w:rFonts w:ascii="Times New Roman" w:hAnsi="Times New Roman"/>
                <w:color w:val="000000"/>
              </w:rPr>
            </w:pPr>
            <w:r w:rsidRPr="00A7588B">
              <w:rPr>
                <w:rFonts w:ascii="Times New Roman" w:hAnsi="Times New Roman"/>
                <w:color w:val="000000"/>
              </w:rPr>
              <w:t xml:space="preserve">None of these. </w:t>
            </w:r>
          </w:p>
          <w:p w14:paraId="4A4200CC" w14:textId="77777777" w:rsidR="00D22BA3" w:rsidRPr="00D22BA3" w:rsidRDefault="00D22BA3" w:rsidP="00A7588B">
            <w:pPr>
              <w:pStyle w:val="ListParagraph"/>
              <w:spacing w:after="0" w:line="240" w:lineRule="auto"/>
              <w:ind w:left="1080"/>
              <w:jc w:val="both"/>
              <w:rPr>
                <w:rFonts w:ascii="Times New Roman" w:hAnsi="Times New Roman"/>
                <w:color w:val="000000"/>
              </w:rPr>
            </w:pPr>
          </w:p>
          <w:p w14:paraId="6120F2E6" w14:textId="3243F10E" w:rsidR="00D22BA3" w:rsidRPr="00D22BA3" w:rsidRDefault="00D22BA3" w:rsidP="00D22BA3">
            <w:pPr>
              <w:spacing w:after="0" w:line="240" w:lineRule="auto"/>
              <w:jc w:val="both"/>
              <w:rPr>
                <w:rFonts w:ascii="Times New Roman" w:hAnsi="Times New Roman"/>
                <w:color w:val="000000"/>
              </w:rPr>
            </w:pP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48133ADE"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lastRenderedPageBreak/>
              <w:t>10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24C64445"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CO4</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14:paraId="6535DAF0"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 </w:t>
            </w:r>
          </w:p>
        </w:tc>
      </w:tr>
      <w:tr w:rsidR="0055242E" w:rsidRPr="007135B5" w14:paraId="65DAB5AA" w14:textId="77777777" w:rsidTr="00242879">
        <w:trPr>
          <w:trHeight w:val="330"/>
        </w:trPr>
        <w:tc>
          <w:tcPr>
            <w:tcW w:w="337" w:type="pct"/>
            <w:vMerge/>
            <w:tcBorders>
              <w:top w:val="single" w:sz="4" w:space="0" w:color="auto"/>
              <w:left w:val="single" w:sz="4" w:space="0" w:color="auto"/>
              <w:bottom w:val="single" w:sz="4" w:space="0" w:color="000000"/>
              <w:right w:val="single" w:sz="4" w:space="0" w:color="auto"/>
            </w:tcBorders>
            <w:hideMark/>
          </w:tcPr>
          <w:p w14:paraId="1DA78B93" w14:textId="77777777" w:rsidR="007135B5" w:rsidRPr="007135B5" w:rsidRDefault="007135B5" w:rsidP="00242879">
            <w:pPr>
              <w:spacing w:after="0" w:line="240" w:lineRule="auto"/>
              <w:rPr>
                <w:rFonts w:ascii="Book Antiqua" w:hAnsi="Book Antiqua"/>
                <w:color w:val="000000"/>
              </w:rPr>
            </w:pPr>
          </w:p>
        </w:tc>
        <w:tc>
          <w:tcPr>
            <w:tcW w:w="2982" w:type="pct"/>
            <w:tcBorders>
              <w:top w:val="nil"/>
              <w:left w:val="nil"/>
              <w:bottom w:val="single" w:sz="4" w:space="0" w:color="auto"/>
              <w:right w:val="single" w:sz="4" w:space="0" w:color="auto"/>
            </w:tcBorders>
            <w:shd w:val="clear" w:color="auto" w:fill="auto"/>
            <w:noWrap/>
            <w:vAlign w:val="bottom"/>
            <w:hideMark/>
          </w:tcPr>
          <w:p w14:paraId="3FA2492A" w14:textId="53ABFDC9" w:rsidR="007135B5" w:rsidRPr="004B4D3B" w:rsidRDefault="009D6A09" w:rsidP="001E06C4">
            <w:pPr>
              <w:pStyle w:val="ListParagraph"/>
              <w:numPr>
                <w:ilvl w:val="0"/>
                <w:numId w:val="4"/>
              </w:numPr>
              <w:spacing w:after="0" w:line="240" w:lineRule="auto"/>
              <w:rPr>
                <w:rFonts w:ascii="Book Antiqua" w:hAnsi="Book Antiqua"/>
                <w:color w:val="000000"/>
              </w:rPr>
            </w:pPr>
            <w:r>
              <w:rPr>
                <w:rFonts w:ascii="Book Antiqua" w:hAnsi="Book Antiqua"/>
                <w:color w:val="000000"/>
              </w:rPr>
              <w:t>List and explain the tips and tricks to be followed in reading comprehension.</w:t>
            </w:r>
          </w:p>
        </w:tc>
        <w:tc>
          <w:tcPr>
            <w:tcW w:w="474" w:type="pct"/>
            <w:tcBorders>
              <w:top w:val="nil"/>
              <w:left w:val="nil"/>
              <w:bottom w:val="single" w:sz="4" w:space="0" w:color="auto"/>
              <w:right w:val="single" w:sz="4" w:space="0" w:color="auto"/>
            </w:tcBorders>
            <w:shd w:val="clear" w:color="auto" w:fill="auto"/>
            <w:noWrap/>
            <w:vAlign w:val="center"/>
            <w:hideMark/>
          </w:tcPr>
          <w:p w14:paraId="4FDDA407"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406" w:type="pct"/>
            <w:tcBorders>
              <w:top w:val="nil"/>
              <w:left w:val="nil"/>
              <w:bottom w:val="single" w:sz="4" w:space="0" w:color="auto"/>
              <w:right w:val="single" w:sz="4" w:space="0" w:color="auto"/>
            </w:tcBorders>
            <w:shd w:val="clear" w:color="auto" w:fill="auto"/>
            <w:noWrap/>
            <w:vAlign w:val="center"/>
            <w:hideMark/>
          </w:tcPr>
          <w:p w14:paraId="04EA7D3C"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CO4</w:t>
            </w:r>
          </w:p>
        </w:tc>
        <w:tc>
          <w:tcPr>
            <w:tcW w:w="801" w:type="pct"/>
            <w:tcBorders>
              <w:top w:val="nil"/>
              <w:left w:val="nil"/>
              <w:bottom w:val="single" w:sz="4" w:space="0" w:color="auto"/>
              <w:right w:val="single" w:sz="4" w:space="0" w:color="auto"/>
            </w:tcBorders>
            <w:shd w:val="clear" w:color="auto" w:fill="auto"/>
            <w:noWrap/>
            <w:vAlign w:val="center"/>
            <w:hideMark/>
          </w:tcPr>
          <w:p w14:paraId="32D30E5C"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 </w:t>
            </w:r>
          </w:p>
        </w:tc>
      </w:tr>
      <w:tr w:rsidR="0055242E" w:rsidRPr="007135B5" w14:paraId="64A3683E" w14:textId="77777777" w:rsidTr="00242879">
        <w:trPr>
          <w:trHeight w:val="330"/>
        </w:trPr>
        <w:tc>
          <w:tcPr>
            <w:tcW w:w="337" w:type="pct"/>
            <w:tcBorders>
              <w:top w:val="nil"/>
              <w:left w:val="nil"/>
              <w:bottom w:val="nil"/>
              <w:right w:val="nil"/>
            </w:tcBorders>
            <w:shd w:val="clear" w:color="auto" w:fill="auto"/>
            <w:noWrap/>
            <w:hideMark/>
          </w:tcPr>
          <w:p w14:paraId="12781739" w14:textId="77777777" w:rsidR="007135B5" w:rsidRPr="007135B5" w:rsidRDefault="007135B5" w:rsidP="00242879">
            <w:pPr>
              <w:spacing w:after="0" w:line="240" w:lineRule="auto"/>
              <w:rPr>
                <w:rFonts w:ascii="Book Antiqua" w:hAnsi="Book Antiqua"/>
                <w:color w:val="000000"/>
              </w:rPr>
            </w:pPr>
          </w:p>
        </w:tc>
        <w:tc>
          <w:tcPr>
            <w:tcW w:w="2982" w:type="pct"/>
            <w:tcBorders>
              <w:top w:val="nil"/>
              <w:left w:val="nil"/>
              <w:bottom w:val="nil"/>
              <w:right w:val="nil"/>
            </w:tcBorders>
            <w:shd w:val="clear" w:color="auto" w:fill="auto"/>
            <w:noWrap/>
            <w:vAlign w:val="bottom"/>
            <w:hideMark/>
          </w:tcPr>
          <w:p w14:paraId="241F9EBB" w14:textId="5E30D864" w:rsidR="007135B5" w:rsidRPr="00242879" w:rsidRDefault="00494B5B" w:rsidP="00494B5B">
            <w:pPr>
              <w:spacing w:after="0" w:line="240" w:lineRule="auto"/>
              <w:jc w:val="center"/>
              <w:rPr>
                <w:rFonts w:ascii="Times New Roman" w:hAnsi="Times New Roman"/>
                <w:b/>
                <w:sz w:val="20"/>
                <w:szCs w:val="20"/>
              </w:rPr>
            </w:pPr>
            <w:r w:rsidRPr="00242879">
              <w:rPr>
                <w:rFonts w:ascii="Book Antiqua" w:hAnsi="Book Antiqua"/>
                <w:b/>
                <w:color w:val="000000"/>
              </w:rPr>
              <w:t xml:space="preserve">                                                                          or</w:t>
            </w:r>
          </w:p>
        </w:tc>
        <w:tc>
          <w:tcPr>
            <w:tcW w:w="474" w:type="pct"/>
            <w:tcBorders>
              <w:top w:val="nil"/>
              <w:left w:val="nil"/>
              <w:bottom w:val="nil"/>
              <w:right w:val="nil"/>
            </w:tcBorders>
            <w:shd w:val="clear" w:color="auto" w:fill="auto"/>
            <w:noWrap/>
            <w:vAlign w:val="center"/>
            <w:hideMark/>
          </w:tcPr>
          <w:p w14:paraId="6C19282C" w14:textId="77777777" w:rsidR="007135B5" w:rsidRPr="007135B5" w:rsidRDefault="007135B5" w:rsidP="007135B5">
            <w:pPr>
              <w:spacing w:after="0" w:line="240" w:lineRule="auto"/>
              <w:rPr>
                <w:rFonts w:ascii="Times New Roman" w:hAnsi="Times New Roman"/>
                <w:sz w:val="20"/>
                <w:szCs w:val="20"/>
              </w:rPr>
            </w:pPr>
          </w:p>
        </w:tc>
        <w:tc>
          <w:tcPr>
            <w:tcW w:w="406" w:type="pct"/>
            <w:tcBorders>
              <w:top w:val="nil"/>
              <w:left w:val="nil"/>
              <w:bottom w:val="nil"/>
              <w:right w:val="nil"/>
            </w:tcBorders>
            <w:shd w:val="clear" w:color="auto" w:fill="auto"/>
            <w:noWrap/>
            <w:vAlign w:val="center"/>
            <w:hideMark/>
          </w:tcPr>
          <w:p w14:paraId="1C2721B0" w14:textId="77777777" w:rsidR="007135B5" w:rsidRPr="007135B5" w:rsidRDefault="007135B5" w:rsidP="007135B5">
            <w:pPr>
              <w:spacing w:after="0" w:line="240" w:lineRule="auto"/>
              <w:jc w:val="center"/>
              <w:rPr>
                <w:rFonts w:ascii="Times New Roman" w:hAnsi="Times New Roman"/>
                <w:sz w:val="20"/>
                <w:szCs w:val="20"/>
              </w:rPr>
            </w:pPr>
          </w:p>
        </w:tc>
        <w:tc>
          <w:tcPr>
            <w:tcW w:w="801" w:type="pct"/>
            <w:tcBorders>
              <w:top w:val="nil"/>
              <w:left w:val="nil"/>
              <w:bottom w:val="nil"/>
              <w:right w:val="nil"/>
            </w:tcBorders>
            <w:shd w:val="clear" w:color="auto" w:fill="auto"/>
            <w:noWrap/>
            <w:vAlign w:val="center"/>
            <w:hideMark/>
          </w:tcPr>
          <w:p w14:paraId="2444209A" w14:textId="77777777" w:rsidR="007135B5" w:rsidRPr="007135B5" w:rsidRDefault="007135B5" w:rsidP="007135B5">
            <w:pPr>
              <w:spacing w:after="0" w:line="240" w:lineRule="auto"/>
              <w:jc w:val="center"/>
              <w:rPr>
                <w:rFonts w:ascii="Times New Roman" w:hAnsi="Times New Roman"/>
                <w:sz w:val="20"/>
                <w:szCs w:val="20"/>
              </w:rPr>
            </w:pPr>
          </w:p>
        </w:tc>
      </w:tr>
      <w:tr w:rsidR="0055242E" w:rsidRPr="007135B5" w14:paraId="5ADB4BF4" w14:textId="77777777" w:rsidTr="00242879">
        <w:trPr>
          <w:trHeight w:val="330"/>
        </w:trPr>
        <w:tc>
          <w:tcPr>
            <w:tcW w:w="337"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BE30A7B" w14:textId="77777777" w:rsidR="007135B5" w:rsidRPr="007135B5" w:rsidRDefault="007135B5" w:rsidP="00242879">
            <w:pPr>
              <w:spacing w:after="0" w:line="240" w:lineRule="auto"/>
              <w:rPr>
                <w:rFonts w:ascii="Book Antiqua" w:hAnsi="Book Antiqua"/>
                <w:color w:val="000000"/>
              </w:rPr>
            </w:pPr>
            <w:r w:rsidRPr="007135B5">
              <w:rPr>
                <w:rFonts w:ascii="Book Antiqua" w:hAnsi="Book Antiqua"/>
                <w:color w:val="000000"/>
              </w:rPr>
              <w:t>8</w:t>
            </w:r>
          </w:p>
        </w:tc>
        <w:tc>
          <w:tcPr>
            <w:tcW w:w="2982" w:type="pct"/>
            <w:tcBorders>
              <w:top w:val="single" w:sz="4" w:space="0" w:color="auto"/>
              <w:left w:val="nil"/>
              <w:bottom w:val="single" w:sz="4" w:space="0" w:color="auto"/>
              <w:right w:val="single" w:sz="4" w:space="0" w:color="auto"/>
            </w:tcBorders>
            <w:shd w:val="clear" w:color="auto" w:fill="auto"/>
            <w:noWrap/>
            <w:vAlign w:val="bottom"/>
            <w:hideMark/>
          </w:tcPr>
          <w:p w14:paraId="66B18C94" w14:textId="75357C20" w:rsidR="007135B5" w:rsidRPr="00E75D3C" w:rsidRDefault="004B4D3B" w:rsidP="001E06C4">
            <w:pPr>
              <w:pStyle w:val="ListParagraph"/>
              <w:numPr>
                <w:ilvl w:val="0"/>
                <w:numId w:val="14"/>
              </w:numPr>
              <w:spacing w:after="0" w:line="240" w:lineRule="auto"/>
              <w:rPr>
                <w:rFonts w:ascii="Book Antiqua" w:hAnsi="Book Antiqua"/>
                <w:color w:val="000000"/>
              </w:rPr>
            </w:pPr>
            <w:r w:rsidRPr="00E75D3C">
              <w:rPr>
                <w:rFonts w:ascii="Book Antiqua" w:hAnsi="Book Antiqua"/>
                <w:color w:val="000000"/>
              </w:rPr>
              <w:t xml:space="preserve">Reading comprehension </w:t>
            </w:r>
            <w:r w:rsidR="00B223B0">
              <w:rPr>
                <w:rFonts w:ascii="Book Antiqua" w:hAnsi="Book Antiqua"/>
                <w:color w:val="000000"/>
              </w:rPr>
              <w:t>and answer the questions given below:</w:t>
            </w:r>
          </w:p>
          <w:p w14:paraId="2E8F5A5D" w14:textId="348D4216" w:rsidR="00E75D3C" w:rsidRPr="00E75D3C" w:rsidRDefault="00E75D3C" w:rsidP="00E75D3C">
            <w:pPr>
              <w:pStyle w:val="ListParagraph"/>
              <w:spacing w:after="0" w:line="240" w:lineRule="auto"/>
              <w:ind w:left="1080"/>
              <w:rPr>
                <w:rFonts w:ascii="Book Antiqua" w:hAnsi="Book Antiqua"/>
                <w:color w:val="000000"/>
              </w:rPr>
            </w:pPr>
            <w:r w:rsidRPr="00E75D3C">
              <w:rPr>
                <w:rFonts w:ascii="Book Antiqua" w:hAnsi="Book Antiqua"/>
                <w:color w:val="000000"/>
              </w:rPr>
              <w:t xml:space="preserve">On August 3, 1492, Christopher Columbus set sail from </w:t>
            </w:r>
            <w:proofErr w:type="gramStart"/>
            <w:r w:rsidRPr="00E75D3C">
              <w:rPr>
                <w:rFonts w:ascii="Book Antiqua" w:hAnsi="Book Antiqua"/>
                <w:color w:val="000000"/>
              </w:rPr>
              <w:t>Palos ,</w:t>
            </w:r>
            <w:proofErr w:type="gramEnd"/>
            <w:r w:rsidRPr="00E75D3C">
              <w:rPr>
                <w:rFonts w:ascii="Book Antiqua" w:hAnsi="Book Antiqua"/>
                <w:color w:val="000000"/>
              </w:rPr>
              <w:t xml:space="preserve"> Spain , with less than a hundred crew members to discover a new route to Asia. After spending a difficult time at sea, the party sighted land early on the morning of</w:t>
            </w:r>
            <w:r w:rsidR="00B223B0">
              <w:rPr>
                <w:rFonts w:ascii="Book Antiqua" w:hAnsi="Book Antiqua"/>
                <w:color w:val="000000"/>
              </w:rPr>
              <w:t xml:space="preserve"> </w:t>
            </w:r>
            <w:r w:rsidRPr="00E75D3C">
              <w:rPr>
                <w:rFonts w:ascii="Book Antiqua" w:hAnsi="Book Antiqua"/>
                <w:color w:val="000000"/>
              </w:rPr>
              <w:t>October 12, 1492. They set foot on an island in the Bahamas which they named Al Salvador. Columbus presumed that the indigenous people were Native Indians as he was under the mistaken belief that he had set foot on Indian soil. Probably some 10 million American Indians were natives to the land before the large-scale inhabitation by Europeans and subsequent annihilation of Native Americans started.</w:t>
            </w:r>
          </w:p>
          <w:p w14:paraId="2D804303" w14:textId="77777777" w:rsidR="00E75D3C" w:rsidRDefault="00E75D3C" w:rsidP="00E75D3C">
            <w:pPr>
              <w:pStyle w:val="ListParagraph"/>
              <w:spacing w:after="0" w:line="240" w:lineRule="auto"/>
              <w:ind w:left="1080"/>
              <w:rPr>
                <w:rFonts w:ascii="Book Antiqua" w:hAnsi="Book Antiqua"/>
                <w:color w:val="000000"/>
              </w:rPr>
            </w:pPr>
            <w:r w:rsidRPr="00E75D3C">
              <w:rPr>
                <w:rFonts w:ascii="Book Antiqua" w:hAnsi="Book Antiqua"/>
                <w:color w:val="000000"/>
              </w:rPr>
              <w:t>However, it took more than a hundred years after Columbus discovered America for the Europeans to finally take the momentous decision to make the New World their home.</w:t>
            </w:r>
          </w:p>
          <w:p w14:paraId="2B30A52D" w14:textId="77777777" w:rsidR="00E75D3C" w:rsidRPr="00E75D3C" w:rsidRDefault="00E75D3C" w:rsidP="00E75D3C">
            <w:pPr>
              <w:pStyle w:val="ListParagraph"/>
              <w:spacing w:after="0" w:line="240" w:lineRule="auto"/>
              <w:ind w:left="1080"/>
              <w:rPr>
                <w:rFonts w:ascii="Book Antiqua" w:hAnsi="Book Antiqua"/>
                <w:color w:val="000000"/>
              </w:rPr>
            </w:pPr>
            <w:r w:rsidRPr="00E75D3C">
              <w:rPr>
                <w:rFonts w:ascii="Book Antiqua" w:hAnsi="Book Antiqua"/>
                <w:color w:val="000000"/>
              </w:rPr>
              <w:t>The Native Americans actually welcomed the pale-skinned visitors primarily out of curiosity than anything else. They were fascinated by the steel knives and swords, fire spewing cannons, brass and copper utensils, etc. that these visitors brought with them. Eventually, cultural differences erupted. The natives could not stomach the arrogance of the newcomers and the scant respect they paid to nature. The European settlers viewed every resource — plants, animals, and people as something to be commercially exploited.</w:t>
            </w:r>
          </w:p>
          <w:p w14:paraId="043D6F31" w14:textId="77777777" w:rsidR="00E75D3C" w:rsidRPr="00E75D3C" w:rsidRDefault="00E75D3C" w:rsidP="00E75D3C">
            <w:pPr>
              <w:pStyle w:val="ListParagraph"/>
              <w:spacing w:after="0" w:line="240" w:lineRule="auto"/>
              <w:ind w:left="1080"/>
              <w:rPr>
                <w:rFonts w:ascii="Book Antiqua" w:hAnsi="Book Antiqua"/>
                <w:color w:val="000000"/>
              </w:rPr>
            </w:pPr>
            <w:r w:rsidRPr="00E75D3C">
              <w:rPr>
                <w:rFonts w:ascii="Book Antiqua" w:hAnsi="Book Antiqua"/>
                <w:color w:val="000000"/>
              </w:rPr>
              <w:t xml:space="preserve">The native Indians were vastly outnumbered in the wars that ensued. The resistance they put up never proved enough to stop the European settlers. The nomadic lifestyle of the Indians, the relatively unsophisticated weapons at their disposal, the unwillingness of some of their own people to defend themselves, and the diseases of the white men — all contributed to the virtual elimination of their race. Some of the diseases brought by Europeans from their overcrowded cities that decimated the natives were: small pox, plague, measles, cholera, typhoid, and malaria. </w:t>
            </w:r>
            <w:r w:rsidRPr="00E75D3C">
              <w:rPr>
                <w:rFonts w:ascii="Book Antiqua" w:hAnsi="Book Antiqua"/>
                <w:color w:val="000000"/>
              </w:rPr>
              <w:lastRenderedPageBreak/>
              <w:t>These deadly diseases, to which most natives had developed no resistance, devastated many tribes between 1775 and 1850.</w:t>
            </w:r>
          </w:p>
          <w:p w14:paraId="0D477D50" w14:textId="77777777" w:rsidR="00E75D3C" w:rsidRDefault="00E75D3C" w:rsidP="00E75D3C">
            <w:pPr>
              <w:pStyle w:val="ListParagraph"/>
              <w:spacing w:after="0" w:line="240" w:lineRule="auto"/>
              <w:ind w:left="1080"/>
              <w:rPr>
                <w:rFonts w:ascii="Book Antiqua" w:hAnsi="Book Antiqua"/>
                <w:color w:val="000000"/>
              </w:rPr>
            </w:pPr>
            <w:r w:rsidRPr="00E75D3C">
              <w:rPr>
                <w:rFonts w:ascii="Book Antiqua" w:hAnsi="Book Antiqua"/>
                <w:color w:val="000000"/>
              </w:rPr>
              <w:t>America was named after an Italian navigator, Amerigo Vespucci, who explored the Northern parts of South America in 1499 and 1500 and later announced to the world about the discovery of a new continent.</w:t>
            </w:r>
          </w:p>
          <w:p w14:paraId="59CEAA99" w14:textId="297579D0" w:rsidR="00B223B0" w:rsidRPr="00B223B0" w:rsidRDefault="00B223B0" w:rsidP="001E06C4">
            <w:pPr>
              <w:pStyle w:val="ListParagraph"/>
              <w:numPr>
                <w:ilvl w:val="0"/>
                <w:numId w:val="15"/>
              </w:numPr>
              <w:spacing w:after="0" w:line="240" w:lineRule="auto"/>
              <w:rPr>
                <w:rFonts w:ascii="Book Antiqua" w:hAnsi="Book Antiqua"/>
                <w:color w:val="000000"/>
              </w:rPr>
            </w:pPr>
            <w:r w:rsidRPr="00B223B0">
              <w:rPr>
                <w:rFonts w:ascii="Book Antiqua" w:hAnsi="Book Antiqua"/>
                <w:color w:val="000000"/>
              </w:rPr>
              <w:t>The primary purpose of the passage is to</w:t>
            </w:r>
          </w:p>
          <w:p w14:paraId="6873902A" w14:textId="77777777" w:rsidR="00B223B0" w:rsidRPr="00B223B0" w:rsidRDefault="00B223B0" w:rsidP="001E06C4">
            <w:pPr>
              <w:pStyle w:val="ListParagraph"/>
              <w:numPr>
                <w:ilvl w:val="0"/>
                <w:numId w:val="16"/>
              </w:numPr>
              <w:spacing w:after="0" w:line="240" w:lineRule="auto"/>
              <w:rPr>
                <w:rFonts w:ascii="Book Antiqua" w:hAnsi="Book Antiqua"/>
                <w:color w:val="000000"/>
              </w:rPr>
            </w:pPr>
            <w:r w:rsidRPr="00B223B0">
              <w:rPr>
                <w:rFonts w:ascii="Book Antiqua" w:hAnsi="Book Antiqua"/>
                <w:color w:val="000000"/>
              </w:rPr>
              <w:t>Disprove the notion that America was named after Columbus</w:t>
            </w:r>
          </w:p>
          <w:p w14:paraId="346E7A45" w14:textId="77777777" w:rsidR="00B223B0" w:rsidRPr="00B223B0" w:rsidRDefault="00B223B0" w:rsidP="001E06C4">
            <w:pPr>
              <w:pStyle w:val="ListParagraph"/>
              <w:numPr>
                <w:ilvl w:val="0"/>
                <w:numId w:val="16"/>
              </w:numPr>
              <w:spacing w:after="0" w:line="240" w:lineRule="auto"/>
              <w:rPr>
                <w:rFonts w:ascii="Book Antiqua" w:hAnsi="Book Antiqua"/>
                <w:color w:val="000000"/>
              </w:rPr>
            </w:pPr>
            <w:r w:rsidRPr="00B223B0">
              <w:rPr>
                <w:rFonts w:ascii="Book Antiqua" w:hAnsi="Book Antiqua"/>
                <w:color w:val="000000"/>
              </w:rPr>
              <w:t>Provide a snapshot of the discovery of America and the early years of settlements.</w:t>
            </w:r>
          </w:p>
          <w:p w14:paraId="0D5568D5" w14:textId="77777777" w:rsidR="00B223B0" w:rsidRPr="00B223B0" w:rsidRDefault="00B223B0" w:rsidP="001E06C4">
            <w:pPr>
              <w:pStyle w:val="ListParagraph"/>
              <w:numPr>
                <w:ilvl w:val="0"/>
                <w:numId w:val="16"/>
              </w:numPr>
              <w:spacing w:after="0" w:line="240" w:lineRule="auto"/>
              <w:rPr>
                <w:rFonts w:ascii="Book Antiqua" w:hAnsi="Book Antiqua"/>
                <w:color w:val="000000"/>
              </w:rPr>
            </w:pPr>
            <w:r w:rsidRPr="00B223B0">
              <w:rPr>
                <w:rFonts w:ascii="Book Antiqua" w:hAnsi="Book Antiqua"/>
                <w:color w:val="000000"/>
              </w:rPr>
              <w:t>Explain how the Europeans eliminated the native Americans in their own land</w:t>
            </w:r>
          </w:p>
          <w:p w14:paraId="20A37CF6" w14:textId="77777777" w:rsidR="00B223B0" w:rsidRPr="00B223B0" w:rsidRDefault="00B223B0" w:rsidP="001E06C4">
            <w:pPr>
              <w:pStyle w:val="ListParagraph"/>
              <w:numPr>
                <w:ilvl w:val="0"/>
                <w:numId w:val="16"/>
              </w:numPr>
              <w:spacing w:after="0" w:line="240" w:lineRule="auto"/>
              <w:rPr>
                <w:rFonts w:ascii="Book Antiqua" w:hAnsi="Book Antiqua"/>
                <w:color w:val="000000"/>
              </w:rPr>
            </w:pPr>
            <w:r w:rsidRPr="00B223B0">
              <w:rPr>
                <w:rFonts w:ascii="Book Antiqua" w:hAnsi="Book Antiqua"/>
                <w:color w:val="000000"/>
              </w:rPr>
              <w:t xml:space="preserve">Discuss how the process of colonization of America started.    </w:t>
            </w:r>
          </w:p>
          <w:p w14:paraId="41EBCDE7" w14:textId="77777777" w:rsidR="00B223B0" w:rsidRDefault="00B223B0" w:rsidP="001E06C4">
            <w:pPr>
              <w:pStyle w:val="ListParagraph"/>
              <w:numPr>
                <w:ilvl w:val="0"/>
                <w:numId w:val="16"/>
              </w:numPr>
              <w:spacing w:after="0" w:line="240" w:lineRule="auto"/>
              <w:rPr>
                <w:rFonts w:ascii="Book Antiqua" w:hAnsi="Book Antiqua"/>
                <w:color w:val="000000"/>
              </w:rPr>
            </w:pPr>
            <w:r w:rsidRPr="00B223B0">
              <w:rPr>
                <w:rFonts w:ascii="Book Antiqua" w:hAnsi="Book Antiqua"/>
                <w:color w:val="000000"/>
              </w:rPr>
              <w:t>To tell about the Americans Indians.</w:t>
            </w:r>
          </w:p>
          <w:p w14:paraId="204121E9" w14:textId="77777777" w:rsidR="00B223B0" w:rsidRPr="00B223B0" w:rsidRDefault="00B223B0" w:rsidP="001E06C4">
            <w:pPr>
              <w:pStyle w:val="ListParagraph"/>
              <w:numPr>
                <w:ilvl w:val="0"/>
                <w:numId w:val="15"/>
              </w:numPr>
              <w:spacing w:after="0" w:line="240" w:lineRule="auto"/>
              <w:rPr>
                <w:rFonts w:ascii="Book Antiqua" w:hAnsi="Book Antiqua"/>
                <w:color w:val="000000"/>
              </w:rPr>
            </w:pPr>
            <w:r w:rsidRPr="00B223B0">
              <w:rPr>
                <w:rFonts w:ascii="Book Antiqua" w:hAnsi="Book Antiqua"/>
                <w:color w:val="000000"/>
              </w:rPr>
              <w:t>From the passage we can infer that in comparison to the Europeans, Native Americans were</w:t>
            </w:r>
          </w:p>
          <w:p w14:paraId="7DBEB0EC" w14:textId="77777777" w:rsidR="00B223B0" w:rsidRPr="00B223B0" w:rsidRDefault="00B223B0" w:rsidP="001E06C4">
            <w:pPr>
              <w:pStyle w:val="ListParagraph"/>
              <w:numPr>
                <w:ilvl w:val="0"/>
                <w:numId w:val="17"/>
              </w:numPr>
              <w:spacing w:after="0" w:line="240" w:lineRule="auto"/>
              <w:rPr>
                <w:rFonts w:ascii="Book Antiqua" w:hAnsi="Book Antiqua"/>
                <w:color w:val="000000"/>
              </w:rPr>
            </w:pPr>
            <w:r w:rsidRPr="00B223B0">
              <w:rPr>
                <w:rFonts w:ascii="Book Antiqua" w:hAnsi="Book Antiqua"/>
                <w:color w:val="000000"/>
              </w:rPr>
              <w:t xml:space="preserve">Careless about their environment    </w:t>
            </w:r>
          </w:p>
          <w:p w14:paraId="1796404D" w14:textId="77777777" w:rsidR="00B223B0" w:rsidRPr="00B223B0" w:rsidRDefault="00B223B0" w:rsidP="001E06C4">
            <w:pPr>
              <w:pStyle w:val="ListParagraph"/>
              <w:numPr>
                <w:ilvl w:val="0"/>
                <w:numId w:val="17"/>
              </w:numPr>
              <w:spacing w:after="0" w:line="240" w:lineRule="auto"/>
              <w:rPr>
                <w:rFonts w:ascii="Book Antiqua" w:hAnsi="Book Antiqua"/>
                <w:color w:val="000000"/>
              </w:rPr>
            </w:pPr>
            <w:r w:rsidRPr="00B223B0">
              <w:rPr>
                <w:rFonts w:ascii="Book Antiqua" w:hAnsi="Book Antiqua"/>
                <w:color w:val="000000"/>
              </w:rPr>
              <w:t xml:space="preserve">A very unhealthy lot    </w:t>
            </w:r>
          </w:p>
          <w:p w14:paraId="7A2D9978" w14:textId="77777777" w:rsidR="00B223B0" w:rsidRPr="00B223B0" w:rsidRDefault="00B223B0" w:rsidP="001E06C4">
            <w:pPr>
              <w:pStyle w:val="ListParagraph"/>
              <w:numPr>
                <w:ilvl w:val="0"/>
                <w:numId w:val="17"/>
              </w:numPr>
              <w:spacing w:after="0" w:line="240" w:lineRule="auto"/>
              <w:rPr>
                <w:rFonts w:ascii="Book Antiqua" w:hAnsi="Book Antiqua"/>
                <w:color w:val="000000"/>
              </w:rPr>
            </w:pPr>
            <w:r w:rsidRPr="00B223B0">
              <w:rPr>
                <w:rFonts w:ascii="Book Antiqua" w:hAnsi="Book Antiqua"/>
                <w:color w:val="000000"/>
              </w:rPr>
              <w:t xml:space="preserve">More respectful of nature    </w:t>
            </w:r>
          </w:p>
          <w:p w14:paraId="42658615" w14:textId="77777777" w:rsidR="00B223B0" w:rsidRPr="00B223B0" w:rsidRDefault="00B223B0" w:rsidP="001E06C4">
            <w:pPr>
              <w:pStyle w:val="ListParagraph"/>
              <w:numPr>
                <w:ilvl w:val="0"/>
                <w:numId w:val="17"/>
              </w:numPr>
              <w:spacing w:after="0" w:line="240" w:lineRule="auto"/>
              <w:rPr>
                <w:rFonts w:ascii="Book Antiqua" w:hAnsi="Book Antiqua"/>
                <w:color w:val="000000"/>
              </w:rPr>
            </w:pPr>
            <w:r w:rsidRPr="00B223B0">
              <w:rPr>
                <w:rFonts w:ascii="Book Antiqua" w:hAnsi="Book Antiqua"/>
                <w:color w:val="000000"/>
              </w:rPr>
              <w:t>Ignorant about sanitation</w:t>
            </w:r>
          </w:p>
          <w:p w14:paraId="7AB8ED16" w14:textId="77777777" w:rsidR="00B223B0" w:rsidRDefault="00B223B0" w:rsidP="001E06C4">
            <w:pPr>
              <w:pStyle w:val="ListParagraph"/>
              <w:numPr>
                <w:ilvl w:val="0"/>
                <w:numId w:val="17"/>
              </w:numPr>
              <w:spacing w:after="0" w:line="240" w:lineRule="auto"/>
              <w:rPr>
                <w:rFonts w:ascii="Book Antiqua" w:hAnsi="Book Antiqua"/>
                <w:color w:val="000000"/>
              </w:rPr>
            </w:pPr>
            <w:r w:rsidRPr="00B223B0">
              <w:rPr>
                <w:rFonts w:ascii="Book Antiqua" w:hAnsi="Book Antiqua"/>
                <w:color w:val="000000"/>
              </w:rPr>
              <w:t>Afraid of outsiders</w:t>
            </w:r>
          </w:p>
          <w:p w14:paraId="53DD452F" w14:textId="77777777" w:rsidR="00B223B0" w:rsidRPr="00B223B0" w:rsidRDefault="00B223B0" w:rsidP="001E06C4">
            <w:pPr>
              <w:pStyle w:val="ListParagraph"/>
              <w:numPr>
                <w:ilvl w:val="0"/>
                <w:numId w:val="15"/>
              </w:numPr>
              <w:spacing w:after="0" w:line="240" w:lineRule="auto"/>
              <w:rPr>
                <w:rFonts w:ascii="Book Antiqua" w:hAnsi="Book Antiqua"/>
                <w:color w:val="000000"/>
              </w:rPr>
            </w:pPr>
            <w:r w:rsidRPr="00B223B0">
              <w:rPr>
                <w:rFonts w:ascii="Book Antiqua" w:hAnsi="Book Antiqua"/>
                <w:color w:val="000000"/>
              </w:rPr>
              <w:t>What can be inferred from the third paragraph?</w:t>
            </w:r>
          </w:p>
          <w:p w14:paraId="6AB40DBD" w14:textId="77777777" w:rsidR="00B223B0" w:rsidRPr="00B223B0" w:rsidRDefault="00B223B0" w:rsidP="001E06C4">
            <w:pPr>
              <w:pStyle w:val="ListParagraph"/>
              <w:numPr>
                <w:ilvl w:val="0"/>
                <w:numId w:val="18"/>
              </w:numPr>
              <w:spacing w:after="0" w:line="240" w:lineRule="auto"/>
              <w:rPr>
                <w:rFonts w:ascii="Book Antiqua" w:hAnsi="Book Antiqua"/>
                <w:color w:val="000000"/>
              </w:rPr>
            </w:pPr>
            <w:r w:rsidRPr="00B223B0">
              <w:rPr>
                <w:rFonts w:ascii="Book Antiqua" w:hAnsi="Book Antiqua"/>
                <w:color w:val="000000"/>
              </w:rPr>
              <w:t>The native Americans did not have any weapons with which to defend themselves.</w:t>
            </w:r>
          </w:p>
          <w:p w14:paraId="187FFA8F" w14:textId="77777777" w:rsidR="00B223B0" w:rsidRPr="00B223B0" w:rsidRDefault="00B223B0" w:rsidP="001E06C4">
            <w:pPr>
              <w:pStyle w:val="ListParagraph"/>
              <w:numPr>
                <w:ilvl w:val="0"/>
                <w:numId w:val="18"/>
              </w:numPr>
              <w:spacing w:after="0" w:line="240" w:lineRule="auto"/>
              <w:rPr>
                <w:rFonts w:ascii="Book Antiqua" w:hAnsi="Book Antiqua"/>
                <w:color w:val="000000"/>
              </w:rPr>
            </w:pPr>
            <w:r w:rsidRPr="00B223B0">
              <w:rPr>
                <w:rFonts w:ascii="Book Antiqua" w:hAnsi="Book Antiqua"/>
                <w:color w:val="000000"/>
              </w:rPr>
              <w:t>The native Americans probably attached a lot of importance to and respected nature.</w:t>
            </w:r>
          </w:p>
          <w:p w14:paraId="00BBECD6" w14:textId="77777777" w:rsidR="00B223B0" w:rsidRPr="00B223B0" w:rsidRDefault="00B223B0" w:rsidP="001E06C4">
            <w:pPr>
              <w:pStyle w:val="ListParagraph"/>
              <w:numPr>
                <w:ilvl w:val="0"/>
                <w:numId w:val="18"/>
              </w:numPr>
              <w:spacing w:after="0" w:line="240" w:lineRule="auto"/>
              <w:rPr>
                <w:rFonts w:ascii="Book Antiqua" w:hAnsi="Book Antiqua"/>
                <w:color w:val="000000"/>
              </w:rPr>
            </w:pPr>
            <w:r w:rsidRPr="00B223B0">
              <w:rPr>
                <w:rFonts w:ascii="Book Antiqua" w:hAnsi="Book Antiqua"/>
                <w:color w:val="000000"/>
              </w:rPr>
              <w:t>The native Americans did not know how to use natural resources.</w:t>
            </w:r>
          </w:p>
          <w:p w14:paraId="447979A6" w14:textId="77777777" w:rsidR="00B223B0" w:rsidRPr="00B223B0" w:rsidRDefault="00B223B0" w:rsidP="001E06C4">
            <w:pPr>
              <w:pStyle w:val="ListParagraph"/>
              <w:numPr>
                <w:ilvl w:val="0"/>
                <w:numId w:val="18"/>
              </w:numPr>
              <w:spacing w:after="0" w:line="240" w:lineRule="auto"/>
              <w:rPr>
                <w:rFonts w:ascii="Book Antiqua" w:hAnsi="Book Antiqua"/>
                <w:color w:val="000000"/>
              </w:rPr>
            </w:pPr>
            <w:r w:rsidRPr="00B223B0">
              <w:rPr>
                <w:rFonts w:ascii="Book Antiqua" w:hAnsi="Book Antiqua"/>
                <w:color w:val="000000"/>
              </w:rPr>
              <w:t>The early settlers became arrogant as they could commercially exploit resources.</w:t>
            </w:r>
          </w:p>
          <w:p w14:paraId="033CC015" w14:textId="77777777" w:rsidR="00B223B0" w:rsidRPr="00B223B0" w:rsidRDefault="00B223B0" w:rsidP="001E06C4">
            <w:pPr>
              <w:pStyle w:val="ListParagraph"/>
              <w:numPr>
                <w:ilvl w:val="0"/>
                <w:numId w:val="18"/>
              </w:numPr>
              <w:spacing w:after="0" w:line="240" w:lineRule="auto"/>
              <w:rPr>
                <w:rFonts w:ascii="Book Antiqua" w:hAnsi="Book Antiqua"/>
                <w:color w:val="000000"/>
              </w:rPr>
            </w:pPr>
            <w:r w:rsidRPr="00B223B0">
              <w:rPr>
                <w:rFonts w:ascii="Book Antiqua" w:hAnsi="Book Antiqua"/>
                <w:color w:val="000000"/>
              </w:rPr>
              <w:t>The native Americans did not know the art of making utensils.</w:t>
            </w:r>
          </w:p>
          <w:p w14:paraId="2225447A" w14:textId="4AE0B510" w:rsidR="00B223B0" w:rsidRDefault="00B223B0" w:rsidP="001E06C4">
            <w:pPr>
              <w:pStyle w:val="ListParagraph"/>
              <w:numPr>
                <w:ilvl w:val="0"/>
                <w:numId w:val="15"/>
              </w:numPr>
              <w:spacing w:after="0" w:line="240" w:lineRule="auto"/>
              <w:rPr>
                <w:rFonts w:ascii="Book Antiqua" w:hAnsi="Book Antiqua"/>
                <w:color w:val="000000"/>
              </w:rPr>
            </w:pPr>
            <w:r w:rsidRPr="00B223B0">
              <w:rPr>
                <w:rFonts w:ascii="Book Antiqua" w:hAnsi="Book Antiqua"/>
                <w:color w:val="000000"/>
              </w:rPr>
              <w:t>Based on the information in the passage which of the following cannot be inferred?</w:t>
            </w:r>
          </w:p>
          <w:p w14:paraId="3793F22B" w14:textId="77777777" w:rsidR="00B223B0" w:rsidRPr="00B223B0" w:rsidRDefault="00B223B0" w:rsidP="001E06C4">
            <w:pPr>
              <w:pStyle w:val="ListParagraph"/>
              <w:numPr>
                <w:ilvl w:val="0"/>
                <w:numId w:val="19"/>
              </w:numPr>
              <w:spacing w:after="0" w:line="240" w:lineRule="auto"/>
              <w:rPr>
                <w:rFonts w:ascii="Book Antiqua" w:hAnsi="Book Antiqua"/>
                <w:color w:val="000000"/>
              </w:rPr>
            </w:pPr>
            <w:r w:rsidRPr="00B223B0">
              <w:rPr>
                <w:rFonts w:ascii="Book Antiqua" w:hAnsi="Book Antiqua"/>
                <w:color w:val="000000"/>
              </w:rPr>
              <w:t>Alien diseases wiped out a large proportion of certain Native American tribes</w:t>
            </w:r>
          </w:p>
          <w:p w14:paraId="41BE27F9" w14:textId="77777777" w:rsidR="00B223B0" w:rsidRPr="00B223B0" w:rsidRDefault="00B223B0" w:rsidP="001E06C4">
            <w:pPr>
              <w:pStyle w:val="ListParagraph"/>
              <w:numPr>
                <w:ilvl w:val="0"/>
                <w:numId w:val="19"/>
              </w:numPr>
              <w:spacing w:after="0" w:line="240" w:lineRule="auto"/>
              <w:rPr>
                <w:rFonts w:ascii="Book Antiqua" w:hAnsi="Book Antiqua"/>
                <w:color w:val="000000"/>
              </w:rPr>
            </w:pPr>
            <w:r w:rsidRPr="00B223B0">
              <w:rPr>
                <w:rFonts w:ascii="Book Antiqua" w:hAnsi="Book Antiqua"/>
                <w:color w:val="000000"/>
              </w:rPr>
              <w:t>The early settlers totally eliminated the Native Americans</w:t>
            </w:r>
          </w:p>
          <w:p w14:paraId="6ED0D00F" w14:textId="371058D2" w:rsidR="00B223B0" w:rsidRDefault="00B223B0" w:rsidP="001E06C4">
            <w:pPr>
              <w:pStyle w:val="ListParagraph"/>
              <w:numPr>
                <w:ilvl w:val="0"/>
                <w:numId w:val="19"/>
              </w:numPr>
              <w:spacing w:after="0" w:line="240" w:lineRule="auto"/>
              <w:rPr>
                <w:rFonts w:ascii="Book Antiqua" w:hAnsi="Book Antiqua"/>
                <w:color w:val="000000"/>
              </w:rPr>
            </w:pPr>
            <w:r w:rsidRPr="00B223B0">
              <w:rPr>
                <w:rFonts w:ascii="Book Antiqua" w:hAnsi="Book Antiqua"/>
                <w:color w:val="000000"/>
              </w:rPr>
              <w:t>To the early settlers, even people were resources to be exploited commercially</w:t>
            </w:r>
          </w:p>
          <w:p w14:paraId="160ABDDA" w14:textId="77777777" w:rsidR="00EC7A40" w:rsidRPr="00EC7A40" w:rsidRDefault="00EC7A40" w:rsidP="001E06C4">
            <w:pPr>
              <w:pStyle w:val="ListParagraph"/>
              <w:numPr>
                <w:ilvl w:val="0"/>
                <w:numId w:val="20"/>
              </w:numPr>
              <w:spacing w:after="0" w:line="240" w:lineRule="auto"/>
              <w:rPr>
                <w:rFonts w:ascii="Book Antiqua" w:hAnsi="Book Antiqua"/>
                <w:color w:val="000000"/>
              </w:rPr>
            </w:pPr>
            <w:r w:rsidRPr="00EC7A40">
              <w:rPr>
                <w:rFonts w:ascii="Book Antiqua" w:hAnsi="Book Antiqua"/>
                <w:color w:val="000000"/>
              </w:rPr>
              <w:t>Only I</w:t>
            </w:r>
          </w:p>
          <w:p w14:paraId="35220486" w14:textId="77777777" w:rsidR="00EC7A40" w:rsidRPr="00EC7A40" w:rsidRDefault="00EC7A40" w:rsidP="001E06C4">
            <w:pPr>
              <w:pStyle w:val="ListParagraph"/>
              <w:numPr>
                <w:ilvl w:val="0"/>
                <w:numId w:val="20"/>
              </w:numPr>
              <w:spacing w:after="0" w:line="240" w:lineRule="auto"/>
              <w:rPr>
                <w:rFonts w:ascii="Book Antiqua" w:hAnsi="Book Antiqua"/>
                <w:color w:val="000000"/>
              </w:rPr>
            </w:pPr>
            <w:r w:rsidRPr="00EC7A40">
              <w:rPr>
                <w:rFonts w:ascii="Book Antiqua" w:hAnsi="Book Antiqua"/>
                <w:color w:val="000000"/>
              </w:rPr>
              <w:t>Only II</w:t>
            </w:r>
          </w:p>
          <w:p w14:paraId="75146896" w14:textId="77777777" w:rsidR="00EC7A40" w:rsidRPr="00EC7A40" w:rsidRDefault="00EC7A40" w:rsidP="001E06C4">
            <w:pPr>
              <w:pStyle w:val="ListParagraph"/>
              <w:numPr>
                <w:ilvl w:val="0"/>
                <w:numId w:val="20"/>
              </w:numPr>
              <w:spacing w:after="0" w:line="240" w:lineRule="auto"/>
              <w:rPr>
                <w:rFonts w:ascii="Book Antiqua" w:hAnsi="Book Antiqua"/>
                <w:color w:val="000000"/>
              </w:rPr>
            </w:pPr>
            <w:r w:rsidRPr="00EC7A40">
              <w:rPr>
                <w:rFonts w:ascii="Book Antiqua" w:hAnsi="Book Antiqua"/>
                <w:color w:val="000000"/>
              </w:rPr>
              <w:t>I &amp; II</w:t>
            </w:r>
          </w:p>
          <w:p w14:paraId="2AFD2F84" w14:textId="77777777" w:rsidR="00EC7A40" w:rsidRPr="00EC7A40" w:rsidRDefault="00EC7A40" w:rsidP="001E06C4">
            <w:pPr>
              <w:pStyle w:val="ListParagraph"/>
              <w:numPr>
                <w:ilvl w:val="0"/>
                <w:numId w:val="20"/>
              </w:numPr>
              <w:spacing w:after="0" w:line="240" w:lineRule="auto"/>
              <w:rPr>
                <w:rFonts w:ascii="Book Antiqua" w:hAnsi="Book Antiqua"/>
                <w:color w:val="000000"/>
              </w:rPr>
            </w:pPr>
            <w:r w:rsidRPr="00EC7A40">
              <w:rPr>
                <w:rFonts w:ascii="Book Antiqua" w:hAnsi="Book Antiqua"/>
                <w:color w:val="000000"/>
              </w:rPr>
              <w:t>Only III</w:t>
            </w:r>
          </w:p>
          <w:p w14:paraId="3B83E8B6" w14:textId="4E149985" w:rsidR="00EC7A40" w:rsidRDefault="00EC7A40" w:rsidP="001E06C4">
            <w:pPr>
              <w:pStyle w:val="ListParagraph"/>
              <w:numPr>
                <w:ilvl w:val="0"/>
                <w:numId w:val="20"/>
              </w:numPr>
              <w:spacing w:after="0" w:line="240" w:lineRule="auto"/>
              <w:rPr>
                <w:rFonts w:ascii="Book Antiqua" w:hAnsi="Book Antiqua"/>
                <w:color w:val="000000"/>
              </w:rPr>
            </w:pPr>
            <w:r w:rsidRPr="00EC7A40">
              <w:rPr>
                <w:rFonts w:ascii="Book Antiqua" w:hAnsi="Book Antiqua"/>
                <w:color w:val="000000"/>
              </w:rPr>
              <w:t>None of these</w:t>
            </w:r>
          </w:p>
          <w:p w14:paraId="00160979" w14:textId="0FF76D35" w:rsidR="00B223B0" w:rsidRPr="00B223B0" w:rsidRDefault="00B223B0" w:rsidP="001E06C4">
            <w:pPr>
              <w:pStyle w:val="ListParagraph"/>
              <w:numPr>
                <w:ilvl w:val="0"/>
                <w:numId w:val="15"/>
              </w:numPr>
              <w:spacing w:after="0" w:line="240" w:lineRule="auto"/>
              <w:rPr>
                <w:rFonts w:ascii="Book Antiqua" w:hAnsi="Book Antiqua"/>
                <w:color w:val="000000"/>
              </w:rPr>
            </w:pPr>
            <w:r>
              <w:rPr>
                <w:rFonts w:ascii="Book Antiqua" w:hAnsi="Book Antiqua"/>
                <w:color w:val="000000"/>
              </w:rPr>
              <w:t>Give a suitable title to the passage.</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687612F0"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lastRenderedPageBreak/>
              <w:t>10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14C172EF"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CO4</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14:paraId="5C62F198"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 </w:t>
            </w:r>
          </w:p>
        </w:tc>
      </w:tr>
      <w:tr w:rsidR="0055242E" w:rsidRPr="007135B5" w14:paraId="57C93557" w14:textId="77777777" w:rsidTr="00242879">
        <w:trPr>
          <w:trHeight w:val="330"/>
        </w:trPr>
        <w:tc>
          <w:tcPr>
            <w:tcW w:w="337" w:type="pct"/>
            <w:vMerge/>
            <w:tcBorders>
              <w:top w:val="single" w:sz="4" w:space="0" w:color="auto"/>
              <w:left w:val="single" w:sz="4" w:space="0" w:color="auto"/>
              <w:bottom w:val="single" w:sz="4" w:space="0" w:color="000000"/>
              <w:right w:val="single" w:sz="4" w:space="0" w:color="auto"/>
            </w:tcBorders>
            <w:hideMark/>
          </w:tcPr>
          <w:p w14:paraId="29FDB386" w14:textId="77777777" w:rsidR="007135B5" w:rsidRPr="007135B5" w:rsidRDefault="007135B5" w:rsidP="00242879">
            <w:pPr>
              <w:spacing w:after="0" w:line="240" w:lineRule="auto"/>
              <w:rPr>
                <w:rFonts w:ascii="Book Antiqua" w:hAnsi="Book Antiqua"/>
                <w:color w:val="000000"/>
              </w:rPr>
            </w:pPr>
          </w:p>
        </w:tc>
        <w:tc>
          <w:tcPr>
            <w:tcW w:w="2982" w:type="pct"/>
            <w:tcBorders>
              <w:top w:val="nil"/>
              <w:left w:val="nil"/>
              <w:bottom w:val="single" w:sz="4" w:space="0" w:color="auto"/>
              <w:right w:val="single" w:sz="4" w:space="0" w:color="auto"/>
            </w:tcBorders>
            <w:shd w:val="clear" w:color="auto" w:fill="auto"/>
            <w:noWrap/>
            <w:vAlign w:val="bottom"/>
            <w:hideMark/>
          </w:tcPr>
          <w:p w14:paraId="04DCD408" w14:textId="1D27878D" w:rsidR="007135B5" w:rsidRPr="00B223B0" w:rsidRDefault="00940DA5" w:rsidP="001E06C4">
            <w:pPr>
              <w:pStyle w:val="ListParagraph"/>
              <w:numPr>
                <w:ilvl w:val="0"/>
                <w:numId w:val="14"/>
              </w:numPr>
              <w:spacing w:after="0" w:line="240" w:lineRule="auto"/>
              <w:rPr>
                <w:rFonts w:ascii="Book Antiqua" w:hAnsi="Book Antiqua"/>
                <w:color w:val="000000"/>
              </w:rPr>
            </w:pPr>
            <w:r w:rsidRPr="00B223B0">
              <w:rPr>
                <w:rFonts w:ascii="Book Antiqua" w:hAnsi="Book Antiqua"/>
                <w:color w:val="000000"/>
              </w:rPr>
              <w:t>Enlist and describe a</w:t>
            </w:r>
            <w:r w:rsidR="004B4D3B" w:rsidRPr="00B223B0">
              <w:rPr>
                <w:rFonts w:ascii="Book Antiqua" w:hAnsi="Book Antiqua"/>
                <w:color w:val="000000"/>
              </w:rPr>
              <w:t xml:space="preserve">ny five reading strategies in </w:t>
            </w:r>
            <w:r w:rsidRPr="00B223B0">
              <w:rPr>
                <w:rFonts w:ascii="Book Antiqua" w:hAnsi="Book Antiqua"/>
                <w:color w:val="000000"/>
              </w:rPr>
              <w:t>reading comprehension.</w:t>
            </w:r>
          </w:p>
        </w:tc>
        <w:tc>
          <w:tcPr>
            <w:tcW w:w="474" w:type="pct"/>
            <w:tcBorders>
              <w:top w:val="nil"/>
              <w:left w:val="nil"/>
              <w:bottom w:val="single" w:sz="4" w:space="0" w:color="auto"/>
              <w:right w:val="single" w:sz="4" w:space="0" w:color="auto"/>
            </w:tcBorders>
            <w:shd w:val="clear" w:color="auto" w:fill="auto"/>
            <w:noWrap/>
            <w:vAlign w:val="center"/>
            <w:hideMark/>
          </w:tcPr>
          <w:p w14:paraId="26BEDACC"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406" w:type="pct"/>
            <w:tcBorders>
              <w:top w:val="nil"/>
              <w:left w:val="nil"/>
              <w:bottom w:val="single" w:sz="4" w:space="0" w:color="auto"/>
              <w:right w:val="single" w:sz="4" w:space="0" w:color="auto"/>
            </w:tcBorders>
            <w:shd w:val="clear" w:color="auto" w:fill="auto"/>
            <w:noWrap/>
            <w:vAlign w:val="center"/>
            <w:hideMark/>
          </w:tcPr>
          <w:p w14:paraId="02DC9E2D"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CO4</w:t>
            </w:r>
          </w:p>
        </w:tc>
        <w:tc>
          <w:tcPr>
            <w:tcW w:w="801" w:type="pct"/>
            <w:tcBorders>
              <w:top w:val="nil"/>
              <w:left w:val="nil"/>
              <w:bottom w:val="single" w:sz="4" w:space="0" w:color="auto"/>
              <w:right w:val="single" w:sz="4" w:space="0" w:color="auto"/>
            </w:tcBorders>
            <w:shd w:val="clear" w:color="auto" w:fill="auto"/>
            <w:noWrap/>
            <w:vAlign w:val="center"/>
            <w:hideMark/>
          </w:tcPr>
          <w:p w14:paraId="64ACE48F" w14:textId="0C90A764"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 </w:t>
            </w:r>
            <w:r w:rsidR="00940DA5">
              <w:rPr>
                <w:rFonts w:ascii="Book Antiqua" w:hAnsi="Book Antiqua"/>
                <w:color w:val="000000"/>
              </w:rPr>
              <w:t>L2</w:t>
            </w:r>
          </w:p>
        </w:tc>
      </w:tr>
      <w:tr w:rsidR="0055242E" w:rsidRPr="007135B5" w14:paraId="52430FEB" w14:textId="77777777" w:rsidTr="00242879">
        <w:trPr>
          <w:trHeight w:val="330"/>
        </w:trPr>
        <w:tc>
          <w:tcPr>
            <w:tcW w:w="337" w:type="pct"/>
            <w:tcBorders>
              <w:top w:val="nil"/>
              <w:left w:val="nil"/>
              <w:bottom w:val="nil"/>
              <w:right w:val="nil"/>
            </w:tcBorders>
            <w:shd w:val="clear" w:color="auto" w:fill="auto"/>
            <w:noWrap/>
            <w:hideMark/>
          </w:tcPr>
          <w:p w14:paraId="5D1030F5" w14:textId="77777777" w:rsidR="007135B5" w:rsidRPr="007135B5" w:rsidRDefault="007135B5" w:rsidP="00242879">
            <w:pPr>
              <w:spacing w:after="0" w:line="240" w:lineRule="auto"/>
              <w:rPr>
                <w:rFonts w:ascii="Book Antiqua" w:hAnsi="Book Antiqua"/>
                <w:color w:val="000000"/>
              </w:rPr>
            </w:pPr>
          </w:p>
        </w:tc>
        <w:tc>
          <w:tcPr>
            <w:tcW w:w="2982" w:type="pct"/>
            <w:tcBorders>
              <w:top w:val="nil"/>
              <w:left w:val="nil"/>
              <w:bottom w:val="nil"/>
              <w:right w:val="nil"/>
            </w:tcBorders>
            <w:shd w:val="clear" w:color="auto" w:fill="auto"/>
            <w:noWrap/>
            <w:vAlign w:val="bottom"/>
            <w:hideMark/>
          </w:tcPr>
          <w:p w14:paraId="5133057D" w14:textId="77777777" w:rsidR="007135B5" w:rsidRPr="007135B5" w:rsidRDefault="007135B5" w:rsidP="007135B5">
            <w:pPr>
              <w:spacing w:after="0" w:line="240" w:lineRule="auto"/>
              <w:rPr>
                <w:rFonts w:ascii="Times New Roman" w:hAnsi="Times New Roman"/>
                <w:sz w:val="20"/>
                <w:szCs w:val="20"/>
              </w:rPr>
            </w:pPr>
          </w:p>
        </w:tc>
        <w:tc>
          <w:tcPr>
            <w:tcW w:w="474" w:type="pct"/>
            <w:tcBorders>
              <w:top w:val="nil"/>
              <w:left w:val="nil"/>
              <w:bottom w:val="nil"/>
              <w:right w:val="nil"/>
            </w:tcBorders>
            <w:shd w:val="clear" w:color="auto" w:fill="auto"/>
            <w:noWrap/>
            <w:vAlign w:val="center"/>
            <w:hideMark/>
          </w:tcPr>
          <w:p w14:paraId="2D666820" w14:textId="77777777" w:rsidR="007135B5" w:rsidRPr="007135B5" w:rsidRDefault="007135B5" w:rsidP="007135B5">
            <w:pPr>
              <w:spacing w:after="0" w:line="240" w:lineRule="auto"/>
              <w:rPr>
                <w:rFonts w:ascii="Times New Roman" w:hAnsi="Times New Roman"/>
                <w:sz w:val="20"/>
                <w:szCs w:val="20"/>
              </w:rPr>
            </w:pPr>
          </w:p>
        </w:tc>
        <w:tc>
          <w:tcPr>
            <w:tcW w:w="406" w:type="pct"/>
            <w:tcBorders>
              <w:top w:val="nil"/>
              <w:left w:val="nil"/>
              <w:bottom w:val="nil"/>
              <w:right w:val="nil"/>
            </w:tcBorders>
            <w:shd w:val="clear" w:color="auto" w:fill="auto"/>
            <w:noWrap/>
            <w:vAlign w:val="center"/>
            <w:hideMark/>
          </w:tcPr>
          <w:p w14:paraId="4CB553B0" w14:textId="77777777" w:rsidR="007135B5" w:rsidRPr="007135B5" w:rsidRDefault="007135B5" w:rsidP="007135B5">
            <w:pPr>
              <w:spacing w:after="0" w:line="240" w:lineRule="auto"/>
              <w:jc w:val="center"/>
              <w:rPr>
                <w:rFonts w:ascii="Times New Roman" w:hAnsi="Times New Roman"/>
                <w:sz w:val="20"/>
                <w:szCs w:val="20"/>
              </w:rPr>
            </w:pPr>
          </w:p>
        </w:tc>
        <w:tc>
          <w:tcPr>
            <w:tcW w:w="801" w:type="pct"/>
            <w:tcBorders>
              <w:top w:val="nil"/>
              <w:left w:val="nil"/>
              <w:bottom w:val="nil"/>
              <w:right w:val="nil"/>
            </w:tcBorders>
            <w:shd w:val="clear" w:color="auto" w:fill="auto"/>
            <w:noWrap/>
            <w:vAlign w:val="center"/>
            <w:hideMark/>
          </w:tcPr>
          <w:p w14:paraId="63586C63" w14:textId="77777777" w:rsidR="007135B5" w:rsidRPr="007135B5" w:rsidRDefault="007135B5" w:rsidP="007135B5">
            <w:pPr>
              <w:spacing w:after="0" w:line="240" w:lineRule="auto"/>
              <w:jc w:val="center"/>
              <w:rPr>
                <w:rFonts w:ascii="Times New Roman" w:hAnsi="Times New Roman"/>
                <w:sz w:val="20"/>
                <w:szCs w:val="20"/>
              </w:rPr>
            </w:pPr>
          </w:p>
        </w:tc>
      </w:tr>
      <w:tr w:rsidR="0055242E" w:rsidRPr="007135B5" w14:paraId="7E5D49C0" w14:textId="77777777" w:rsidTr="00242879">
        <w:trPr>
          <w:trHeight w:val="476"/>
        </w:trPr>
        <w:tc>
          <w:tcPr>
            <w:tcW w:w="337"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1C6912C" w14:textId="77777777" w:rsidR="007135B5" w:rsidRPr="007135B5" w:rsidRDefault="007135B5" w:rsidP="00242879">
            <w:pPr>
              <w:spacing w:after="0" w:line="240" w:lineRule="auto"/>
              <w:rPr>
                <w:rFonts w:ascii="Book Antiqua" w:hAnsi="Book Antiqua"/>
                <w:color w:val="000000"/>
              </w:rPr>
            </w:pPr>
            <w:r w:rsidRPr="007135B5">
              <w:rPr>
                <w:rFonts w:ascii="Book Antiqua" w:hAnsi="Book Antiqua"/>
                <w:color w:val="000000"/>
              </w:rPr>
              <w:t>9</w:t>
            </w:r>
          </w:p>
        </w:tc>
        <w:tc>
          <w:tcPr>
            <w:tcW w:w="2982" w:type="pct"/>
            <w:tcBorders>
              <w:top w:val="single" w:sz="4" w:space="0" w:color="auto"/>
              <w:left w:val="nil"/>
              <w:bottom w:val="single" w:sz="4" w:space="0" w:color="auto"/>
              <w:right w:val="single" w:sz="4" w:space="0" w:color="auto"/>
            </w:tcBorders>
            <w:shd w:val="clear" w:color="auto" w:fill="auto"/>
            <w:noWrap/>
            <w:vAlign w:val="bottom"/>
            <w:hideMark/>
          </w:tcPr>
          <w:p w14:paraId="69BC26EA" w14:textId="24008275" w:rsidR="007135B5" w:rsidRPr="00225465" w:rsidRDefault="00A2666C" w:rsidP="001E06C4">
            <w:pPr>
              <w:pStyle w:val="ListParagraph"/>
              <w:numPr>
                <w:ilvl w:val="0"/>
                <w:numId w:val="3"/>
              </w:numPr>
              <w:spacing w:after="0" w:line="240" w:lineRule="auto"/>
              <w:rPr>
                <w:rFonts w:ascii="Book Antiqua" w:hAnsi="Book Antiqua"/>
                <w:color w:val="000000"/>
              </w:rPr>
            </w:pPr>
            <w:r>
              <w:rPr>
                <w:rFonts w:ascii="Book Antiqua" w:hAnsi="Book Antiqua"/>
                <w:color w:val="000000"/>
              </w:rPr>
              <w:t>Enumerate the a</w:t>
            </w:r>
            <w:r w:rsidR="004B4D3B">
              <w:rPr>
                <w:rFonts w:ascii="Book Antiqua" w:hAnsi="Book Antiqua"/>
                <w:color w:val="000000"/>
              </w:rPr>
              <w:t>dvantages and limitations of Bibliography</w:t>
            </w:r>
            <w:r>
              <w:rPr>
                <w:rFonts w:ascii="Book Antiqua" w:hAnsi="Book Antiqua"/>
                <w:color w:val="000000"/>
              </w:rPr>
              <w:t xml:space="preserve"> with suitable examples.</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722DC86E"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616F139A"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CO5</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14:paraId="7D4FEDA8" w14:textId="4FF5FAD2"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 </w:t>
            </w:r>
            <w:r w:rsidR="00940DA5">
              <w:rPr>
                <w:rFonts w:ascii="Book Antiqua" w:hAnsi="Book Antiqua"/>
                <w:color w:val="000000"/>
              </w:rPr>
              <w:t>L2</w:t>
            </w:r>
          </w:p>
        </w:tc>
      </w:tr>
      <w:tr w:rsidR="0055242E" w:rsidRPr="007135B5" w14:paraId="4968488C" w14:textId="77777777" w:rsidTr="00242879">
        <w:trPr>
          <w:trHeight w:val="327"/>
        </w:trPr>
        <w:tc>
          <w:tcPr>
            <w:tcW w:w="337" w:type="pct"/>
            <w:vMerge/>
            <w:tcBorders>
              <w:top w:val="single" w:sz="4" w:space="0" w:color="auto"/>
              <w:left w:val="single" w:sz="4" w:space="0" w:color="auto"/>
              <w:bottom w:val="single" w:sz="4" w:space="0" w:color="000000"/>
              <w:right w:val="single" w:sz="4" w:space="0" w:color="auto"/>
            </w:tcBorders>
            <w:hideMark/>
          </w:tcPr>
          <w:p w14:paraId="5BE3578A" w14:textId="77777777" w:rsidR="007135B5" w:rsidRPr="007135B5" w:rsidRDefault="007135B5" w:rsidP="00242879">
            <w:pPr>
              <w:spacing w:after="0" w:line="240" w:lineRule="auto"/>
              <w:rPr>
                <w:rFonts w:ascii="Book Antiqua" w:hAnsi="Book Antiqua"/>
                <w:color w:val="000000"/>
              </w:rPr>
            </w:pPr>
          </w:p>
        </w:tc>
        <w:tc>
          <w:tcPr>
            <w:tcW w:w="2982" w:type="pct"/>
            <w:tcBorders>
              <w:top w:val="nil"/>
              <w:left w:val="nil"/>
              <w:bottom w:val="single" w:sz="4" w:space="0" w:color="auto"/>
              <w:right w:val="single" w:sz="4" w:space="0" w:color="auto"/>
            </w:tcBorders>
            <w:shd w:val="clear" w:color="auto" w:fill="auto"/>
            <w:noWrap/>
            <w:vAlign w:val="bottom"/>
            <w:hideMark/>
          </w:tcPr>
          <w:p w14:paraId="3BA22EA9" w14:textId="114E3CB2" w:rsidR="007135B5" w:rsidRPr="007135B5" w:rsidRDefault="007135B5" w:rsidP="007135B5">
            <w:pPr>
              <w:spacing w:after="0" w:line="240" w:lineRule="auto"/>
              <w:rPr>
                <w:rFonts w:ascii="Book Antiqua" w:hAnsi="Book Antiqua"/>
                <w:color w:val="000000"/>
              </w:rPr>
            </w:pPr>
            <w:r w:rsidRPr="007135B5">
              <w:rPr>
                <w:rFonts w:ascii="Book Antiqua" w:hAnsi="Book Antiqua"/>
                <w:color w:val="000000"/>
              </w:rPr>
              <w:t>b.</w:t>
            </w:r>
            <w:r w:rsidR="00225465">
              <w:rPr>
                <w:rFonts w:ascii="Book Antiqua" w:hAnsi="Book Antiqua"/>
                <w:color w:val="000000"/>
              </w:rPr>
              <w:t xml:space="preserve"> </w:t>
            </w:r>
            <w:r w:rsidR="00E51473">
              <w:rPr>
                <w:rFonts w:ascii="Book Antiqua" w:hAnsi="Book Antiqua"/>
                <w:color w:val="000000"/>
              </w:rPr>
              <w:t>Elaborate any five components of presentation skills.</w:t>
            </w:r>
          </w:p>
        </w:tc>
        <w:tc>
          <w:tcPr>
            <w:tcW w:w="474" w:type="pct"/>
            <w:tcBorders>
              <w:top w:val="nil"/>
              <w:left w:val="nil"/>
              <w:bottom w:val="single" w:sz="4" w:space="0" w:color="auto"/>
              <w:right w:val="single" w:sz="4" w:space="0" w:color="auto"/>
            </w:tcBorders>
            <w:shd w:val="clear" w:color="auto" w:fill="auto"/>
            <w:noWrap/>
            <w:vAlign w:val="center"/>
            <w:hideMark/>
          </w:tcPr>
          <w:p w14:paraId="57E4E7F4"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406" w:type="pct"/>
            <w:tcBorders>
              <w:top w:val="nil"/>
              <w:left w:val="nil"/>
              <w:bottom w:val="single" w:sz="4" w:space="0" w:color="auto"/>
              <w:right w:val="single" w:sz="4" w:space="0" w:color="auto"/>
            </w:tcBorders>
            <w:shd w:val="clear" w:color="auto" w:fill="auto"/>
            <w:noWrap/>
            <w:vAlign w:val="center"/>
            <w:hideMark/>
          </w:tcPr>
          <w:p w14:paraId="03A35E53"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CO5</w:t>
            </w:r>
          </w:p>
        </w:tc>
        <w:tc>
          <w:tcPr>
            <w:tcW w:w="801" w:type="pct"/>
            <w:tcBorders>
              <w:top w:val="nil"/>
              <w:left w:val="nil"/>
              <w:bottom w:val="single" w:sz="4" w:space="0" w:color="auto"/>
              <w:right w:val="single" w:sz="4" w:space="0" w:color="auto"/>
            </w:tcBorders>
            <w:shd w:val="clear" w:color="auto" w:fill="auto"/>
            <w:noWrap/>
            <w:vAlign w:val="center"/>
            <w:hideMark/>
          </w:tcPr>
          <w:p w14:paraId="2D665219"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 </w:t>
            </w:r>
          </w:p>
        </w:tc>
      </w:tr>
      <w:tr w:rsidR="0055242E" w:rsidRPr="007135B5" w14:paraId="5F783AEC" w14:textId="77777777" w:rsidTr="00242879">
        <w:trPr>
          <w:trHeight w:val="330"/>
        </w:trPr>
        <w:tc>
          <w:tcPr>
            <w:tcW w:w="337" w:type="pct"/>
            <w:tcBorders>
              <w:top w:val="nil"/>
              <w:left w:val="nil"/>
              <w:bottom w:val="nil"/>
              <w:right w:val="nil"/>
            </w:tcBorders>
            <w:shd w:val="clear" w:color="auto" w:fill="auto"/>
            <w:noWrap/>
            <w:hideMark/>
          </w:tcPr>
          <w:p w14:paraId="40B3F6EE" w14:textId="77777777" w:rsidR="007135B5" w:rsidRPr="007135B5" w:rsidRDefault="007135B5" w:rsidP="00242879">
            <w:pPr>
              <w:spacing w:after="0" w:line="240" w:lineRule="auto"/>
              <w:rPr>
                <w:rFonts w:ascii="Book Antiqua" w:hAnsi="Book Antiqua"/>
                <w:color w:val="000000"/>
              </w:rPr>
            </w:pPr>
          </w:p>
        </w:tc>
        <w:tc>
          <w:tcPr>
            <w:tcW w:w="2982" w:type="pct"/>
            <w:tcBorders>
              <w:top w:val="nil"/>
              <w:left w:val="nil"/>
              <w:bottom w:val="nil"/>
              <w:right w:val="nil"/>
            </w:tcBorders>
            <w:shd w:val="clear" w:color="auto" w:fill="auto"/>
            <w:noWrap/>
            <w:vAlign w:val="bottom"/>
            <w:hideMark/>
          </w:tcPr>
          <w:p w14:paraId="5314DAA8" w14:textId="3F0D5087" w:rsidR="007135B5" w:rsidRPr="00242879" w:rsidRDefault="00494B5B" w:rsidP="00494B5B">
            <w:pPr>
              <w:spacing w:after="0" w:line="240" w:lineRule="auto"/>
              <w:jc w:val="center"/>
              <w:rPr>
                <w:rFonts w:ascii="Times New Roman" w:hAnsi="Times New Roman"/>
                <w:b/>
                <w:sz w:val="20"/>
                <w:szCs w:val="20"/>
              </w:rPr>
            </w:pPr>
            <w:r>
              <w:rPr>
                <w:rFonts w:ascii="Book Antiqua" w:hAnsi="Book Antiqua"/>
                <w:color w:val="000000"/>
              </w:rPr>
              <w:t xml:space="preserve">                                                                            </w:t>
            </w:r>
            <w:bookmarkStart w:id="0" w:name="_GoBack"/>
            <w:r w:rsidRPr="00242879">
              <w:rPr>
                <w:rFonts w:ascii="Book Antiqua" w:hAnsi="Book Antiqua"/>
                <w:b/>
                <w:color w:val="000000"/>
              </w:rPr>
              <w:t>or</w:t>
            </w:r>
            <w:bookmarkEnd w:id="0"/>
          </w:p>
        </w:tc>
        <w:tc>
          <w:tcPr>
            <w:tcW w:w="474" w:type="pct"/>
            <w:tcBorders>
              <w:top w:val="nil"/>
              <w:left w:val="nil"/>
              <w:bottom w:val="nil"/>
              <w:right w:val="nil"/>
            </w:tcBorders>
            <w:shd w:val="clear" w:color="auto" w:fill="auto"/>
            <w:noWrap/>
            <w:vAlign w:val="center"/>
            <w:hideMark/>
          </w:tcPr>
          <w:p w14:paraId="621542D5" w14:textId="77777777" w:rsidR="007135B5" w:rsidRPr="007135B5" w:rsidRDefault="007135B5" w:rsidP="007135B5">
            <w:pPr>
              <w:spacing w:after="0" w:line="240" w:lineRule="auto"/>
              <w:rPr>
                <w:rFonts w:ascii="Times New Roman" w:hAnsi="Times New Roman"/>
                <w:sz w:val="20"/>
                <w:szCs w:val="20"/>
              </w:rPr>
            </w:pPr>
          </w:p>
        </w:tc>
        <w:tc>
          <w:tcPr>
            <w:tcW w:w="406" w:type="pct"/>
            <w:tcBorders>
              <w:top w:val="nil"/>
              <w:left w:val="nil"/>
              <w:bottom w:val="nil"/>
              <w:right w:val="nil"/>
            </w:tcBorders>
            <w:shd w:val="clear" w:color="auto" w:fill="auto"/>
            <w:noWrap/>
            <w:vAlign w:val="center"/>
            <w:hideMark/>
          </w:tcPr>
          <w:p w14:paraId="64B1E37B" w14:textId="77777777" w:rsidR="007135B5" w:rsidRPr="007135B5" w:rsidRDefault="007135B5" w:rsidP="007135B5">
            <w:pPr>
              <w:spacing w:after="0" w:line="240" w:lineRule="auto"/>
              <w:jc w:val="center"/>
              <w:rPr>
                <w:rFonts w:ascii="Times New Roman" w:hAnsi="Times New Roman"/>
                <w:sz w:val="20"/>
                <w:szCs w:val="20"/>
              </w:rPr>
            </w:pPr>
          </w:p>
        </w:tc>
        <w:tc>
          <w:tcPr>
            <w:tcW w:w="801" w:type="pct"/>
            <w:tcBorders>
              <w:top w:val="nil"/>
              <w:left w:val="nil"/>
              <w:bottom w:val="nil"/>
              <w:right w:val="nil"/>
            </w:tcBorders>
            <w:shd w:val="clear" w:color="auto" w:fill="auto"/>
            <w:noWrap/>
            <w:vAlign w:val="center"/>
            <w:hideMark/>
          </w:tcPr>
          <w:p w14:paraId="1770DA6D" w14:textId="77777777" w:rsidR="007135B5" w:rsidRPr="007135B5" w:rsidRDefault="007135B5" w:rsidP="007135B5">
            <w:pPr>
              <w:spacing w:after="0" w:line="240" w:lineRule="auto"/>
              <w:jc w:val="center"/>
              <w:rPr>
                <w:rFonts w:ascii="Times New Roman" w:hAnsi="Times New Roman"/>
                <w:sz w:val="20"/>
                <w:szCs w:val="20"/>
              </w:rPr>
            </w:pPr>
          </w:p>
        </w:tc>
      </w:tr>
      <w:tr w:rsidR="0055242E" w:rsidRPr="007135B5" w14:paraId="0D45BCCC" w14:textId="77777777" w:rsidTr="00242879">
        <w:trPr>
          <w:trHeight w:val="330"/>
        </w:trPr>
        <w:tc>
          <w:tcPr>
            <w:tcW w:w="337"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27959D6" w14:textId="77777777" w:rsidR="007135B5" w:rsidRPr="007135B5" w:rsidRDefault="007135B5" w:rsidP="00242879">
            <w:pPr>
              <w:spacing w:after="0" w:line="240" w:lineRule="auto"/>
              <w:rPr>
                <w:rFonts w:ascii="Book Antiqua" w:hAnsi="Book Antiqua"/>
                <w:color w:val="000000"/>
              </w:rPr>
            </w:pPr>
            <w:r w:rsidRPr="007135B5">
              <w:rPr>
                <w:rFonts w:ascii="Book Antiqua" w:hAnsi="Book Antiqua"/>
                <w:color w:val="000000"/>
              </w:rPr>
              <w:t>10</w:t>
            </w:r>
          </w:p>
        </w:tc>
        <w:tc>
          <w:tcPr>
            <w:tcW w:w="2982" w:type="pct"/>
            <w:tcBorders>
              <w:top w:val="single" w:sz="4" w:space="0" w:color="auto"/>
              <w:left w:val="nil"/>
              <w:bottom w:val="single" w:sz="4" w:space="0" w:color="auto"/>
              <w:right w:val="single" w:sz="4" w:space="0" w:color="auto"/>
            </w:tcBorders>
            <w:shd w:val="clear" w:color="auto" w:fill="auto"/>
            <w:noWrap/>
            <w:vAlign w:val="bottom"/>
            <w:hideMark/>
          </w:tcPr>
          <w:p w14:paraId="24782203" w14:textId="72A79CB0" w:rsidR="007135B5" w:rsidRPr="007135B5" w:rsidRDefault="004B4D3B" w:rsidP="007135B5">
            <w:pPr>
              <w:spacing w:after="0" w:line="240" w:lineRule="auto"/>
              <w:rPr>
                <w:rFonts w:ascii="Book Antiqua" w:hAnsi="Book Antiqua"/>
                <w:color w:val="000000"/>
              </w:rPr>
            </w:pPr>
            <w:r w:rsidRPr="004B4D3B">
              <w:rPr>
                <w:rFonts w:ascii="Book Antiqua" w:hAnsi="Book Antiqua"/>
                <w:color w:val="000000"/>
              </w:rPr>
              <w:t>Explain any three standard citation styles used in bibliography with suitable example.</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2FBD9A91"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14:paraId="17DF7F79"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CO5</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14:paraId="742A13C7" w14:textId="09AA7BE7" w:rsidR="007135B5" w:rsidRPr="007135B5" w:rsidRDefault="00A2666C" w:rsidP="007135B5">
            <w:pPr>
              <w:spacing w:after="0" w:line="240" w:lineRule="auto"/>
              <w:jc w:val="center"/>
              <w:rPr>
                <w:rFonts w:ascii="Book Antiqua" w:hAnsi="Book Antiqua"/>
                <w:color w:val="000000"/>
              </w:rPr>
            </w:pPr>
            <w:r>
              <w:rPr>
                <w:rFonts w:ascii="Book Antiqua" w:hAnsi="Book Antiqua"/>
                <w:color w:val="000000"/>
              </w:rPr>
              <w:t>L2</w:t>
            </w:r>
            <w:r w:rsidR="007135B5" w:rsidRPr="007135B5">
              <w:rPr>
                <w:rFonts w:ascii="Book Antiqua" w:hAnsi="Book Antiqua"/>
                <w:color w:val="000000"/>
              </w:rPr>
              <w:t> </w:t>
            </w:r>
          </w:p>
        </w:tc>
      </w:tr>
      <w:tr w:rsidR="0055242E" w:rsidRPr="007135B5" w14:paraId="214B9F5B" w14:textId="77777777" w:rsidTr="00242879">
        <w:trPr>
          <w:trHeight w:val="330"/>
        </w:trPr>
        <w:tc>
          <w:tcPr>
            <w:tcW w:w="337" w:type="pct"/>
            <w:vMerge/>
            <w:tcBorders>
              <w:top w:val="single" w:sz="4" w:space="0" w:color="auto"/>
              <w:left w:val="single" w:sz="4" w:space="0" w:color="auto"/>
              <w:bottom w:val="single" w:sz="4" w:space="0" w:color="000000"/>
              <w:right w:val="single" w:sz="4" w:space="0" w:color="auto"/>
            </w:tcBorders>
            <w:hideMark/>
          </w:tcPr>
          <w:p w14:paraId="47688931" w14:textId="77777777" w:rsidR="007135B5" w:rsidRPr="007135B5" w:rsidRDefault="007135B5" w:rsidP="00242879">
            <w:pPr>
              <w:spacing w:after="0" w:line="240" w:lineRule="auto"/>
              <w:rPr>
                <w:rFonts w:ascii="Book Antiqua" w:hAnsi="Book Antiqua"/>
                <w:color w:val="000000"/>
              </w:rPr>
            </w:pPr>
          </w:p>
        </w:tc>
        <w:tc>
          <w:tcPr>
            <w:tcW w:w="2982" w:type="pct"/>
            <w:tcBorders>
              <w:top w:val="nil"/>
              <w:left w:val="nil"/>
              <w:bottom w:val="single" w:sz="4" w:space="0" w:color="auto"/>
              <w:right w:val="single" w:sz="4" w:space="0" w:color="auto"/>
            </w:tcBorders>
            <w:shd w:val="clear" w:color="auto" w:fill="auto"/>
            <w:noWrap/>
            <w:vAlign w:val="bottom"/>
            <w:hideMark/>
          </w:tcPr>
          <w:p w14:paraId="106407A7" w14:textId="5331ED2B" w:rsidR="007135B5" w:rsidRPr="007135B5" w:rsidRDefault="007135B5" w:rsidP="007135B5">
            <w:pPr>
              <w:spacing w:after="0" w:line="240" w:lineRule="auto"/>
              <w:rPr>
                <w:rFonts w:ascii="Book Antiqua" w:hAnsi="Book Antiqua"/>
                <w:color w:val="000000"/>
              </w:rPr>
            </w:pPr>
            <w:r w:rsidRPr="007135B5">
              <w:rPr>
                <w:rFonts w:ascii="Book Antiqua" w:hAnsi="Book Antiqua"/>
                <w:color w:val="000000"/>
              </w:rPr>
              <w:t>b.</w:t>
            </w:r>
            <w:r w:rsidR="00225465">
              <w:rPr>
                <w:rFonts w:ascii="Book Antiqua" w:hAnsi="Book Antiqua"/>
                <w:color w:val="000000"/>
              </w:rPr>
              <w:t xml:space="preserve"> </w:t>
            </w:r>
            <w:r w:rsidR="00D22BA3" w:rsidRPr="00D22BA3">
              <w:rPr>
                <w:rFonts w:ascii="Book Antiqua" w:hAnsi="Book Antiqua"/>
                <w:color w:val="000000"/>
              </w:rPr>
              <w:t>Writ</w:t>
            </w:r>
            <w:r w:rsidR="00D22BA3">
              <w:rPr>
                <w:rFonts w:ascii="Book Antiqua" w:hAnsi="Book Antiqua"/>
                <w:color w:val="000000"/>
              </w:rPr>
              <w:t xml:space="preserve">e </w:t>
            </w:r>
            <w:r w:rsidR="00D22BA3" w:rsidRPr="00D22BA3">
              <w:rPr>
                <w:rFonts w:ascii="Book Antiqua" w:hAnsi="Book Antiqua"/>
                <w:color w:val="000000"/>
              </w:rPr>
              <w:t>a technical report on the development of a new software application, including requirements analysis, design specifications, implementation details, and testing procedures.</w:t>
            </w:r>
          </w:p>
        </w:tc>
        <w:tc>
          <w:tcPr>
            <w:tcW w:w="474" w:type="pct"/>
            <w:tcBorders>
              <w:top w:val="nil"/>
              <w:left w:val="nil"/>
              <w:bottom w:val="single" w:sz="4" w:space="0" w:color="auto"/>
              <w:right w:val="single" w:sz="4" w:space="0" w:color="auto"/>
            </w:tcBorders>
            <w:shd w:val="clear" w:color="auto" w:fill="auto"/>
            <w:noWrap/>
            <w:vAlign w:val="center"/>
            <w:hideMark/>
          </w:tcPr>
          <w:p w14:paraId="688645E4"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10</w:t>
            </w:r>
          </w:p>
        </w:tc>
        <w:tc>
          <w:tcPr>
            <w:tcW w:w="406" w:type="pct"/>
            <w:tcBorders>
              <w:top w:val="nil"/>
              <w:left w:val="nil"/>
              <w:bottom w:val="single" w:sz="4" w:space="0" w:color="auto"/>
              <w:right w:val="single" w:sz="4" w:space="0" w:color="auto"/>
            </w:tcBorders>
            <w:shd w:val="clear" w:color="auto" w:fill="auto"/>
            <w:noWrap/>
            <w:vAlign w:val="center"/>
            <w:hideMark/>
          </w:tcPr>
          <w:p w14:paraId="02342CD3"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CO5</w:t>
            </w:r>
          </w:p>
        </w:tc>
        <w:tc>
          <w:tcPr>
            <w:tcW w:w="801" w:type="pct"/>
            <w:tcBorders>
              <w:top w:val="nil"/>
              <w:left w:val="nil"/>
              <w:bottom w:val="single" w:sz="4" w:space="0" w:color="auto"/>
              <w:right w:val="single" w:sz="4" w:space="0" w:color="auto"/>
            </w:tcBorders>
            <w:shd w:val="clear" w:color="auto" w:fill="auto"/>
            <w:noWrap/>
            <w:vAlign w:val="center"/>
            <w:hideMark/>
          </w:tcPr>
          <w:p w14:paraId="26A84AD5" w14:textId="77777777" w:rsidR="007135B5" w:rsidRPr="007135B5" w:rsidRDefault="007135B5" w:rsidP="007135B5">
            <w:pPr>
              <w:spacing w:after="0" w:line="240" w:lineRule="auto"/>
              <w:jc w:val="center"/>
              <w:rPr>
                <w:rFonts w:ascii="Book Antiqua" w:hAnsi="Book Antiqua"/>
                <w:color w:val="000000"/>
              </w:rPr>
            </w:pPr>
            <w:r w:rsidRPr="007135B5">
              <w:rPr>
                <w:rFonts w:ascii="Book Antiqua" w:hAnsi="Book Antiqua"/>
                <w:color w:val="000000"/>
              </w:rPr>
              <w:t> </w:t>
            </w:r>
          </w:p>
        </w:tc>
      </w:tr>
    </w:tbl>
    <w:p w14:paraId="1108D646" w14:textId="07D2E1F5" w:rsidR="007135B5" w:rsidRDefault="007135B5" w:rsidP="00536AE7">
      <w:pPr>
        <w:jc w:val="center"/>
        <w:rPr>
          <w:rFonts w:ascii="Arial" w:hAnsi="Arial" w:cs="Arial"/>
          <w:b/>
          <w:sz w:val="24"/>
          <w:szCs w:val="24"/>
          <w:u w:val="single"/>
        </w:rPr>
      </w:pPr>
    </w:p>
    <w:p w14:paraId="18AB1971" w14:textId="77777777" w:rsidR="007135B5" w:rsidRPr="007135B5" w:rsidRDefault="007135B5" w:rsidP="007135B5">
      <w:pPr>
        <w:tabs>
          <w:tab w:val="left" w:pos="1110"/>
        </w:tabs>
        <w:rPr>
          <w:rFonts w:ascii="Arial" w:hAnsi="Arial" w:cs="Arial"/>
          <w:sz w:val="24"/>
          <w:szCs w:val="24"/>
        </w:rPr>
      </w:pPr>
      <w:r>
        <w:rPr>
          <w:rFonts w:ascii="Arial" w:hAnsi="Arial" w:cs="Arial"/>
          <w:sz w:val="24"/>
          <w:szCs w:val="24"/>
        </w:rPr>
        <w:tab/>
      </w:r>
    </w:p>
    <w:tbl>
      <w:tblPr>
        <w:tblW w:w="5000" w:type="pct"/>
        <w:tblLook w:val="04A0" w:firstRow="1" w:lastRow="0" w:firstColumn="1" w:lastColumn="0" w:noHBand="0" w:noVBand="1"/>
      </w:tblPr>
      <w:tblGrid>
        <w:gridCol w:w="3685"/>
        <w:gridCol w:w="4025"/>
        <w:gridCol w:w="2749"/>
      </w:tblGrid>
      <w:tr w:rsidR="007135B5" w:rsidRPr="007135B5" w14:paraId="325200FE" w14:textId="77777777" w:rsidTr="007135B5">
        <w:trPr>
          <w:trHeight w:val="33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BBB6B" w14:textId="77777777" w:rsidR="007135B5" w:rsidRPr="007135B5" w:rsidRDefault="007135B5" w:rsidP="007135B5">
            <w:pPr>
              <w:spacing w:after="0" w:line="240" w:lineRule="auto"/>
              <w:rPr>
                <w:rFonts w:ascii="Book Antiqua" w:hAnsi="Book Antiqua"/>
                <w:b/>
                <w:bCs/>
                <w:color w:val="000000"/>
              </w:rPr>
            </w:pPr>
            <w:r w:rsidRPr="007135B5">
              <w:rPr>
                <w:rFonts w:ascii="Book Antiqua" w:hAnsi="Book Antiqua"/>
                <w:b/>
                <w:bCs/>
                <w:color w:val="000000"/>
              </w:rPr>
              <w:t>Revised Bloom's Taxonomy(RBT) Levels:</w:t>
            </w:r>
          </w:p>
        </w:tc>
      </w:tr>
      <w:tr w:rsidR="007135B5" w:rsidRPr="007135B5" w14:paraId="1F4C3887" w14:textId="77777777" w:rsidTr="007135B5">
        <w:trPr>
          <w:trHeight w:val="330"/>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0EFCD356" w14:textId="77777777" w:rsidR="007135B5" w:rsidRPr="007135B5" w:rsidRDefault="007135B5" w:rsidP="007135B5">
            <w:pPr>
              <w:spacing w:after="0" w:line="240" w:lineRule="auto"/>
              <w:rPr>
                <w:rFonts w:ascii="Book Antiqua" w:hAnsi="Book Antiqua"/>
                <w:color w:val="000000"/>
              </w:rPr>
            </w:pPr>
            <w:r w:rsidRPr="007135B5">
              <w:rPr>
                <w:rFonts w:ascii="Book Antiqua" w:hAnsi="Book Antiqua"/>
                <w:color w:val="000000"/>
              </w:rPr>
              <w:t>L1-Remembering</w:t>
            </w:r>
          </w:p>
        </w:tc>
        <w:tc>
          <w:tcPr>
            <w:tcW w:w="1924" w:type="pct"/>
            <w:tcBorders>
              <w:top w:val="nil"/>
              <w:left w:val="nil"/>
              <w:bottom w:val="single" w:sz="4" w:space="0" w:color="auto"/>
              <w:right w:val="single" w:sz="4" w:space="0" w:color="auto"/>
            </w:tcBorders>
            <w:shd w:val="clear" w:color="auto" w:fill="auto"/>
            <w:noWrap/>
            <w:vAlign w:val="bottom"/>
            <w:hideMark/>
          </w:tcPr>
          <w:p w14:paraId="14445386" w14:textId="77777777" w:rsidR="007135B5" w:rsidRPr="007135B5" w:rsidRDefault="007135B5" w:rsidP="007135B5">
            <w:pPr>
              <w:spacing w:after="0" w:line="240" w:lineRule="auto"/>
              <w:rPr>
                <w:rFonts w:ascii="Book Antiqua" w:hAnsi="Book Antiqua"/>
                <w:color w:val="000000"/>
              </w:rPr>
            </w:pPr>
            <w:r w:rsidRPr="007135B5">
              <w:rPr>
                <w:rFonts w:ascii="Book Antiqua" w:hAnsi="Book Antiqua"/>
                <w:color w:val="000000"/>
              </w:rPr>
              <w:t>L2- Understanding</w:t>
            </w:r>
          </w:p>
        </w:tc>
        <w:tc>
          <w:tcPr>
            <w:tcW w:w="1314" w:type="pct"/>
            <w:tcBorders>
              <w:top w:val="nil"/>
              <w:left w:val="nil"/>
              <w:bottom w:val="single" w:sz="4" w:space="0" w:color="auto"/>
              <w:right w:val="single" w:sz="4" w:space="0" w:color="auto"/>
            </w:tcBorders>
            <w:shd w:val="clear" w:color="auto" w:fill="auto"/>
            <w:noWrap/>
            <w:vAlign w:val="bottom"/>
            <w:hideMark/>
          </w:tcPr>
          <w:p w14:paraId="1C4507E2" w14:textId="77777777" w:rsidR="007135B5" w:rsidRPr="007135B5" w:rsidRDefault="007135B5" w:rsidP="007135B5">
            <w:pPr>
              <w:spacing w:after="0" w:line="240" w:lineRule="auto"/>
              <w:rPr>
                <w:rFonts w:ascii="Book Antiqua" w:hAnsi="Book Antiqua"/>
                <w:color w:val="000000"/>
              </w:rPr>
            </w:pPr>
            <w:r w:rsidRPr="007135B5">
              <w:rPr>
                <w:rFonts w:ascii="Book Antiqua" w:hAnsi="Book Antiqua"/>
                <w:color w:val="000000"/>
              </w:rPr>
              <w:t>L3-Applying</w:t>
            </w:r>
          </w:p>
        </w:tc>
      </w:tr>
      <w:tr w:rsidR="007135B5" w:rsidRPr="007135B5" w14:paraId="31D0FC3D" w14:textId="77777777" w:rsidTr="007135B5">
        <w:trPr>
          <w:trHeight w:val="330"/>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4A215B33" w14:textId="77777777" w:rsidR="007135B5" w:rsidRPr="007135B5" w:rsidRDefault="007135B5" w:rsidP="007135B5">
            <w:pPr>
              <w:spacing w:after="0" w:line="240" w:lineRule="auto"/>
              <w:rPr>
                <w:rFonts w:ascii="Book Antiqua" w:hAnsi="Book Antiqua"/>
                <w:color w:val="000000"/>
              </w:rPr>
            </w:pPr>
            <w:r w:rsidRPr="007135B5">
              <w:rPr>
                <w:rFonts w:ascii="Book Antiqua" w:hAnsi="Book Antiqua"/>
                <w:color w:val="000000"/>
              </w:rPr>
              <w:t>L4-Analyzing</w:t>
            </w:r>
          </w:p>
        </w:tc>
        <w:tc>
          <w:tcPr>
            <w:tcW w:w="1924" w:type="pct"/>
            <w:tcBorders>
              <w:top w:val="nil"/>
              <w:left w:val="nil"/>
              <w:bottom w:val="single" w:sz="4" w:space="0" w:color="auto"/>
              <w:right w:val="single" w:sz="4" w:space="0" w:color="auto"/>
            </w:tcBorders>
            <w:shd w:val="clear" w:color="auto" w:fill="auto"/>
            <w:noWrap/>
            <w:vAlign w:val="bottom"/>
            <w:hideMark/>
          </w:tcPr>
          <w:p w14:paraId="7CB48A4A" w14:textId="77777777" w:rsidR="007135B5" w:rsidRPr="007135B5" w:rsidRDefault="007135B5" w:rsidP="007135B5">
            <w:pPr>
              <w:spacing w:after="0" w:line="240" w:lineRule="auto"/>
              <w:rPr>
                <w:rFonts w:ascii="Book Antiqua" w:hAnsi="Book Antiqua"/>
                <w:color w:val="000000"/>
              </w:rPr>
            </w:pPr>
            <w:r w:rsidRPr="007135B5">
              <w:rPr>
                <w:rFonts w:ascii="Book Antiqua" w:hAnsi="Book Antiqua"/>
                <w:color w:val="000000"/>
              </w:rPr>
              <w:t>L5-Evaluating</w:t>
            </w:r>
          </w:p>
        </w:tc>
        <w:tc>
          <w:tcPr>
            <w:tcW w:w="1314" w:type="pct"/>
            <w:tcBorders>
              <w:top w:val="nil"/>
              <w:left w:val="nil"/>
              <w:bottom w:val="single" w:sz="4" w:space="0" w:color="auto"/>
              <w:right w:val="single" w:sz="4" w:space="0" w:color="auto"/>
            </w:tcBorders>
            <w:shd w:val="clear" w:color="auto" w:fill="auto"/>
            <w:noWrap/>
            <w:vAlign w:val="bottom"/>
            <w:hideMark/>
          </w:tcPr>
          <w:p w14:paraId="352A4620" w14:textId="77777777" w:rsidR="007135B5" w:rsidRPr="007135B5" w:rsidRDefault="007135B5" w:rsidP="007135B5">
            <w:pPr>
              <w:spacing w:after="0" w:line="240" w:lineRule="auto"/>
              <w:rPr>
                <w:rFonts w:ascii="Book Antiqua" w:hAnsi="Book Antiqua"/>
                <w:color w:val="000000"/>
              </w:rPr>
            </w:pPr>
            <w:r w:rsidRPr="007135B5">
              <w:rPr>
                <w:rFonts w:ascii="Book Antiqua" w:hAnsi="Book Antiqua"/>
                <w:color w:val="000000"/>
              </w:rPr>
              <w:t>L6-Creating</w:t>
            </w:r>
          </w:p>
        </w:tc>
      </w:tr>
    </w:tbl>
    <w:p w14:paraId="40332562" w14:textId="7B2DC611" w:rsidR="0052778D" w:rsidRPr="007135B5" w:rsidRDefault="00D34598" w:rsidP="007135B5">
      <w:pPr>
        <w:tabs>
          <w:tab w:val="left" w:pos="1110"/>
        </w:tabs>
        <w:rPr>
          <w:rFonts w:ascii="Arial" w:hAnsi="Arial" w:cs="Arial"/>
          <w:sz w:val="24"/>
          <w:szCs w:val="24"/>
        </w:rPr>
      </w:pPr>
      <w:r w:rsidRPr="00D34598">
        <w:rPr>
          <w:rFonts w:ascii="Arial" w:hAnsi="Arial" w:cs="Arial"/>
          <w:sz w:val="24"/>
          <w:szCs w:val="24"/>
        </w:rPr>
        <w:t>https://www.hitbullseye.com/Inference-Reading-Passages.php</w:t>
      </w:r>
    </w:p>
    <w:sectPr w:rsidR="0052778D" w:rsidRPr="007135B5" w:rsidSect="00412ABC">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70038" w14:textId="77777777" w:rsidR="00EE40CD" w:rsidRDefault="00EE40CD" w:rsidP="00BF4113">
      <w:pPr>
        <w:pStyle w:val="ListParagraph"/>
        <w:spacing w:after="0" w:line="240" w:lineRule="auto"/>
      </w:pPr>
      <w:r>
        <w:separator/>
      </w:r>
    </w:p>
  </w:endnote>
  <w:endnote w:type="continuationSeparator" w:id="0">
    <w:p w14:paraId="646B023E" w14:textId="77777777" w:rsidR="00EE40CD" w:rsidRDefault="00EE40CD"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47D6EEE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242879">
      <w:rPr>
        <w:rFonts w:ascii="Times New Roman" w:hAnsi="Times New Roman"/>
        <w:b/>
        <w:noProof/>
        <w:highlight w:val="yellow"/>
      </w:rPr>
      <w:t>5</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242879">
      <w:rPr>
        <w:rFonts w:ascii="Times New Roman" w:hAnsi="Times New Roman"/>
        <w:b/>
        <w:noProof/>
        <w:highlight w:val="yellow"/>
      </w:rPr>
      <w:t>5</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313EF" w14:textId="77777777" w:rsidR="00EE40CD" w:rsidRDefault="00EE40CD" w:rsidP="00BF4113">
      <w:pPr>
        <w:pStyle w:val="ListParagraph"/>
        <w:spacing w:after="0" w:line="240" w:lineRule="auto"/>
      </w:pPr>
      <w:r>
        <w:separator/>
      </w:r>
    </w:p>
  </w:footnote>
  <w:footnote w:type="continuationSeparator" w:id="0">
    <w:p w14:paraId="35E3F969" w14:textId="77777777" w:rsidR="00EE40CD" w:rsidRDefault="00EE40CD"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6017A"/>
    <w:multiLevelType w:val="hybridMultilevel"/>
    <w:tmpl w:val="87149E56"/>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4EE4D76"/>
    <w:multiLevelType w:val="hybridMultilevel"/>
    <w:tmpl w:val="80CA53DA"/>
    <w:lvl w:ilvl="0" w:tplc="BC2A4F66">
      <w:start w:val="1"/>
      <w:numFmt w:val="decimal"/>
      <w:lvlText w:val="%1."/>
      <w:lvlJc w:val="left"/>
      <w:pPr>
        <w:ind w:left="1080" w:hanging="360"/>
      </w:pPr>
      <w:rPr>
        <w:rFonts w:hint="default"/>
        <w:color w:val="333333"/>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B9A7AD9"/>
    <w:multiLevelType w:val="hybridMultilevel"/>
    <w:tmpl w:val="B5B6B67E"/>
    <w:lvl w:ilvl="0" w:tplc="FFBEC622">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D6C4619"/>
    <w:multiLevelType w:val="hybridMultilevel"/>
    <w:tmpl w:val="7736C76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1E14615"/>
    <w:multiLevelType w:val="hybridMultilevel"/>
    <w:tmpl w:val="AE7AF2B6"/>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nsid w:val="3B2D67FC"/>
    <w:multiLevelType w:val="hybridMultilevel"/>
    <w:tmpl w:val="AA9CB9F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7">
    <w:nsid w:val="466C72F8"/>
    <w:multiLevelType w:val="hybridMultilevel"/>
    <w:tmpl w:val="DFB01B66"/>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9">
    <w:nsid w:val="518B17F2"/>
    <w:multiLevelType w:val="hybridMultilevel"/>
    <w:tmpl w:val="E9EA764E"/>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FE34DB4"/>
    <w:multiLevelType w:val="hybridMultilevel"/>
    <w:tmpl w:val="34809E0A"/>
    <w:lvl w:ilvl="0" w:tplc="4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696B0C4E"/>
    <w:multiLevelType w:val="hybridMultilevel"/>
    <w:tmpl w:val="54C0AF6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F9E5C7E"/>
    <w:multiLevelType w:val="hybridMultilevel"/>
    <w:tmpl w:val="D0C80A98"/>
    <w:lvl w:ilvl="0" w:tplc="40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nsid w:val="707926C9"/>
    <w:multiLevelType w:val="hybridMultilevel"/>
    <w:tmpl w:val="3BE65904"/>
    <w:lvl w:ilvl="0" w:tplc="3C0632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5661ADC"/>
    <w:multiLevelType w:val="hybridMultilevel"/>
    <w:tmpl w:val="556A36B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CE128C3"/>
    <w:multiLevelType w:val="hybridMultilevel"/>
    <w:tmpl w:val="6E0A035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CFC124E"/>
    <w:multiLevelType w:val="hybridMultilevel"/>
    <w:tmpl w:val="CAD254A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D351BF0"/>
    <w:multiLevelType w:val="hybridMultilevel"/>
    <w:tmpl w:val="7E867B98"/>
    <w:lvl w:ilvl="0" w:tplc="4009001B">
      <w:start w:val="1"/>
      <w:numFmt w:val="lowerRoman"/>
      <w:lvlText w:val="%1."/>
      <w:lvlJc w:val="righ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7D976D7A"/>
    <w:multiLevelType w:val="hybridMultilevel"/>
    <w:tmpl w:val="5F82620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F3E37D6"/>
    <w:multiLevelType w:val="hybridMultilevel"/>
    <w:tmpl w:val="5296B9A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8"/>
    <w:lvlOverride w:ilvl="0">
      <w:startOverride w:val="1"/>
    </w:lvlOverride>
  </w:num>
  <w:num w:numId="3">
    <w:abstractNumId w:val="15"/>
  </w:num>
  <w:num w:numId="4">
    <w:abstractNumId w:val="18"/>
  </w:num>
  <w:num w:numId="5">
    <w:abstractNumId w:val="19"/>
  </w:num>
  <w:num w:numId="6">
    <w:abstractNumId w:val="5"/>
  </w:num>
  <w:num w:numId="7">
    <w:abstractNumId w:val="16"/>
  </w:num>
  <w:num w:numId="8">
    <w:abstractNumId w:val="3"/>
  </w:num>
  <w:num w:numId="9">
    <w:abstractNumId w:val="14"/>
  </w:num>
  <w:num w:numId="10">
    <w:abstractNumId w:val="11"/>
  </w:num>
  <w:num w:numId="11">
    <w:abstractNumId w:val="1"/>
  </w:num>
  <w:num w:numId="12">
    <w:abstractNumId w:val="17"/>
  </w:num>
  <w:num w:numId="13">
    <w:abstractNumId w:val="0"/>
  </w:num>
  <w:num w:numId="14">
    <w:abstractNumId w:val="2"/>
  </w:num>
  <w:num w:numId="15">
    <w:abstractNumId w:val="13"/>
  </w:num>
  <w:num w:numId="16">
    <w:abstractNumId w:val="7"/>
  </w:num>
  <w:num w:numId="17">
    <w:abstractNumId w:val="10"/>
  </w:num>
  <w:num w:numId="18">
    <w:abstractNumId w:val="9"/>
  </w:num>
  <w:num w:numId="19">
    <w:abstractNumId w:val="12"/>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25AC"/>
    <w:rsid w:val="00174926"/>
    <w:rsid w:val="001769EA"/>
    <w:rsid w:val="001877EF"/>
    <w:rsid w:val="001905BF"/>
    <w:rsid w:val="00191B3A"/>
    <w:rsid w:val="00194CBC"/>
    <w:rsid w:val="001A47A4"/>
    <w:rsid w:val="001A5A57"/>
    <w:rsid w:val="001A6365"/>
    <w:rsid w:val="001B1209"/>
    <w:rsid w:val="001B25E4"/>
    <w:rsid w:val="001B38C5"/>
    <w:rsid w:val="001B3F07"/>
    <w:rsid w:val="001B4EA0"/>
    <w:rsid w:val="001C3213"/>
    <w:rsid w:val="001C516B"/>
    <w:rsid w:val="001C7720"/>
    <w:rsid w:val="001D61DD"/>
    <w:rsid w:val="001D6A7D"/>
    <w:rsid w:val="001E06C4"/>
    <w:rsid w:val="001F4B84"/>
    <w:rsid w:val="001F5382"/>
    <w:rsid w:val="00203D7B"/>
    <w:rsid w:val="00205B01"/>
    <w:rsid w:val="00207C2A"/>
    <w:rsid w:val="00213E56"/>
    <w:rsid w:val="002168B7"/>
    <w:rsid w:val="002247E5"/>
    <w:rsid w:val="00224CD7"/>
    <w:rsid w:val="00225465"/>
    <w:rsid w:val="00231ACB"/>
    <w:rsid w:val="00231DBF"/>
    <w:rsid w:val="00232F7C"/>
    <w:rsid w:val="00234A37"/>
    <w:rsid w:val="002401C1"/>
    <w:rsid w:val="002412B1"/>
    <w:rsid w:val="00242879"/>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062C3"/>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40D5"/>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127EC"/>
    <w:rsid w:val="00412ABC"/>
    <w:rsid w:val="00414BA7"/>
    <w:rsid w:val="004176C7"/>
    <w:rsid w:val="00417D7A"/>
    <w:rsid w:val="004247E2"/>
    <w:rsid w:val="0042524F"/>
    <w:rsid w:val="004254EB"/>
    <w:rsid w:val="00426434"/>
    <w:rsid w:val="0043762A"/>
    <w:rsid w:val="00442088"/>
    <w:rsid w:val="00443539"/>
    <w:rsid w:val="0045194F"/>
    <w:rsid w:val="00451DD3"/>
    <w:rsid w:val="00453B62"/>
    <w:rsid w:val="004579D9"/>
    <w:rsid w:val="00461E48"/>
    <w:rsid w:val="00467C30"/>
    <w:rsid w:val="00471BF7"/>
    <w:rsid w:val="00473B63"/>
    <w:rsid w:val="004777EE"/>
    <w:rsid w:val="00487426"/>
    <w:rsid w:val="00493336"/>
    <w:rsid w:val="00494B5B"/>
    <w:rsid w:val="004970A7"/>
    <w:rsid w:val="004A0F55"/>
    <w:rsid w:val="004A26BD"/>
    <w:rsid w:val="004B2798"/>
    <w:rsid w:val="004B4D3B"/>
    <w:rsid w:val="004C29B1"/>
    <w:rsid w:val="004C2C65"/>
    <w:rsid w:val="004D032E"/>
    <w:rsid w:val="004D1DE8"/>
    <w:rsid w:val="004D6A49"/>
    <w:rsid w:val="004E04BB"/>
    <w:rsid w:val="004E51A7"/>
    <w:rsid w:val="004F4DA9"/>
    <w:rsid w:val="005004A4"/>
    <w:rsid w:val="00506377"/>
    <w:rsid w:val="00507311"/>
    <w:rsid w:val="0051099D"/>
    <w:rsid w:val="00512DEA"/>
    <w:rsid w:val="00513CAD"/>
    <w:rsid w:val="00515A6E"/>
    <w:rsid w:val="00517AA1"/>
    <w:rsid w:val="005239DE"/>
    <w:rsid w:val="0052439D"/>
    <w:rsid w:val="0052778D"/>
    <w:rsid w:val="00532028"/>
    <w:rsid w:val="00536AE7"/>
    <w:rsid w:val="00541CF1"/>
    <w:rsid w:val="0054335A"/>
    <w:rsid w:val="00544A65"/>
    <w:rsid w:val="00545D12"/>
    <w:rsid w:val="005466BA"/>
    <w:rsid w:val="00550586"/>
    <w:rsid w:val="0055242E"/>
    <w:rsid w:val="00552480"/>
    <w:rsid w:val="00554334"/>
    <w:rsid w:val="00556A47"/>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1442"/>
    <w:rsid w:val="006828FF"/>
    <w:rsid w:val="0068462D"/>
    <w:rsid w:val="0068527D"/>
    <w:rsid w:val="0068740B"/>
    <w:rsid w:val="00694421"/>
    <w:rsid w:val="006963A1"/>
    <w:rsid w:val="006A38E3"/>
    <w:rsid w:val="006A483E"/>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6206"/>
    <w:rsid w:val="006F763D"/>
    <w:rsid w:val="00702181"/>
    <w:rsid w:val="00703603"/>
    <w:rsid w:val="00705C10"/>
    <w:rsid w:val="00706225"/>
    <w:rsid w:val="0071300E"/>
    <w:rsid w:val="007135B5"/>
    <w:rsid w:val="00714CEF"/>
    <w:rsid w:val="00717A6E"/>
    <w:rsid w:val="007225ED"/>
    <w:rsid w:val="007236AB"/>
    <w:rsid w:val="007275BE"/>
    <w:rsid w:val="00730E03"/>
    <w:rsid w:val="0073303C"/>
    <w:rsid w:val="007337EB"/>
    <w:rsid w:val="00734CF6"/>
    <w:rsid w:val="00735742"/>
    <w:rsid w:val="00740D28"/>
    <w:rsid w:val="0074725E"/>
    <w:rsid w:val="0075459F"/>
    <w:rsid w:val="00756430"/>
    <w:rsid w:val="00757D9B"/>
    <w:rsid w:val="00761DF1"/>
    <w:rsid w:val="00763C67"/>
    <w:rsid w:val="007656C4"/>
    <w:rsid w:val="007657E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D7D59"/>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40DA5"/>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20A4"/>
    <w:rsid w:val="009948D5"/>
    <w:rsid w:val="009970A3"/>
    <w:rsid w:val="009A0604"/>
    <w:rsid w:val="009A0D8D"/>
    <w:rsid w:val="009A1B83"/>
    <w:rsid w:val="009A471F"/>
    <w:rsid w:val="009B2616"/>
    <w:rsid w:val="009B2A1F"/>
    <w:rsid w:val="009B565B"/>
    <w:rsid w:val="009C08E1"/>
    <w:rsid w:val="009C47DE"/>
    <w:rsid w:val="009D6A09"/>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666C"/>
    <w:rsid w:val="00A27E7E"/>
    <w:rsid w:val="00A31081"/>
    <w:rsid w:val="00A341C3"/>
    <w:rsid w:val="00A37BE7"/>
    <w:rsid w:val="00A44980"/>
    <w:rsid w:val="00A503EA"/>
    <w:rsid w:val="00A51EE2"/>
    <w:rsid w:val="00A534AB"/>
    <w:rsid w:val="00A55773"/>
    <w:rsid w:val="00A571D4"/>
    <w:rsid w:val="00A6282A"/>
    <w:rsid w:val="00A6661A"/>
    <w:rsid w:val="00A7543B"/>
    <w:rsid w:val="00A7588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E7C1C"/>
    <w:rsid w:val="00AF64B6"/>
    <w:rsid w:val="00B10A14"/>
    <w:rsid w:val="00B12335"/>
    <w:rsid w:val="00B20608"/>
    <w:rsid w:val="00B21EFB"/>
    <w:rsid w:val="00B223B0"/>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13B"/>
    <w:rsid w:val="00C2391A"/>
    <w:rsid w:val="00C24DDD"/>
    <w:rsid w:val="00C312A1"/>
    <w:rsid w:val="00C32D49"/>
    <w:rsid w:val="00C373B1"/>
    <w:rsid w:val="00C45326"/>
    <w:rsid w:val="00C459F2"/>
    <w:rsid w:val="00C460A6"/>
    <w:rsid w:val="00C57021"/>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2BA3"/>
    <w:rsid w:val="00D31152"/>
    <w:rsid w:val="00D328AC"/>
    <w:rsid w:val="00D34598"/>
    <w:rsid w:val="00D35452"/>
    <w:rsid w:val="00D37A46"/>
    <w:rsid w:val="00D405F7"/>
    <w:rsid w:val="00D422CE"/>
    <w:rsid w:val="00D458AC"/>
    <w:rsid w:val="00D516C6"/>
    <w:rsid w:val="00D5372D"/>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1473"/>
    <w:rsid w:val="00E5217D"/>
    <w:rsid w:val="00E550F6"/>
    <w:rsid w:val="00E55ABF"/>
    <w:rsid w:val="00E6268B"/>
    <w:rsid w:val="00E626E0"/>
    <w:rsid w:val="00E64510"/>
    <w:rsid w:val="00E65D4B"/>
    <w:rsid w:val="00E66BD0"/>
    <w:rsid w:val="00E66DF6"/>
    <w:rsid w:val="00E67CAE"/>
    <w:rsid w:val="00E71AF5"/>
    <w:rsid w:val="00E73880"/>
    <w:rsid w:val="00E75D3C"/>
    <w:rsid w:val="00E811E7"/>
    <w:rsid w:val="00E81A45"/>
    <w:rsid w:val="00E8662D"/>
    <w:rsid w:val="00E92AB6"/>
    <w:rsid w:val="00E92D77"/>
    <w:rsid w:val="00E94378"/>
    <w:rsid w:val="00E946BA"/>
    <w:rsid w:val="00E96E70"/>
    <w:rsid w:val="00EA4012"/>
    <w:rsid w:val="00EA7D72"/>
    <w:rsid w:val="00EC1FED"/>
    <w:rsid w:val="00EC686D"/>
    <w:rsid w:val="00EC7A40"/>
    <w:rsid w:val="00ED3D23"/>
    <w:rsid w:val="00ED4F04"/>
    <w:rsid w:val="00EE3BEE"/>
    <w:rsid w:val="00EE40CD"/>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40E9"/>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B59B1"/>
    <w:rsid w:val="00FC186B"/>
    <w:rsid w:val="00FC3297"/>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normaltextrun">
    <w:name w:val="normaltextrun"/>
    <w:basedOn w:val="DefaultParagraphFont"/>
    <w:rsid w:val="0055242E"/>
  </w:style>
  <w:style w:type="character" w:customStyle="1" w:styleId="eop">
    <w:name w:val="eop"/>
    <w:basedOn w:val="DefaultParagraphFont"/>
    <w:rsid w:val="00552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66142418">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5061984">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7537306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24718294">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5279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85D91127-F397-4141-BB9B-6B856A79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1375</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4</cp:revision>
  <cp:lastPrinted>2022-04-12T10:02:00Z</cp:lastPrinted>
  <dcterms:created xsi:type="dcterms:W3CDTF">2024-06-28T07:08:00Z</dcterms:created>
  <dcterms:modified xsi:type="dcterms:W3CDTF">2024-07-01T09:37:00Z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87daa2921b561bd2b47dedcdd128e8b47231b8d0a12f5eb9962b2b45ded2dc00</vt:lpwstr>
  </property>
</Properties>
</file>