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D473C0">
        <w:rPr>
          <w:sz w:val="25"/>
          <w:u w:val="single"/>
        </w:rPr>
        <w:t xml:space="preserve">MAKE </w:t>
      </w:r>
      <w:r w:rsidR="00314A2C">
        <w:rPr>
          <w:sz w:val="25"/>
          <w:u w:val="single"/>
        </w:rPr>
        <w:t xml:space="preserve">UP </w:t>
      </w:r>
      <w:r w:rsidR="00314A2C" w:rsidRPr="00EE7FA0">
        <w:rPr>
          <w:spacing w:val="-16"/>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D473C0">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82611A">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03367C">
              <w:rPr>
                <w:b/>
                <w:sz w:val="23"/>
              </w:rPr>
              <w:t xml:space="preserve"> IV</w:t>
            </w:r>
          </w:p>
        </w:tc>
        <w:tc>
          <w:tcPr>
            <w:tcW w:w="5434" w:type="dxa"/>
          </w:tcPr>
          <w:p w:rsidR="004979DC" w:rsidRPr="00EE7FA0" w:rsidRDefault="0081054E" w:rsidP="00314A2C">
            <w:pPr>
              <w:ind w:left="1547"/>
            </w:pPr>
            <w:r w:rsidRPr="00EE7FA0">
              <w:rPr>
                <w:b/>
                <w:sz w:val="23"/>
              </w:rPr>
              <w:t>Date</w:t>
            </w:r>
            <w:r w:rsidRPr="00EE7FA0">
              <w:rPr>
                <w:b/>
                <w:spacing w:val="-5"/>
                <w:sz w:val="23"/>
              </w:rPr>
              <w:t xml:space="preserve"> </w:t>
            </w:r>
            <w:r w:rsidRPr="00EE7FA0">
              <w:rPr>
                <w:b/>
                <w:sz w:val="23"/>
              </w:rPr>
              <w:t>:</w:t>
            </w:r>
            <w:r w:rsidR="00D473C0">
              <w:rPr>
                <w:b/>
                <w:sz w:val="23"/>
              </w:rPr>
              <w:t xml:space="preserve"> 08 JULY</w:t>
            </w:r>
            <w:r w:rsidR="0003367C">
              <w:rPr>
                <w:b/>
                <w:sz w:val="23"/>
              </w:rPr>
              <w:t xml:space="preserve"> 2024</w:t>
            </w:r>
          </w:p>
        </w:tc>
      </w:tr>
      <w:tr w:rsidR="004979DC" w:rsidRPr="00EE7FA0" w:rsidTr="0082611A">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03367C">
              <w:rPr>
                <w:b/>
                <w:sz w:val="23"/>
              </w:rPr>
              <w:t xml:space="preserve"> MEC4002</w:t>
            </w:r>
          </w:p>
        </w:tc>
        <w:tc>
          <w:tcPr>
            <w:tcW w:w="5434" w:type="dxa"/>
          </w:tcPr>
          <w:p w:rsidR="004979DC" w:rsidRPr="00EE7FA0" w:rsidRDefault="0081054E" w:rsidP="00314A2C">
            <w:pPr>
              <w:ind w:left="1547"/>
            </w:pPr>
            <w:r w:rsidRPr="00EE7FA0">
              <w:rPr>
                <w:b/>
                <w:sz w:val="23"/>
              </w:rPr>
              <w:t>Time</w:t>
            </w:r>
            <w:r w:rsidRPr="00EE7FA0">
              <w:rPr>
                <w:b/>
                <w:spacing w:val="-13"/>
                <w:sz w:val="23"/>
              </w:rPr>
              <w:t xml:space="preserve"> </w:t>
            </w:r>
            <w:r w:rsidRPr="00EE7FA0">
              <w:rPr>
                <w:b/>
                <w:sz w:val="23"/>
              </w:rPr>
              <w:t>:</w:t>
            </w:r>
            <w:r w:rsidR="00D473C0">
              <w:rPr>
                <w:b/>
                <w:sz w:val="23"/>
              </w:rPr>
              <w:t xml:space="preserve"> 1:30</w:t>
            </w:r>
            <w:r w:rsidR="00440D5A">
              <w:rPr>
                <w:b/>
                <w:sz w:val="23"/>
              </w:rPr>
              <w:t xml:space="preserve"> pm</w:t>
            </w:r>
            <w:r w:rsidR="00D473C0">
              <w:rPr>
                <w:b/>
                <w:sz w:val="23"/>
              </w:rPr>
              <w:t xml:space="preserve"> – 4:30 p</w:t>
            </w:r>
            <w:r w:rsidR="0003367C">
              <w:rPr>
                <w:b/>
                <w:sz w:val="23"/>
              </w:rPr>
              <w:t>m</w:t>
            </w:r>
          </w:p>
        </w:tc>
      </w:tr>
      <w:tr w:rsidR="004979DC" w:rsidRPr="00EE7FA0" w:rsidTr="0082611A">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03367C">
              <w:rPr>
                <w:b/>
                <w:sz w:val="23"/>
              </w:rPr>
              <w:t>KINEMATICS OF MACHINES</w:t>
            </w:r>
          </w:p>
        </w:tc>
        <w:tc>
          <w:tcPr>
            <w:tcW w:w="5434" w:type="dxa"/>
          </w:tcPr>
          <w:p w:rsidR="004979DC" w:rsidRPr="00EE7FA0" w:rsidRDefault="0081054E" w:rsidP="00314A2C">
            <w:pPr>
              <w:ind w:left="1547"/>
            </w:pPr>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D473C0">
              <w:rPr>
                <w:b/>
                <w:sz w:val="23"/>
              </w:rPr>
              <w:t>100</w:t>
            </w:r>
          </w:p>
        </w:tc>
      </w:tr>
      <w:tr w:rsidR="004979DC" w:rsidRPr="00EE7FA0" w:rsidTr="0082611A">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03367C">
              <w:rPr>
                <w:b/>
                <w:sz w:val="23"/>
              </w:rPr>
              <w:t>B.TECH</w:t>
            </w:r>
          </w:p>
        </w:tc>
        <w:tc>
          <w:tcPr>
            <w:tcW w:w="5434" w:type="dxa"/>
          </w:tcPr>
          <w:p w:rsidR="004979DC" w:rsidRPr="00EE7FA0" w:rsidRDefault="0081054E" w:rsidP="00314A2C">
            <w:pPr>
              <w:ind w:left="1547"/>
            </w:pPr>
            <w:r w:rsidRPr="00EE7FA0">
              <w:rPr>
                <w:b/>
                <w:sz w:val="23"/>
              </w:rPr>
              <w:t>Weightage</w:t>
            </w:r>
            <w:r w:rsidRPr="00EE7FA0">
              <w:rPr>
                <w:b/>
                <w:spacing w:val="-4"/>
                <w:sz w:val="23"/>
              </w:rPr>
              <w:t xml:space="preserve"> </w:t>
            </w:r>
            <w:r w:rsidRPr="00EE7FA0">
              <w:rPr>
                <w:b/>
                <w:sz w:val="23"/>
              </w:rPr>
              <w:t>:</w:t>
            </w:r>
            <w:r w:rsidR="00D473C0">
              <w:rPr>
                <w:b/>
                <w:sz w:val="23"/>
              </w:rPr>
              <w:t>50</w:t>
            </w:r>
            <w:r w:rsidR="004762D1">
              <w:rPr>
                <w:b/>
                <w:sz w:val="23"/>
              </w:rPr>
              <w:t>%</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http://schemas.microsoft.com/office/drawing/2014/chartex" xmlns:w16se="http://schemas.microsoft.com/office/word/2015/wordml/sym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http://schemas.microsoft.com/office/drawing/2014/chartex" xmlns:w16se="http://schemas.microsoft.com/office/word/2015/wordml/sym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tbl>
      <w:tblPr>
        <w:tblStyle w:val="TableGrid"/>
        <w:tblpPr w:leftFromText="180" w:rightFromText="180" w:vertAnchor="text" w:horzAnchor="margin" w:tblpY="151"/>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257BBD" w:rsidRPr="00EE7FA0" w:rsidTr="00257BBD">
        <w:trPr>
          <w:trHeight w:val="225"/>
        </w:trPr>
        <w:tc>
          <w:tcPr>
            <w:tcW w:w="10783" w:type="dxa"/>
            <w:gridSpan w:val="4"/>
            <w:vAlign w:val="center"/>
          </w:tcPr>
          <w:p w:rsidR="00257BBD" w:rsidRPr="00EE7FA0" w:rsidRDefault="00257BBD" w:rsidP="00257BBD">
            <w:pPr>
              <w:jc w:val="center"/>
              <w:rPr>
                <w:b/>
              </w:rPr>
            </w:pPr>
            <w:r w:rsidRPr="00EE7FA0">
              <w:rPr>
                <w:b/>
                <w:sz w:val="24"/>
              </w:rPr>
              <w:t>PART A</w:t>
            </w:r>
          </w:p>
        </w:tc>
      </w:tr>
      <w:tr w:rsidR="00257BBD" w:rsidRPr="00EE7FA0" w:rsidTr="00257BBD">
        <w:trPr>
          <w:trHeight w:val="493"/>
        </w:trPr>
        <w:tc>
          <w:tcPr>
            <w:tcW w:w="10783" w:type="dxa"/>
            <w:gridSpan w:val="4"/>
            <w:vAlign w:val="center"/>
          </w:tcPr>
          <w:p w:rsidR="00257BBD" w:rsidRPr="00EE7FA0" w:rsidRDefault="00257BBD" w:rsidP="00257BBD">
            <w:pPr>
              <w:jc w:val="center"/>
              <w:rPr>
                <w:b/>
              </w:rPr>
            </w:pPr>
            <w:r>
              <w:rPr>
                <w:b/>
              </w:rPr>
              <w:t xml:space="preserve">                                                 ANSWER ANY 5 </w:t>
            </w:r>
            <w:r w:rsidRPr="00EE7FA0">
              <w:rPr>
                <w:b/>
              </w:rPr>
              <w:t>QUESTIONS</w:t>
            </w:r>
            <w:r>
              <w:rPr>
                <w:b/>
              </w:rPr>
              <w:t xml:space="preserve">                                5Q X 2M=10M</w:t>
            </w:r>
          </w:p>
        </w:tc>
      </w:tr>
      <w:tr w:rsidR="00257BBD" w:rsidRPr="00EE7FA0" w:rsidTr="00257BBD">
        <w:trPr>
          <w:trHeight w:val="433"/>
        </w:trPr>
        <w:tc>
          <w:tcPr>
            <w:tcW w:w="549" w:type="dxa"/>
          </w:tcPr>
          <w:p w:rsidR="00257BBD" w:rsidRPr="00EE7FA0" w:rsidRDefault="00257BBD" w:rsidP="00257BBD">
            <w:r>
              <w:t>1</w:t>
            </w:r>
          </w:p>
        </w:tc>
        <w:tc>
          <w:tcPr>
            <w:tcW w:w="7702" w:type="dxa"/>
          </w:tcPr>
          <w:p w:rsidR="00257BBD" w:rsidRPr="00302267" w:rsidRDefault="00257BBD" w:rsidP="00257BBD">
            <w:r w:rsidRPr="00302267">
              <w:rPr>
                <w:color w:val="212529"/>
                <w:shd w:val="clear" w:color="auto" w:fill="FFFFFF"/>
              </w:rPr>
              <w:t xml:space="preserve">Define </w:t>
            </w:r>
            <w:proofErr w:type="spellStart"/>
            <w:r w:rsidRPr="00302267">
              <w:rPr>
                <w:color w:val="212529"/>
                <w:shd w:val="clear" w:color="auto" w:fill="FFFFFF"/>
              </w:rPr>
              <w:t>Grashof's</w:t>
            </w:r>
            <w:proofErr w:type="spellEnd"/>
            <w:r w:rsidRPr="00302267">
              <w:rPr>
                <w:color w:val="212529"/>
                <w:shd w:val="clear" w:color="auto" w:fill="FFFFFF"/>
              </w:rPr>
              <w:t xml:space="preserve"> law</w:t>
            </w:r>
          </w:p>
        </w:tc>
        <w:tc>
          <w:tcPr>
            <w:tcW w:w="958" w:type="dxa"/>
          </w:tcPr>
          <w:p w:rsidR="00257BBD" w:rsidRPr="00EE7FA0" w:rsidRDefault="00257BBD" w:rsidP="00257BBD">
            <w:r>
              <w:t>(CO 1)</w:t>
            </w:r>
          </w:p>
        </w:tc>
        <w:tc>
          <w:tcPr>
            <w:tcW w:w="1574" w:type="dxa"/>
          </w:tcPr>
          <w:p w:rsidR="00257BBD" w:rsidRPr="00EE7FA0" w:rsidRDefault="00257BBD" w:rsidP="00257BBD">
            <w:r>
              <w:rPr>
                <w:spacing w:val="-2"/>
              </w:rPr>
              <w:t>[Knowledge]</w:t>
            </w:r>
          </w:p>
        </w:tc>
      </w:tr>
      <w:tr w:rsidR="00257BBD" w:rsidRPr="00EE7FA0" w:rsidTr="00257BBD">
        <w:trPr>
          <w:trHeight w:val="142"/>
        </w:trPr>
        <w:tc>
          <w:tcPr>
            <w:tcW w:w="10783" w:type="dxa"/>
            <w:gridSpan w:val="4"/>
          </w:tcPr>
          <w:p w:rsidR="00257BBD" w:rsidRPr="00302267" w:rsidRDefault="00257BBD" w:rsidP="00257BBD"/>
        </w:tc>
      </w:tr>
      <w:tr w:rsidR="00257BBD" w:rsidRPr="00EE7FA0" w:rsidTr="00257BBD">
        <w:trPr>
          <w:trHeight w:val="414"/>
        </w:trPr>
        <w:tc>
          <w:tcPr>
            <w:tcW w:w="549" w:type="dxa"/>
          </w:tcPr>
          <w:p w:rsidR="00257BBD" w:rsidRPr="00EE7FA0" w:rsidRDefault="00257BBD" w:rsidP="00257BBD">
            <w:r>
              <w:t>2</w:t>
            </w:r>
          </w:p>
        </w:tc>
        <w:tc>
          <w:tcPr>
            <w:tcW w:w="7702" w:type="dxa"/>
          </w:tcPr>
          <w:p w:rsidR="00257BBD" w:rsidRPr="00302267" w:rsidRDefault="00257BBD" w:rsidP="00257BBD">
            <w:r w:rsidRPr="00302267">
              <w:rPr>
                <w:color w:val="212529"/>
                <w:shd w:val="clear" w:color="auto" w:fill="FFFFFF"/>
              </w:rPr>
              <w:t>Define a Mechanism.</w:t>
            </w:r>
          </w:p>
        </w:tc>
        <w:tc>
          <w:tcPr>
            <w:tcW w:w="958" w:type="dxa"/>
          </w:tcPr>
          <w:p w:rsidR="00257BBD" w:rsidRPr="00EE7FA0" w:rsidRDefault="00257BBD" w:rsidP="00257BBD">
            <w:r>
              <w:t>(CO 1)</w:t>
            </w:r>
          </w:p>
        </w:tc>
        <w:tc>
          <w:tcPr>
            <w:tcW w:w="1574" w:type="dxa"/>
          </w:tcPr>
          <w:p w:rsidR="00257BBD" w:rsidRPr="00EE7FA0" w:rsidRDefault="00257BBD" w:rsidP="00257BBD">
            <w:r>
              <w:rPr>
                <w:spacing w:val="-2"/>
              </w:rPr>
              <w:t>[Knowledge]</w:t>
            </w:r>
          </w:p>
        </w:tc>
      </w:tr>
      <w:tr w:rsidR="00257BBD" w:rsidRPr="00EE7FA0" w:rsidTr="00257BBD">
        <w:trPr>
          <w:trHeight w:val="70"/>
        </w:trPr>
        <w:tc>
          <w:tcPr>
            <w:tcW w:w="10783" w:type="dxa"/>
            <w:gridSpan w:val="4"/>
          </w:tcPr>
          <w:p w:rsidR="00257BBD" w:rsidRPr="00302267" w:rsidRDefault="00257BBD" w:rsidP="00257BBD"/>
        </w:tc>
      </w:tr>
      <w:tr w:rsidR="00257BBD" w:rsidRPr="00EE7FA0" w:rsidTr="00257BBD">
        <w:trPr>
          <w:trHeight w:val="421"/>
        </w:trPr>
        <w:tc>
          <w:tcPr>
            <w:tcW w:w="549" w:type="dxa"/>
          </w:tcPr>
          <w:p w:rsidR="00257BBD" w:rsidRPr="00EE7FA0" w:rsidRDefault="00257BBD" w:rsidP="00257BBD">
            <w:r>
              <w:t>3</w:t>
            </w:r>
          </w:p>
        </w:tc>
        <w:tc>
          <w:tcPr>
            <w:tcW w:w="7702" w:type="dxa"/>
          </w:tcPr>
          <w:p w:rsidR="00257BBD" w:rsidRPr="00302267" w:rsidRDefault="00257BBD" w:rsidP="00257BBD">
            <w:pPr>
              <w:widowControl/>
              <w:autoSpaceDE/>
              <w:autoSpaceDN/>
              <w:spacing w:after="160" w:line="259" w:lineRule="auto"/>
              <w:contextualSpacing/>
              <w:rPr>
                <w:color w:val="212529"/>
                <w:shd w:val="clear" w:color="auto" w:fill="FFFFFF"/>
              </w:rPr>
            </w:pPr>
            <w:r w:rsidRPr="00302267">
              <w:rPr>
                <w:color w:val="212529"/>
                <w:shd w:val="clear" w:color="auto" w:fill="FFFFFF"/>
              </w:rPr>
              <w:t>A point on a link connecting a double slider crank chain will trace which shape.</w:t>
            </w:r>
          </w:p>
          <w:p w:rsidR="00257BBD" w:rsidRPr="00302267" w:rsidRDefault="00257BBD" w:rsidP="00257BBD"/>
        </w:tc>
        <w:tc>
          <w:tcPr>
            <w:tcW w:w="958" w:type="dxa"/>
          </w:tcPr>
          <w:p w:rsidR="00257BBD" w:rsidRPr="00EE7FA0" w:rsidRDefault="00257BBD" w:rsidP="00257BBD">
            <w:r>
              <w:t>(CO 2)</w:t>
            </w:r>
          </w:p>
        </w:tc>
        <w:tc>
          <w:tcPr>
            <w:tcW w:w="1574" w:type="dxa"/>
          </w:tcPr>
          <w:p w:rsidR="00257BBD" w:rsidRPr="00EE7FA0" w:rsidRDefault="00257BBD" w:rsidP="00257BBD">
            <w:r>
              <w:rPr>
                <w:spacing w:val="-2"/>
              </w:rPr>
              <w:t>[Knowledge]</w:t>
            </w:r>
          </w:p>
        </w:tc>
      </w:tr>
      <w:tr w:rsidR="00257BBD" w:rsidRPr="00EE7FA0" w:rsidTr="00257BBD">
        <w:trPr>
          <w:trHeight w:val="70"/>
        </w:trPr>
        <w:tc>
          <w:tcPr>
            <w:tcW w:w="10783" w:type="dxa"/>
            <w:gridSpan w:val="4"/>
            <w:vAlign w:val="center"/>
          </w:tcPr>
          <w:p w:rsidR="00257BBD" w:rsidRPr="00302267" w:rsidRDefault="00257BBD" w:rsidP="00257BBD">
            <w:bookmarkStart w:id="0" w:name="_GoBack"/>
            <w:bookmarkEnd w:id="0"/>
          </w:p>
        </w:tc>
      </w:tr>
      <w:tr w:rsidR="00257BBD" w:rsidRPr="00EE7FA0" w:rsidTr="00257BBD">
        <w:trPr>
          <w:trHeight w:val="443"/>
        </w:trPr>
        <w:tc>
          <w:tcPr>
            <w:tcW w:w="549" w:type="dxa"/>
          </w:tcPr>
          <w:p w:rsidR="00257BBD" w:rsidRDefault="00257BBD" w:rsidP="00257BBD">
            <w:r>
              <w:t>4</w:t>
            </w:r>
          </w:p>
        </w:tc>
        <w:tc>
          <w:tcPr>
            <w:tcW w:w="7702" w:type="dxa"/>
          </w:tcPr>
          <w:p w:rsidR="00257BBD" w:rsidRPr="00302267" w:rsidRDefault="00257BBD" w:rsidP="00257BBD">
            <w:r w:rsidRPr="00302267">
              <w:t>Identify the maximum number of inversions for 6 links.</w:t>
            </w:r>
          </w:p>
        </w:tc>
        <w:tc>
          <w:tcPr>
            <w:tcW w:w="958" w:type="dxa"/>
          </w:tcPr>
          <w:p w:rsidR="00257BBD" w:rsidRPr="00EE7FA0" w:rsidRDefault="00257BBD" w:rsidP="00257BBD">
            <w:r>
              <w:t>(CO 2)</w:t>
            </w:r>
          </w:p>
        </w:tc>
        <w:tc>
          <w:tcPr>
            <w:tcW w:w="1574" w:type="dxa"/>
          </w:tcPr>
          <w:p w:rsidR="00257BBD" w:rsidRPr="00EE7FA0" w:rsidRDefault="00257BBD" w:rsidP="00257BBD">
            <w:r>
              <w:rPr>
                <w:spacing w:val="-2"/>
              </w:rPr>
              <w:t>[Knowledge]</w:t>
            </w:r>
          </w:p>
        </w:tc>
      </w:tr>
      <w:tr w:rsidR="00257BBD" w:rsidRPr="00EE7FA0" w:rsidTr="00257BBD">
        <w:trPr>
          <w:trHeight w:val="70"/>
        </w:trPr>
        <w:tc>
          <w:tcPr>
            <w:tcW w:w="10783" w:type="dxa"/>
            <w:gridSpan w:val="4"/>
          </w:tcPr>
          <w:p w:rsidR="00257BBD" w:rsidRPr="00302267" w:rsidRDefault="00257BBD" w:rsidP="00257BBD"/>
        </w:tc>
      </w:tr>
      <w:tr w:rsidR="00257BBD" w:rsidRPr="00EE7FA0" w:rsidTr="00257BBD">
        <w:trPr>
          <w:trHeight w:val="437"/>
        </w:trPr>
        <w:tc>
          <w:tcPr>
            <w:tcW w:w="549" w:type="dxa"/>
          </w:tcPr>
          <w:p w:rsidR="00257BBD" w:rsidRDefault="00257BBD" w:rsidP="00257BBD">
            <w:r>
              <w:t>5</w:t>
            </w:r>
          </w:p>
        </w:tc>
        <w:tc>
          <w:tcPr>
            <w:tcW w:w="7702" w:type="dxa"/>
          </w:tcPr>
          <w:p w:rsidR="00257BBD" w:rsidRPr="00302267" w:rsidRDefault="00257BBD" w:rsidP="00257BBD">
            <w:r>
              <w:rPr>
                <w:color w:val="212529"/>
                <w:shd w:val="clear" w:color="auto" w:fill="FFFFFF"/>
              </w:rPr>
              <w:t>Define a M</w:t>
            </w:r>
            <w:r w:rsidRPr="00302267">
              <w:rPr>
                <w:color w:val="212529"/>
                <w:shd w:val="clear" w:color="auto" w:fill="FFFFFF"/>
              </w:rPr>
              <w:t>achine.</w:t>
            </w:r>
          </w:p>
        </w:tc>
        <w:tc>
          <w:tcPr>
            <w:tcW w:w="958" w:type="dxa"/>
          </w:tcPr>
          <w:p w:rsidR="00257BBD" w:rsidRPr="00EE7FA0" w:rsidRDefault="00257BBD" w:rsidP="00257BBD">
            <w:r>
              <w:t>(CO 1)</w:t>
            </w:r>
          </w:p>
        </w:tc>
        <w:tc>
          <w:tcPr>
            <w:tcW w:w="1574" w:type="dxa"/>
          </w:tcPr>
          <w:p w:rsidR="00257BBD" w:rsidRPr="00EE7FA0" w:rsidRDefault="00257BBD" w:rsidP="00257BBD">
            <w:r>
              <w:rPr>
                <w:spacing w:val="-2"/>
              </w:rPr>
              <w:t>[Knowledge]</w:t>
            </w:r>
          </w:p>
        </w:tc>
      </w:tr>
      <w:tr w:rsidR="00257BBD" w:rsidRPr="00EE7FA0" w:rsidTr="00257BBD">
        <w:trPr>
          <w:trHeight w:val="70"/>
        </w:trPr>
        <w:tc>
          <w:tcPr>
            <w:tcW w:w="10783" w:type="dxa"/>
            <w:gridSpan w:val="4"/>
          </w:tcPr>
          <w:p w:rsidR="00257BBD" w:rsidRPr="00302267" w:rsidRDefault="00257BBD" w:rsidP="00257BBD"/>
        </w:tc>
      </w:tr>
      <w:tr w:rsidR="00257BBD" w:rsidRPr="00EE7FA0" w:rsidTr="00257BBD">
        <w:trPr>
          <w:trHeight w:val="559"/>
        </w:trPr>
        <w:tc>
          <w:tcPr>
            <w:tcW w:w="549" w:type="dxa"/>
          </w:tcPr>
          <w:p w:rsidR="00257BBD" w:rsidRPr="00EE7FA0" w:rsidRDefault="00257BBD" w:rsidP="00257BBD">
            <w:r>
              <w:t>6</w:t>
            </w:r>
          </w:p>
        </w:tc>
        <w:tc>
          <w:tcPr>
            <w:tcW w:w="7702" w:type="dxa"/>
          </w:tcPr>
          <w:p w:rsidR="00257BBD" w:rsidRPr="00302267" w:rsidRDefault="00257BBD" w:rsidP="00257BBD">
            <w:r w:rsidRPr="00302267">
              <w:t>Identify the inversion used in shaper machines.</w:t>
            </w:r>
          </w:p>
        </w:tc>
        <w:tc>
          <w:tcPr>
            <w:tcW w:w="958" w:type="dxa"/>
          </w:tcPr>
          <w:p w:rsidR="00257BBD" w:rsidRPr="00EE7FA0" w:rsidRDefault="00257BBD" w:rsidP="00257BBD">
            <w:r>
              <w:t>(CO 2)</w:t>
            </w:r>
          </w:p>
        </w:tc>
        <w:tc>
          <w:tcPr>
            <w:tcW w:w="1574" w:type="dxa"/>
          </w:tcPr>
          <w:p w:rsidR="00257BBD" w:rsidRPr="00EE7FA0" w:rsidRDefault="00257BBD" w:rsidP="00257BBD">
            <w:r>
              <w:rPr>
                <w:spacing w:val="-2"/>
              </w:rPr>
              <w:t>[Knowledge]</w:t>
            </w:r>
          </w:p>
        </w:tc>
      </w:tr>
      <w:tr w:rsidR="00257BBD" w:rsidRPr="00EE7FA0" w:rsidTr="00257BBD">
        <w:trPr>
          <w:trHeight w:val="70"/>
        </w:trPr>
        <w:tc>
          <w:tcPr>
            <w:tcW w:w="549" w:type="dxa"/>
          </w:tcPr>
          <w:p w:rsidR="00257BBD" w:rsidRPr="00456F87" w:rsidRDefault="00257BBD" w:rsidP="00257BBD">
            <w:pPr>
              <w:rPr>
                <w:sz w:val="8"/>
              </w:rPr>
            </w:pPr>
          </w:p>
        </w:tc>
        <w:tc>
          <w:tcPr>
            <w:tcW w:w="7702" w:type="dxa"/>
          </w:tcPr>
          <w:p w:rsidR="00257BBD" w:rsidRPr="00456F87" w:rsidRDefault="00257BBD" w:rsidP="00257BBD">
            <w:pPr>
              <w:rPr>
                <w:sz w:val="8"/>
              </w:rPr>
            </w:pPr>
          </w:p>
        </w:tc>
        <w:tc>
          <w:tcPr>
            <w:tcW w:w="958" w:type="dxa"/>
          </w:tcPr>
          <w:p w:rsidR="00257BBD" w:rsidRPr="00456F87" w:rsidRDefault="00257BBD" w:rsidP="00257BBD">
            <w:pPr>
              <w:rPr>
                <w:sz w:val="8"/>
              </w:rPr>
            </w:pPr>
          </w:p>
        </w:tc>
        <w:tc>
          <w:tcPr>
            <w:tcW w:w="1574" w:type="dxa"/>
          </w:tcPr>
          <w:p w:rsidR="00257BBD" w:rsidRPr="00456F87" w:rsidRDefault="00257BBD" w:rsidP="00257BBD">
            <w:pPr>
              <w:rPr>
                <w:spacing w:val="-2"/>
                <w:sz w:val="8"/>
              </w:rPr>
            </w:pPr>
          </w:p>
        </w:tc>
      </w:tr>
      <w:tr w:rsidR="00257BBD" w:rsidRPr="00EE7FA0" w:rsidTr="00257BBD">
        <w:trPr>
          <w:trHeight w:val="263"/>
        </w:trPr>
        <w:tc>
          <w:tcPr>
            <w:tcW w:w="549" w:type="dxa"/>
          </w:tcPr>
          <w:p w:rsidR="00257BBD" w:rsidRDefault="00257BBD" w:rsidP="00257BBD">
            <w:r>
              <w:t>7</w:t>
            </w:r>
          </w:p>
        </w:tc>
        <w:tc>
          <w:tcPr>
            <w:tcW w:w="7702" w:type="dxa"/>
          </w:tcPr>
          <w:p w:rsidR="00257BBD" w:rsidRPr="00302267" w:rsidRDefault="00257BBD" w:rsidP="00257BBD">
            <w:r>
              <w:t>What is the degree of freedom for a super structure?</w:t>
            </w:r>
          </w:p>
        </w:tc>
        <w:tc>
          <w:tcPr>
            <w:tcW w:w="958" w:type="dxa"/>
          </w:tcPr>
          <w:p w:rsidR="00257BBD" w:rsidRPr="00EE7FA0" w:rsidRDefault="00257BBD" w:rsidP="00257BBD">
            <w:r>
              <w:t>(CO 1)</w:t>
            </w:r>
          </w:p>
        </w:tc>
        <w:tc>
          <w:tcPr>
            <w:tcW w:w="1574" w:type="dxa"/>
          </w:tcPr>
          <w:p w:rsidR="00257BBD" w:rsidRPr="00EE7FA0" w:rsidRDefault="00257BBD" w:rsidP="00257BBD">
            <w:r>
              <w:rPr>
                <w:spacing w:val="-2"/>
              </w:rPr>
              <w:t>[Knowledge]</w:t>
            </w:r>
          </w:p>
        </w:tc>
      </w:tr>
      <w:tr w:rsidR="00257BBD" w:rsidRPr="00EE7FA0" w:rsidTr="00257BBD">
        <w:trPr>
          <w:trHeight w:val="70"/>
        </w:trPr>
        <w:tc>
          <w:tcPr>
            <w:tcW w:w="10783" w:type="dxa"/>
            <w:gridSpan w:val="4"/>
          </w:tcPr>
          <w:p w:rsidR="00257BBD" w:rsidRPr="00EE7FA0" w:rsidRDefault="00257BBD" w:rsidP="00257BBD">
            <w:pPr>
              <w:rPr>
                <w:sz w:val="10"/>
              </w:rPr>
            </w:pPr>
          </w:p>
        </w:tc>
      </w:tr>
    </w:tbl>
    <w:p w:rsidR="0081054E" w:rsidRDefault="0081054E"/>
    <w:p w:rsidR="00D2214D" w:rsidRPr="00EE7FA0" w:rsidRDefault="00D2214D"/>
    <w:p w:rsidR="00EE7FA0" w:rsidRDefault="00EE7FA0"/>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35"/>
        <w:gridCol w:w="941"/>
        <w:gridCol w:w="1862"/>
      </w:tblGrid>
      <w:tr w:rsidR="00D649AD" w:rsidRPr="00EE7FA0" w:rsidTr="00257BBD">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257BBD">
        <w:trPr>
          <w:trHeight w:val="493"/>
        </w:trPr>
        <w:tc>
          <w:tcPr>
            <w:tcW w:w="10783" w:type="dxa"/>
            <w:gridSpan w:val="4"/>
            <w:vAlign w:val="center"/>
          </w:tcPr>
          <w:p w:rsidR="00D649AD" w:rsidRPr="00EE7FA0" w:rsidRDefault="00B30340" w:rsidP="00FA231A">
            <w:pPr>
              <w:jc w:val="center"/>
              <w:rPr>
                <w:b/>
              </w:rPr>
            </w:pPr>
            <w:r>
              <w:rPr>
                <w:b/>
              </w:rPr>
              <w:t xml:space="preserve">                              </w:t>
            </w:r>
            <w:r w:rsidR="004762D1">
              <w:rPr>
                <w:b/>
              </w:rPr>
              <w:t xml:space="preserve">                   ANSWER ANY 4 </w:t>
            </w:r>
            <w:r w:rsidRPr="00EE7FA0">
              <w:rPr>
                <w:b/>
              </w:rPr>
              <w:t>QUESTIONS</w:t>
            </w:r>
            <w:r w:rsidR="004762D1">
              <w:rPr>
                <w:b/>
              </w:rPr>
              <w:t xml:space="preserve">                               </w:t>
            </w:r>
            <w:r w:rsidR="00F5452A">
              <w:rPr>
                <w:b/>
              </w:rPr>
              <w:t>5Q X 10M=50</w:t>
            </w:r>
            <w:r>
              <w:rPr>
                <w:b/>
              </w:rPr>
              <w:t>M</w:t>
            </w:r>
          </w:p>
        </w:tc>
      </w:tr>
      <w:tr w:rsidR="004C576D" w:rsidRPr="00EE7FA0" w:rsidTr="00257BBD">
        <w:trPr>
          <w:trHeight w:val="433"/>
        </w:trPr>
        <w:tc>
          <w:tcPr>
            <w:tcW w:w="549" w:type="dxa"/>
          </w:tcPr>
          <w:p w:rsidR="004C576D" w:rsidRPr="00EE7FA0" w:rsidRDefault="004C576D" w:rsidP="0023397B">
            <w:r>
              <w:t>8</w:t>
            </w:r>
          </w:p>
        </w:tc>
        <w:tc>
          <w:tcPr>
            <w:tcW w:w="7702" w:type="dxa"/>
          </w:tcPr>
          <w:p w:rsidR="004C576D" w:rsidRPr="00480738" w:rsidRDefault="00480738" w:rsidP="00480738">
            <w:pPr>
              <w:pStyle w:val="ListParagraph"/>
              <w:ind w:left="62" w:firstLine="0"/>
              <w:jc w:val="both"/>
              <w:rPr>
                <w:color w:val="212529"/>
                <w:shd w:val="clear" w:color="auto" w:fill="FFFFFF"/>
              </w:rPr>
            </w:pPr>
            <w:r>
              <w:rPr>
                <w:color w:val="212529"/>
                <w:shd w:val="clear" w:color="auto" w:fill="FFFFFF"/>
              </w:rPr>
              <w:t>Define Instantaneous center in a Mechanism and identify all the Instantaneous center in a 4 bar link mechanism. Assume any Mechanism to locate the Instantaneous centers.</w:t>
            </w:r>
          </w:p>
        </w:tc>
        <w:tc>
          <w:tcPr>
            <w:tcW w:w="958" w:type="dxa"/>
          </w:tcPr>
          <w:p w:rsidR="004C576D" w:rsidRPr="00EE7FA0" w:rsidRDefault="004C576D" w:rsidP="004C576D">
            <w:r>
              <w:t>(</w:t>
            </w:r>
            <w:r w:rsidR="003E7A72">
              <w:t>CO 3</w:t>
            </w:r>
            <w:r>
              <w:t>)</w:t>
            </w:r>
          </w:p>
        </w:tc>
        <w:tc>
          <w:tcPr>
            <w:tcW w:w="1574" w:type="dxa"/>
          </w:tcPr>
          <w:p w:rsidR="004C576D" w:rsidRPr="00EE7FA0" w:rsidRDefault="004C576D" w:rsidP="004C576D">
            <w:r>
              <w:rPr>
                <w:spacing w:val="-2"/>
              </w:rPr>
              <w:t>[Comprehension]</w:t>
            </w:r>
          </w:p>
        </w:tc>
      </w:tr>
      <w:tr w:rsidR="00D649AD" w:rsidRPr="00EE7FA0" w:rsidTr="00257BBD">
        <w:trPr>
          <w:trHeight w:val="142"/>
        </w:trPr>
        <w:tc>
          <w:tcPr>
            <w:tcW w:w="10783" w:type="dxa"/>
            <w:gridSpan w:val="4"/>
          </w:tcPr>
          <w:p w:rsidR="00D649AD" w:rsidRPr="00EE7FA0" w:rsidRDefault="00D649AD" w:rsidP="0023397B">
            <w:pPr>
              <w:rPr>
                <w:sz w:val="10"/>
              </w:rPr>
            </w:pPr>
          </w:p>
        </w:tc>
      </w:tr>
      <w:tr w:rsidR="004C576D" w:rsidRPr="00EE7FA0" w:rsidTr="00257BBD">
        <w:trPr>
          <w:trHeight w:val="414"/>
        </w:trPr>
        <w:tc>
          <w:tcPr>
            <w:tcW w:w="549" w:type="dxa"/>
          </w:tcPr>
          <w:p w:rsidR="004C576D" w:rsidRPr="00EE7FA0" w:rsidRDefault="004C576D" w:rsidP="0023397B">
            <w:r>
              <w:lastRenderedPageBreak/>
              <w:t>9</w:t>
            </w:r>
          </w:p>
        </w:tc>
        <w:tc>
          <w:tcPr>
            <w:tcW w:w="7702" w:type="dxa"/>
          </w:tcPr>
          <w:p w:rsidR="004C576D" w:rsidRPr="00EE7FA0" w:rsidRDefault="003E7A72" w:rsidP="004C576D">
            <w:r>
              <w:rPr>
                <w:color w:val="212529"/>
                <w:shd w:val="clear" w:color="auto" w:fill="FFFFFF"/>
              </w:rPr>
              <w:t>Explain completely constrained and successfully constrained motion with neat sketch.</w:t>
            </w:r>
          </w:p>
        </w:tc>
        <w:tc>
          <w:tcPr>
            <w:tcW w:w="958" w:type="dxa"/>
          </w:tcPr>
          <w:p w:rsidR="004C576D" w:rsidRPr="00EE7FA0" w:rsidRDefault="004C576D" w:rsidP="004C576D">
            <w:r>
              <w:t>(CO 1)</w:t>
            </w:r>
          </w:p>
        </w:tc>
        <w:tc>
          <w:tcPr>
            <w:tcW w:w="1574" w:type="dxa"/>
          </w:tcPr>
          <w:p w:rsidR="004C576D" w:rsidRPr="004C576D" w:rsidRDefault="004C576D" w:rsidP="004C576D">
            <w:r>
              <w:rPr>
                <w:spacing w:val="-2"/>
              </w:rPr>
              <w:t>[Comprehension]</w:t>
            </w:r>
          </w:p>
        </w:tc>
      </w:tr>
      <w:tr w:rsidR="00D649AD" w:rsidRPr="00EE7FA0" w:rsidTr="00257BBD">
        <w:trPr>
          <w:trHeight w:val="70"/>
        </w:trPr>
        <w:tc>
          <w:tcPr>
            <w:tcW w:w="10783" w:type="dxa"/>
            <w:gridSpan w:val="4"/>
          </w:tcPr>
          <w:p w:rsidR="00D649AD" w:rsidRPr="004C576D" w:rsidRDefault="00D649AD" w:rsidP="0023397B">
            <w:pPr>
              <w:rPr>
                <w:sz w:val="10"/>
              </w:rPr>
            </w:pPr>
          </w:p>
        </w:tc>
      </w:tr>
      <w:tr w:rsidR="004C576D" w:rsidRPr="00EE7FA0" w:rsidTr="00257BBD">
        <w:trPr>
          <w:trHeight w:val="421"/>
        </w:trPr>
        <w:tc>
          <w:tcPr>
            <w:tcW w:w="549" w:type="dxa"/>
          </w:tcPr>
          <w:p w:rsidR="004C576D" w:rsidRPr="00EE7FA0" w:rsidRDefault="004C576D" w:rsidP="0023397B">
            <w:r>
              <w:t>10</w:t>
            </w:r>
          </w:p>
        </w:tc>
        <w:tc>
          <w:tcPr>
            <w:tcW w:w="7702" w:type="dxa"/>
          </w:tcPr>
          <w:p w:rsidR="003E7A72" w:rsidRPr="003E7A72" w:rsidRDefault="003E7A72" w:rsidP="003E7A72">
            <w:pPr>
              <w:rPr>
                <w:color w:val="212529"/>
                <w:shd w:val="clear" w:color="auto" w:fill="FFFFFF"/>
              </w:rPr>
            </w:pPr>
            <w:r w:rsidRPr="003E7A72">
              <w:rPr>
                <w:color w:val="212529"/>
                <w:shd w:val="clear" w:color="auto" w:fill="FFFFFF"/>
              </w:rPr>
              <w:t>Identify any 3 types of Pairs in a mechanism with neat sketch.</w:t>
            </w:r>
          </w:p>
          <w:p w:rsidR="004C576D" w:rsidRPr="00EE7FA0" w:rsidRDefault="004C576D" w:rsidP="004C576D"/>
        </w:tc>
        <w:tc>
          <w:tcPr>
            <w:tcW w:w="958" w:type="dxa"/>
          </w:tcPr>
          <w:p w:rsidR="004C576D" w:rsidRPr="00EE7FA0" w:rsidRDefault="004C576D" w:rsidP="004C576D">
            <w:r>
              <w:t>(CO 1)</w:t>
            </w:r>
          </w:p>
        </w:tc>
        <w:tc>
          <w:tcPr>
            <w:tcW w:w="1574" w:type="dxa"/>
          </w:tcPr>
          <w:p w:rsidR="004C576D" w:rsidRPr="004C576D" w:rsidRDefault="004C576D" w:rsidP="004C576D">
            <w:r>
              <w:rPr>
                <w:spacing w:val="-2"/>
              </w:rPr>
              <w:t>[Comprehension]</w:t>
            </w:r>
          </w:p>
        </w:tc>
      </w:tr>
      <w:tr w:rsidR="00D649AD" w:rsidRPr="00EE7FA0" w:rsidTr="00257BBD">
        <w:trPr>
          <w:trHeight w:val="70"/>
        </w:trPr>
        <w:tc>
          <w:tcPr>
            <w:tcW w:w="10783" w:type="dxa"/>
            <w:gridSpan w:val="4"/>
          </w:tcPr>
          <w:p w:rsidR="00D649AD" w:rsidRPr="00EE7FA0" w:rsidRDefault="00D649AD" w:rsidP="0023397B">
            <w:pPr>
              <w:rPr>
                <w:sz w:val="10"/>
              </w:rPr>
            </w:pPr>
          </w:p>
        </w:tc>
      </w:tr>
      <w:tr w:rsidR="004C576D" w:rsidRPr="00EE7FA0" w:rsidTr="00257BBD">
        <w:trPr>
          <w:trHeight w:val="443"/>
        </w:trPr>
        <w:tc>
          <w:tcPr>
            <w:tcW w:w="549" w:type="dxa"/>
          </w:tcPr>
          <w:p w:rsidR="004C576D" w:rsidRDefault="004C576D" w:rsidP="0023397B">
            <w:r>
              <w:t>11</w:t>
            </w:r>
          </w:p>
        </w:tc>
        <w:tc>
          <w:tcPr>
            <w:tcW w:w="7702" w:type="dxa"/>
          </w:tcPr>
          <w:p w:rsidR="003E7A72" w:rsidRPr="003E7A72" w:rsidRDefault="003E7A72" w:rsidP="003E7A72">
            <w:pPr>
              <w:tabs>
                <w:tab w:val="left" w:pos="1201"/>
                <w:tab w:val="left" w:pos="9113"/>
              </w:tabs>
              <w:spacing w:before="191"/>
              <w:ind w:left="63"/>
            </w:pPr>
            <w:r w:rsidRPr="003E7A72">
              <w:t>A simple</w:t>
            </w:r>
            <w:r w:rsidRPr="003E7A72">
              <w:rPr>
                <w:spacing w:val="1"/>
              </w:rPr>
              <w:t xml:space="preserve"> </w:t>
            </w:r>
            <w:r w:rsidRPr="003E7A72">
              <w:t>quick</w:t>
            </w:r>
            <w:r w:rsidRPr="003E7A72">
              <w:rPr>
                <w:spacing w:val="2"/>
              </w:rPr>
              <w:t xml:space="preserve"> </w:t>
            </w:r>
            <w:r w:rsidRPr="003E7A72">
              <w:t>return</w:t>
            </w:r>
            <w:r w:rsidRPr="003E7A72">
              <w:rPr>
                <w:spacing w:val="-1"/>
              </w:rPr>
              <w:t xml:space="preserve"> </w:t>
            </w:r>
            <w:r w:rsidRPr="003E7A72">
              <w:t>mechanism</w:t>
            </w:r>
            <w:r w:rsidRPr="003E7A72">
              <w:rPr>
                <w:spacing w:val="1"/>
              </w:rPr>
              <w:t xml:space="preserve"> </w:t>
            </w:r>
            <w:r w:rsidRPr="003E7A72">
              <w:t>is</w:t>
            </w:r>
            <w:r w:rsidRPr="003E7A72">
              <w:rPr>
                <w:spacing w:val="2"/>
              </w:rPr>
              <w:t xml:space="preserve"> </w:t>
            </w:r>
            <w:r w:rsidRPr="003E7A72">
              <w:t>shown</w:t>
            </w:r>
            <w:r w:rsidRPr="003E7A72">
              <w:rPr>
                <w:spacing w:val="1"/>
              </w:rPr>
              <w:t xml:space="preserve"> </w:t>
            </w:r>
            <w:r w:rsidRPr="003E7A72">
              <w:t>in</w:t>
            </w:r>
            <w:r w:rsidRPr="003E7A72">
              <w:rPr>
                <w:spacing w:val="2"/>
              </w:rPr>
              <w:t xml:space="preserve"> </w:t>
            </w:r>
            <w:r w:rsidRPr="003E7A72">
              <w:t>the</w:t>
            </w:r>
            <w:r w:rsidRPr="003E7A72">
              <w:rPr>
                <w:spacing w:val="-1"/>
              </w:rPr>
              <w:t xml:space="preserve"> </w:t>
            </w:r>
            <w:r w:rsidRPr="003E7A72">
              <w:t>figure. The forward to return ratio of    the quick return mechanism is 2: 1. If the radius of</w:t>
            </w:r>
            <w:r w:rsidRPr="003E7A72">
              <w:rPr>
                <w:spacing w:val="1"/>
              </w:rPr>
              <w:t xml:space="preserve"> </w:t>
            </w:r>
            <w:r w:rsidRPr="003E7A72">
              <w:rPr>
                <w:position w:val="2"/>
              </w:rPr>
              <w:t>the crank O</w:t>
            </w:r>
            <w:r w:rsidRPr="003E7A72">
              <w:t>1</w:t>
            </w:r>
            <w:r w:rsidRPr="003E7A72">
              <w:rPr>
                <w:position w:val="2"/>
              </w:rPr>
              <w:t>P is 200 mm, then the distance  'd' (in mm) between the crank center</w:t>
            </w:r>
            <w:r w:rsidRPr="003E7A72">
              <w:rPr>
                <w:spacing w:val="1"/>
                <w:position w:val="2"/>
              </w:rPr>
              <w:t xml:space="preserve"> </w:t>
            </w:r>
            <w:r w:rsidRPr="003E7A72">
              <w:t>to</w:t>
            </w:r>
            <w:r w:rsidRPr="003E7A72">
              <w:rPr>
                <w:spacing w:val="5"/>
              </w:rPr>
              <w:t xml:space="preserve"> </w:t>
            </w:r>
            <w:r w:rsidRPr="003E7A72">
              <w:t>lever</w:t>
            </w:r>
            <w:r w:rsidRPr="003E7A72">
              <w:rPr>
                <w:spacing w:val="3"/>
              </w:rPr>
              <w:t xml:space="preserve"> </w:t>
            </w:r>
            <w:r w:rsidRPr="003E7A72">
              <w:t>pivot</w:t>
            </w:r>
            <w:r w:rsidRPr="003E7A72">
              <w:rPr>
                <w:spacing w:val="3"/>
              </w:rPr>
              <w:t xml:space="preserve"> </w:t>
            </w:r>
            <w:r w:rsidRPr="003E7A72">
              <w:t>center</w:t>
            </w:r>
            <w:r w:rsidRPr="003E7A72">
              <w:rPr>
                <w:spacing w:val="3"/>
              </w:rPr>
              <w:t xml:space="preserve"> </w:t>
            </w:r>
            <w:r w:rsidRPr="003E7A72">
              <w:t>point</w:t>
            </w:r>
            <w:r w:rsidRPr="003E7A72">
              <w:rPr>
                <w:spacing w:val="3"/>
              </w:rPr>
              <w:t xml:space="preserve"> </w:t>
            </w:r>
            <w:r w:rsidRPr="003E7A72">
              <w:t>should be</w:t>
            </w:r>
          </w:p>
          <w:p w:rsidR="003E7A72" w:rsidRPr="003E7A72" w:rsidRDefault="003E7A72" w:rsidP="003E7A72">
            <w:pPr>
              <w:pStyle w:val="ListParagraph"/>
              <w:rPr>
                <w:color w:val="212529"/>
                <w:shd w:val="clear" w:color="auto" w:fill="FFFFFF"/>
              </w:rPr>
            </w:pPr>
            <w:r w:rsidRPr="003E7A72">
              <w:rPr>
                <w:noProof/>
                <w:lang w:val="en-IN" w:eastAsia="en-IN"/>
              </w:rPr>
              <w:drawing>
                <wp:anchor distT="0" distB="0" distL="0" distR="0" simplePos="0" relativeHeight="251663360" behindDoc="0" locked="0" layoutInCell="1" allowOverlap="1" wp14:anchorId="3E73E87D" wp14:editId="7FAADFDE">
                  <wp:simplePos x="0" y="0"/>
                  <wp:positionH relativeFrom="page">
                    <wp:posOffset>1344930</wp:posOffset>
                  </wp:positionH>
                  <wp:positionV relativeFrom="paragraph">
                    <wp:posOffset>324485</wp:posOffset>
                  </wp:positionV>
                  <wp:extent cx="1343025" cy="1164590"/>
                  <wp:effectExtent l="0" t="0" r="9525" b="0"/>
                  <wp:wrapTopAndBottom/>
                  <wp:docPr id="95"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2.jpeg"/>
                          <pic:cNvPicPr/>
                        </pic:nvPicPr>
                        <pic:blipFill>
                          <a:blip r:embed="rId6" cstate="print"/>
                          <a:stretch>
                            <a:fillRect/>
                          </a:stretch>
                        </pic:blipFill>
                        <pic:spPr>
                          <a:xfrm>
                            <a:off x="0" y="0"/>
                            <a:ext cx="1343025" cy="1164590"/>
                          </a:xfrm>
                          <a:prstGeom prst="rect">
                            <a:avLst/>
                          </a:prstGeom>
                        </pic:spPr>
                      </pic:pic>
                    </a:graphicData>
                  </a:graphic>
                  <wp14:sizeRelH relativeFrom="margin">
                    <wp14:pctWidth>0</wp14:pctWidth>
                  </wp14:sizeRelH>
                  <wp14:sizeRelV relativeFrom="margin">
                    <wp14:pctHeight>0</wp14:pctHeight>
                  </wp14:sizeRelV>
                </wp:anchor>
              </w:drawing>
            </w:r>
          </w:p>
          <w:p w:rsidR="003E7A72" w:rsidRPr="003E7A72" w:rsidRDefault="003E7A72" w:rsidP="003E7A72">
            <w:pPr>
              <w:pStyle w:val="ListParagraph"/>
              <w:rPr>
                <w:color w:val="212529"/>
                <w:shd w:val="clear" w:color="auto" w:fill="FFFFFF"/>
              </w:rPr>
            </w:pPr>
          </w:p>
          <w:p w:rsidR="004C576D" w:rsidRPr="00EE7FA0" w:rsidRDefault="004C576D" w:rsidP="004C576D"/>
        </w:tc>
        <w:tc>
          <w:tcPr>
            <w:tcW w:w="958" w:type="dxa"/>
          </w:tcPr>
          <w:p w:rsidR="004C576D" w:rsidRPr="00EE7FA0" w:rsidRDefault="003E7A72" w:rsidP="004C576D">
            <w:r>
              <w:t>(CO 2</w:t>
            </w:r>
            <w:r w:rsidR="004C576D">
              <w:t>)</w:t>
            </w:r>
          </w:p>
        </w:tc>
        <w:tc>
          <w:tcPr>
            <w:tcW w:w="1574" w:type="dxa"/>
          </w:tcPr>
          <w:p w:rsidR="004C576D" w:rsidRPr="00EE7FA0" w:rsidRDefault="004C576D" w:rsidP="004C576D">
            <w:r>
              <w:rPr>
                <w:spacing w:val="-2"/>
              </w:rPr>
              <w:t>[Comprehension]</w:t>
            </w:r>
          </w:p>
        </w:tc>
      </w:tr>
      <w:tr w:rsidR="00D649AD" w:rsidRPr="00EE7FA0" w:rsidTr="00257BBD">
        <w:trPr>
          <w:trHeight w:val="70"/>
        </w:trPr>
        <w:tc>
          <w:tcPr>
            <w:tcW w:w="10783" w:type="dxa"/>
            <w:gridSpan w:val="4"/>
            <w:vAlign w:val="center"/>
          </w:tcPr>
          <w:p w:rsidR="00D649AD" w:rsidRPr="00EE7FA0" w:rsidRDefault="00D649AD" w:rsidP="00B30340">
            <w:pPr>
              <w:rPr>
                <w:sz w:val="10"/>
              </w:rPr>
            </w:pPr>
          </w:p>
        </w:tc>
      </w:tr>
      <w:tr w:rsidR="004C576D" w:rsidRPr="00EE7FA0" w:rsidTr="00257BBD">
        <w:trPr>
          <w:trHeight w:val="437"/>
        </w:trPr>
        <w:tc>
          <w:tcPr>
            <w:tcW w:w="549" w:type="dxa"/>
          </w:tcPr>
          <w:p w:rsidR="004C576D" w:rsidRDefault="004C576D" w:rsidP="0023397B">
            <w:r>
              <w:t>12</w:t>
            </w:r>
          </w:p>
        </w:tc>
        <w:tc>
          <w:tcPr>
            <w:tcW w:w="7702" w:type="dxa"/>
          </w:tcPr>
          <w:p w:rsidR="00F5452A" w:rsidRDefault="00F5452A" w:rsidP="00F5452A">
            <w:pPr>
              <w:pStyle w:val="ListParagraph"/>
              <w:ind w:left="62" w:firstLine="12"/>
              <w:rPr>
                <w:color w:val="212529"/>
                <w:shd w:val="clear" w:color="auto" w:fill="FFFFFF"/>
              </w:rPr>
            </w:pPr>
            <w:r>
              <w:rPr>
                <w:color w:val="212529"/>
                <w:shd w:val="clear" w:color="auto" w:fill="FFFFFF"/>
              </w:rPr>
              <w:t>Kennedy theorem is used for calculating the instantaneous centers of the links. Assume a 4 link Mechanism with links namely 1,2 ,3 and 4. Link 1 is fixed and the length of link 1 and link 2 is b units. If the link 2 is moving with an angular velocity of 20 rad/sec and the angle between link 1 and link 2 is 180 degree at any instant. Identify the angular velocity of link 3 using the Kennedy theory.</w:t>
            </w:r>
          </w:p>
          <w:p w:rsidR="00F5452A" w:rsidRDefault="00F5452A" w:rsidP="00F5452A">
            <w:pPr>
              <w:pStyle w:val="ListParagraph"/>
              <w:rPr>
                <w:color w:val="212529"/>
                <w:shd w:val="clear" w:color="auto" w:fill="FFFFFF"/>
              </w:rPr>
            </w:pPr>
          </w:p>
          <w:p w:rsidR="004C576D" w:rsidRPr="00EE7FA0" w:rsidRDefault="004C576D" w:rsidP="004C576D"/>
        </w:tc>
        <w:tc>
          <w:tcPr>
            <w:tcW w:w="958" w:type="dxa"/>
          </w:tcPr>
          <w:p w:rsidR="004C576D" w:rsidRPr="00EE7FA0" w:rsidRDefault="00F5452A" w:rsidP="004C576D">
            <w:r>
              <w:t>(CO 3</w:t>
            </w:r>
            <w:r w:rsidR="004C576D">
              <w:t>)</w:t>
            </w:r>
          </w:p>
        </w:tc>
        <w:tc>
          <w:tcPr>
            <w:tcW w:w="1574" w:type="dxa"/>
          </w:tcPr>
          <w:p w:rsidR="004C576D" w:rsidRPr="00EE7FA0" w:rsidRDefault="004C576D" w:rsidP="004C576D">
            <w:r>
              <w:rPr>
                <w:spacing w:val="-2"/>
              </w:rPr>
              <w:t>[Comprehension]</w:t>
            </w:r>
          </w:p>
        </w:tc>
      </w:tr>
      <w:tr w:rsidR="00D649AD" w:rsidRPr="00EE7FA0" w:rsidTr="00257BBD">
        <w:trPr>
          <w:trHeight w:val="70"/>
        </w:trPr>
        <w:tc>
          <w:tcPr>
            <w:tcW w:w="10783" w:type="dxa"/>
            <w:gridSpan w:val="4"/>
          </w:tcPr>
          <w:p w:rsidR="00D649AD" w:rsidRPr="00EE7FA0" w:rsidRDefault="00D649AD" w:rsidP="0023397B">
            <w:pPr>
              <w:rPr>
                <w:sz w:val="10"/>
              </w:rPr>
            </w:pPr>
          </w:p>
        </w:tc>
      </w:tr>
      <w:tr w:rsidR="004C576D" w:rsidRPr="00EE7FA0" w:rsidTr="00257BBD">
        <w:trPr>
          <w:trHeight w:val="559"/>
        </w:trPr>
        <w:tc>
          <w:tcPr>
            <w:tcW w:w="549" w:type="dxa"/>
          </w:tcPr>
          <w:p w:rsidR="004C576D" w:rsidRPr="00EE7FA0" w:rsidRDefault="004C576D" w:rsidP="0023397B">
            <w:r>
              <w:t>13</w:t>
            </w:r>
          </w:p>
        </w:tc>
        <w:tc>
          <w:tcPr>
            <w:tcW w:w="7702" w:type="dxa"/>
          </w:tcPr>
          <w:p w:rsidR="00F5452A" w:rsidRDefault="00F5452A" w:rsidP="00F5452A">
            <w:pPr>
              <w:pStyle w:val="ListParagraph"/>
              <w:rPr>
                <w:color w:val="212529"/>
                <w:shd w:val="clear" w:color="auto" w:fill="FFFFFF"/>
              </w:rPr>
            </w:pPr>
          </w:p>
          <w:p w:rsidR="00F5452A" w:rsidRDefault="00F5452A" w:rsidP="00F5452A">
            <w:pPr>
              <w:pStyle w:val="ListParagraph"/>
              <w:ind w:left="62" w:firstLine="12"/>
              <w:rPr>
                <w:color w:val="212529"/>
                <w:shd w:val="clear" w:color="auto" w:fill="FFFFFF"/>
              </w:rPr>
            </w:pPr>
            <w:r>
              <w:rPr>
                <w:color w:val="212529"/>
                <w:shd w:val="clear" w:color="auto" w:fill="FFFFFF"/>
              </w:rPr>
              <w:t xml:space="preserve">Define Instantaneous center in a Mechanism and identify all the Instantaneous center in a 4 bar link mechanism. Assume any Mechanism to locate the Instantaneous </w:t>
            </w:r>
            <w:proofErr w:type="spellStart"/>
            <w:r>
              <w:rPr>
                <w:color w:val="212529"/>
                <w:shd w:val="clear" w:color="auto" w:fill="FFFFFF"/>
              </w:rPr>
              <w:t>centres</w:t>
            </w:r>
            <w:proofErr w:type="spellEnd"/>
            <w:r>
              <w:rPr>
                <w:color w:val="212529"/>
                <w:shd w:val="clear" w:color="auto" w:fill="FFFFFF"/>
              </w:rPr>
              <w:t>.</w:t>
            </w:r>
          </w:p>
          <w:p w:rsidR="004C576D" w:rsidRPr="00EE7FA0" w:rsidRDefault="004C576D" w:rsidP="004C576D"/>
        </w:tc>
        <w:tc>
          <w:tcPr>
            <w:tcW w:w="958" w:type="dxa"/>
          </w:tcPr>
          <w:p w:rsidR="004C576D" w:rsidRPr="00EE7FA0" w:rsidRDefault="00F5452A" w:rsidP="004C576D">
            <w:r>
              <w:t>(CO 3</w:t>
            </w:r>
            <w:r w:rsidR="004C576D">
              <w:t>)</w:t>
            </w:r>
          </w:p>
        </w:tc>
        <w:tc>
          <w:tcPr>
            <w:tcW w:w="1574" w:type="dxa"/>
          </w:tcPr>
          <w:p w:rsidR="004C576D" w:rsidRPr="00EE7FA0" w:rsidRDefault="004C576D" w:rsidP="004C576D">
            <w:r>
              <w:rPr>
                <w:spacing w:val="-2"/>
              </w:rPr>
              <w:t>[Comprehension]</w:t>
            </w:r>
          </w:p>
        </w:tc>
      </w:tr>
      <w:tr w:rsidR="00B30340" w:rsidRPr="00EE7FA0" w:rsidTr="00257BBD">
        <w:trPr>
          <w:trHeight w:val="70"/>
        </w:trPr>
        <w:tc>
          <w:tcPr>
            <w:tcW w:w="549" w:type="dxa"/>
          </w:tcPr>
          <w:p w:rsidR="00B30340" w:rsidRPr="00B30340" w:rsidRDefault="00B30340" w:rsidP="00FA231A">
            <w:pPr>
              <w:rPr>
                <w:sz w:val="2"/>
              </w:rPr>
            </w:pPr>
          </w:p>
        </w:tc>
        <w:tc>
          <w:tcPr>
            <w:tcW w:w="7702" w:type="dxa"/>
          </w:tcPr>
          <w:p w:rsidR="00B30340" w:rsidRPr="00B30340" w:rsidRDefault="00B30340" w:rsidP="00FA231A">
            <w:pPr>
              <w:rPr>
                <w:sz w:val="2"/>
              </w:rPr>
            </w:pPr>
          </w:p>
        </w:tc>
        <w:tc>
          <w:tcPr>
            <w:tcW w:w="958" w:type="dxa"/>
          </w:tcPr>
          <w:p w:rsidR="00B30340" w:rsidRPr="00B30340" w:rsidRDefault="00B30340" w:rsidP="00FA231A">
            <w:pPr>
              <w:rPr>
                <w:sz w:val="2"/>
              </w:rPr>
            </w:pPr>
          </w:p>
        </w:tc>
        <w:tc>
          <w:tcPr>
            <w:tcW w:w="1574" w:type="dxa"/>
          </w:tcPr>
          <w:p w:rsidR="00B30340" w:rsidRPr="00B30340" w:rsidRDefault="00B30340" w:rsidP="00FA231A">
            <w:pPr>
              <w:rPr>
                <w:spacing w:val="-2"/>
                <w:sz w:val="2"/>
              </w:rPr>
            </w:pPr>
          </w:p>
        </w:tc>
      </w:tr>
      <w:tr w:rsidR="00D649AD" w:rsidRPr="00EE7FA0" w:rsidTr="00257BBD">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257BBD">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257BBD">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w:t>
            </w:r>
            <w:r w:rsidR="004762D1">
              <w:rPr>
                <w:b/>
              </w:rPr>
              <w:t xml:space="preserve">                          </w:t>
            </w:r>
            <w:r w:rsidR="00F5452A">
              <w:rPr>
                <w:b/>
              </w:rPr>
              <w:t>2Q X 20M=4</w:t>
            </w:r>
            <w:r w:rsidR="00456F87">
              <w:rPr>
                <w:b/>
              </w:rPr>
              <w:t>0</w:t>
            </w:r>
            <w:r>
              <w:rPr>
                <w:b/>
              </w:rPr>
              <w:t>M</w:t>
            </w:r>
          </w:p>
        </w:tc>
      </w:tr>
      <w:tr w:rsidR="004C576D" w:rsidRPr="00EE7FA0" w:rsidTr="00257BBD">
        <w:trPr>
          <w:trHeight w:val="617"/>
        </w:trPr>
        <w:tc>
          <w:tcPr>
            <w:tcW w:w="550" w:type="dxa"/>
          </w:tcPr>
          <w:p w:rsidR="004C576D" w:rsidRPr="00EE7FA0" w:rsidRDefault="004C576D" w:rsidP="00257BBD">
            <w:r>
              <w:t>14</w:t>
            </w:r>
          </w:p>
        </w:tc>
        <w:tc>
          <w:tcPr>
            <w:tcW w:w="7723" w:type="dxa"/>
          </w:tcPr>
          <w:p w:rsidR="004C576D" w:rsidRDefault="00F5452A" w:rsidP="004C576D">
            <w:r>
              <w:rPr>
                <w:color w:val="212529"/>
                <w:shd w:val="clear" w:color="auto" w:fill="FFFFFF"/>
              </w:rPr>
              <w:t>A Gear train is represented as follows to transmit the power. The Ring Gear has 72 teeth and contains 3 Planetary Gears connected by an Arm or Carrier and a Sun Gear at the center. The speed of arm is 5 times the speed of Planetary Gear and Assume the rpm of planetary gear as zero. Calculate the no of teeth in planetary gear and Sun gear</w:t>
            </w:r>
          </w:p>
          <w:p w:rsidR="003A0C87" w:rsidRPr="00EE7FA0" w:rsidRDefault="003A0C87" w:rsidP="004C576D"/>
        </w:tc>
        <w:tc>
          <w:tcPr>
            <w:tcW w:w="960" w:type="dxa"/>
          </w:tcPr>
          <w:p w:rsidR="004C576D" w:rsidRPr="00EE7FA0" w:rsidRDefault="004C576D" w:rsidP="004C576D">
            <w:r>
              <w:t>(C</w:t>
            </w:r>
            <w:r w:rsidR="00F5452A">
              <w:t>O 5</w:t>
            </w:r>
            <w:r>
              <w:t>)</w:t>
            </w:r>
          </w:p>
        </w:tc>
        <w:tc>
          <w:tcPr>
            <w:tcW w:w="1579" w:type="dxa"/>
          </w:tcPr>
          <w:p w:rsidR="004C576D" w:rsidRPr="00EE7FA0" w:rsidRDefault="004C576D" w:rsidP="004C576D">
            <w:r>
              <w:rPr>
                <w:spacing w:val="-2"/>
              </w:rPr>
              <w:t>[Application]</w:t>
            </w:r>
          </w:p>
        </w:tc>
      </w:tr>
      <w:tr w:rsidR="00D649AD" w:rsidRPr="00EE7FA0" w:rsidTr="00257BBD">
        <w:trPr>
          <w:trHeight w:val="202"/>
        </w:trPr>
        <w:tc>
          <w:tcPr>
            <w:tcW w:w="10812" w:type="dxa"/>
            <w:gridSpan w:val="4"/>
          </w:tcPr>
          <w:p w:rsidR="00D649AD" w:rsidRPr="00EE7FA0" w:rsidRDefault="00D649AD" w:rsidP="00257BBD">
            <w:pPr>
              <w:rPr>
                <w:sz w:val="10"/>
              </w:rPr>
            </w:pPr>
          </w:p>
        </w:tc>
      </w:tr>
      <w:tr w:rsidR="00C67C1F" w:rsidRPr="00EE7FA0" w:rsidTr="00257BBD">
        <w:trPr>
          <w:trHeight w:val="590"/>
        </w:trPr>
        <w:tc>
          <w:tcPr>
            <w:tcW w:w="550" w:type="dxa"/>
          </w:tcPr>
          <w:p w:rsidR="00C67C1F" w:rsidRPr="00EE7FA0" w:rsidRDefault="00C67C1F" w:rsidP="00257BBD">
            <w:r>
              <w:t>15</w:t>
            </w:r>
          </w:p>
        </w:tc>
        <w:tc>
          <w:tcPr>
            <w:tcW w:w="7723" w:type="dxa"/>
          </w:tcPr>
          <w:p w:rsidR="00F5452A" w:rsidRDefault="00F5452A" w:rsidP="00F5452A">
            <w:pPr>
              <w:pStyle w:val="ListParagraph"/>
              <w:ind w:left="0" w:firstLine="0"/>
              <w:rPr>
                <w:color w:val="212529"/>
                <w:shd w:val="clear" w:color="auto" w:fill="FFFFFF"/>
              </w:rPr>
            </w:pPr>
            <w:r>
              <w:rPr>
                <w:color w:val="212529"/>
                <w:shd w:val="clear" w:color="auto" w:fill="FFFFFF"/>
              </w:rPr>
              <w:t xml:space="preserve">Construct the cam profile for a simple harmonic motion of the follower having lift of 40 mm and radius of base circle is 30 mm. The follower follows the Ascent of 60 degree and then a dwell of 30 degree and again the descent for next 60 degree. The follower is </w:t>
            </w:r>
            <w:proofErr w:type="gramStart"/>
            <w:r>
              <w:rPr>
                <w:color w:val="212529"/>
                <w:shd w:val="clear" w:color="auto" w:fill="FFFFFF"/>
              </w:rPr>
              <w:t>a</w:t>
            </w:r>
            <w:proofErr w:type="gramEnd"/>
            <w:r>
              <w:rPr>
                <w:color w:val="212529"/>
                <w:shd w:val="clear" w:color="auto" w:fill="FFFFFF"/>
              </w:rPr>
              <w:t xml:space="preserve"> inline follower.</w:t>
            </w:r>
          </w:p>
          <w:p w:rsidR="00C67C1F" w:rsidRPr="00EE7FA0" w:rsidRDefault="00C67C1F" w:rsidP="00C67C1F"/>
        </w:tc>
        <w:tc>
          <w:tcPr>
            <w:tcW w:w="960" w:type="dxa"/>
          </w:tcPr>
          <w:p w:rsidR="00C67C1F" w:rsidRPr="00EE7FA0" w:rsidRDefault="00F5452A" w:rsidP="00C67C1F">
            <w:r>
              <w:t>(CO 4</w:t>
            </w:r>
            <w:r w:rsidR="00C67C1F">
              <w:t>)</w:t>
            </w:r>
          </w:p>
        </w:tc>
        <w:tc>
          <w:tcPr>
            <w:tcW w:w="1579" w:type="dxa"/>
          </w:tcPr>
          <w:p w:rsidR="00C67C1F" w:rsidRPr="00EE7FA0" w:rsidRDefault="00C67C1F" w:rsidP="00C67C1F">
            <w:r>
              <w:rPr>
                <w:spacing w:val="-2"/>
              </w:rPr>
              <w:t>[Application]</w:t>
            </w:r>
          </w:p>
        </w:tc>
      </w:tr>
      <w:tr w:rsidR="00D649AD" w:rsidRPr="00EE7FA0" w:rsidTr="00257BBD">
        <w:trPr>
          <w:trHeight w:val="99"/>
        </w:trPr>
        <w:tc>
          <w:tcPr>
            <w:tcW w:w="10812" w:type="dxa"/>
            <w:gridSpan w:val="4"/>
          </w:tcPr>
          <w:p w:rsidR="00D649AD" w:rsidRPr="00EE7FA0" w:rsidRDefault="00D649AD" w:rsidP="00257BBD">
            <w:pPr>
              <w:rPr>
                <w:sz w:val="10"/>
              </w:rPr>
            </w:pPr>
          </w:p>
        </w:tc>
      </w:tr>
      <w:tr w:rsidR="00C67C1F" w:rsidRPr="00EE7FA0" w:rsidTr="00257BBD">
        <w:trPr>
          <w:trHeight w:val="599"/>
        </w:trPr>
        <w:tc>
          <w:tcPr>
            <w:tcW w:w="550" w:type="dxa"/>
          </w:tcPr>
          <w:p w:rsidR="00C67C1F" w:rsidRPr="00EE7FA0" w:rsidRDefault="00C67C1F" w:rsidP="00257BBD">
            <w:r>
              <w:t>16</w:t>
            </w:r>
          </w:p>
        </w:tc>
        <w:tc>
          <w:tcPr>
            <w:tcW w:w="7723" w:type="dxa"/>
          </w:tcPr>
          <w:p w:rsidR="00C67C1F" w:rsidRPr="00257BBD" w:rsidRDefault="00F5452A" w:rsidP="00257BBD">
            <w:pPr>
              <w:pStyle w:val="ListParagraph"/>
              <w:ind w:left="0" w:firstLine="7"/>
              <w:rPr>
                <w:color w:val="212529"/>
                <w:shd w:val="clear" w:color="auto" w:fill="FFFFFF"/>
              </w:rPr>
            </w:pPr>
            <w:r>
              <w:rPr>
                <w:color w:val="212529"/>
                <w:shd w:val="clear" w:color="auto" w:fill="FFFFFF"/>
              </w:rPr>
              <w:t>A follower follows the constant velocity profile and is in line with the base circle. The maximum lift for the follower is 30 mm and radius of base circle is 40 mm. It has an Ascent for 60 degree and a dwell for 20 degree and again the descent is for 60 degree. Assuming suitable parameters construct the cam provide talked about in the above statements.</w:t>
            </w:r>
          </w:p>
        </w:tc>
        <w:tc>
          <w:tcPr>
            <w:tcW w:w="960" w:type="dxa"/>
          </w:tcPr>
          <w:p w:rsidR="00C67C1F" w:rsidRPr="00EE7FA0" w:rsidRDefault="00F5452A" w:rsidP="00C67C1F">
            <w:r>
              <w:t>(CO 4</w:t>
            </w:r>
            <w:r w:rsidR="00C67C1F">
              <w:t>)</w:t>
            </w:r>
          </w:p>
        </w:tc>
        <w:tc>
          <w:tcPr>
            <w:tcW w:w="1579" w:type="dxa"/>
          </w:tcPr>
          <w:p w:rsidR="00C67C1F" w:rsidRPr="00EE7FA0" w:rsidRDefault="00C67C1F" w:rsidP="00C67C1F">
            <w:r>
              <w:rPr>
                <w:spacing w:val="-2"/>
              </w:rPr>
              <w:t>[Application]</w:t>
            </w:r>
          </w:p>
        </w:tc>
      </w:tr>
      <w:tr w:rsidR="00D649AD" w:rsidRPr="00EE7FA0" w:rsidTr="00257BBD">
        <w:trPr>
          <w:trHeight w:val="99"/>
        </w:trPr>
        <w:tc>
          <w:tcPr>
            <w:tcW w:w="10812" w:type="dxa"/>
            <w:gridSpan w:val="4"/>
          </w:tcPr>
          <w:p w:rsidR="00D649AD" w:rsidRPr="00EE7FA0" w:rsidRDefault="00D649AD" w:rsidP="00FA231A">
            <w:pPr>
              <w:rPr>
                <w:sz w:val="10"/>
              </w:rPr>
            </w:pPr>
          </w:p>
        </w:tc>
      </w:tr>
      <w:tr w:rsidR="00D649AD" w:rsidRPr="00EE7FA0" w:rsidTr="00257BBD">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nsid w:val="2FB73F93"/>
    <w:multiLevelType w:val="hybridMultilevel"/>
    <w:tmpl w:val="1D163342"/>
    <w:lvl w:ilvl="0" w:tplc="F6B8A150">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8F76E7"/>
    <w:multiLevelType w:val="hybridMultilevel"/>
    <w:tmpl w:val="A042866C"/>
    <w:lvl w:ilvl="0" w:tplc="45AE97FE">
      <w:start w:val="1"/>
      <w:numFmt w:val="upperRoman"/>
      <w:lvlText w:val="%1."/>
      <w:lvlJc w:val="left"/>
      <w:pPr>
        <w:ind w:left="839" w:hanging="574"/>
        <w:jc w:val="right"/>
      </w:pPr>
      <w:rPr>
        <w:rFonts w:hint="default"/>
        <w:b/>
        <w:bCs/>
        <w:spacing w:val="0"/>
        <w:w w:val="103"/>
        <w:lang w:val="en-US" w:eastAsia="en-US" w:bidi="ar-SA"/>
      </w:rPr>
    </w:lvl>
    <w:lvl w:ilvl="1" w:tplc="8410E8E2">
      <w:numFmt w:val="bullet"/>
      <w:lvlText w:val="o"/>
      <w:lvlJc w:val="left"/>
      <w:pPr>
        <w:ind w:left="1559" w:hanging="360"/>
      </w:pPr>
      <w:rPr>
        <w:rFonts w:ascii="Courier New" w:eastAsia="Courier New" w:hAnsi="Courier New" w:cs="Courier New" w:hint="default"/>
        <w:color w:val="080808"/>
        <w:w w:val="104"/>
        <w:sz w:val="28"/>
        <w:szCs w:val="28"/>
        <w:lang w:val="en-US" w:eastAsia="en-US" w:bidi="ar-SA"/>
      </w:rPr>
    </w:lvl>
    <w:lvl w:ilvl="2" w:tplc="A61E7B16">
      <w:numFmt w:val="bullet"/>
      <w:lvlText w:val=""/>
      <w:lvlJc w:val="left"/>
      <w:pPr>
        <w:ind w:left="1831" w:hanging="360"/>
      </w:pPr>
      <w:rPr>
        <w:rFonts w:ascii="Symbol" w:eastAsia="Symbol" w:hAnsi="Symbol" w:cs="Symbol" w:hint="default"/>
        <w:color w:val="080808"/>
        <w:w w:val="104"/>
        <w:sz w:val="28"/>
        <w:szCs w:val="28"/>
        <w:lang w:val="en-US" w:eastAsia="en-US" w:bidi="ar-SA"/>
      </w:rPr>
    </w:lvl>
    <w:lvl w:ilvl="3" w:tplc="88E8CAF8">
      <w:numFmt w:val="bullet"/>
      <w:lvlText w:val="•"/>
      <w:lvlJc w:val="left"/>
      <w:pPr>
        <w:ind w:left="3035" w:hanging="360"/>
      </w:pPr>
      <w:rPr>
        <w:rFonts w:hint="default"/>
        <w:lang w:val="en-US" w:eastAsia="en-US" w:bidi="ar-SA"/>
      </w:rPr>
    </w:lvl>
    <w:lvl w:ilvl="4" w:tplc="4470DBBA">
      <w:numFmt w:val="bullet"/>
      <w:lvlText w:val="•"/>
      <w:lvlJc w:val="left"/>
      <w:pPr>
        <w:ind w:left="4230" w:hanging="360"/>
      </w:pPr>
      <w:rPr>
        <w:rFonts w:hint="default"/>
        <w:lang w:val="en-US" w:eastAsia="en-US" w:bidi="ar-SA"/>
      </w:rPr>
    </w:lvl>
    <w:lvl w:ilvl="5" w:tplc="F14ECD74">
      <w:numFmt w:val="bullet"/>
      <w:lvlText w:val="•"/>
      <w:lvlJc w:val="left"/>
      <w:pPr>
        <w:ind w:left="5425" w:hanging="360"/>
      </w:pPr>
      <w:rPr>
        <w:rFonts w:hint="default"/>
        <w:lang w:val="en-US" w:eastAsia="en-US" w:bidi="ar-SA"/>
      </w:rPr>
    </w:lvl>
    <w:lvl w:ilvl="6" w:tplc="7E96D55C">
      <w:numFmt w:val="bullet"/>
      <w:lvlText w:val="•"/>
      <w:lvlJc w:val="left"/>
      <w:pPr>
        <w:ind w:left="6620" w:hanging="360"/>
      </w:pPr>
      <w:rPr>
        <w:rFonts w:hint="default"/>
        <w:lang w:val="en-US" w:eastAsia="en-US" w:bidi="ar-SA"/>
      </w:rPr>
    </w:lvl>
    <w:lvl w:ilvl="7" w:tplc="A972EBE8">
      <w:numFmt w:val="bullet"/>
      <w:lvlText w:val="•"/>
      <w:lvlJc w:val="left"/>
      <w:pPr>
        <w:ind w:left="7815" w:hanging="360"/>
      </w:pPr>
      <w:rPr>
        <w:rFonts w:hint="default"/>
        <w:lang w:val="en-US" w:eastAsia="en-US" w:bidi="ar-SA"/>
      </w:rPr>
    </w:lvl>
    <w:lvl w:ilvl="8" w:tplc="ACBA0C26">
      <w:numFmt w:val="bullet"/>
      <w:lvlText w:val="•"/>
      <w:lvlJc w:val="left"/>
      <w:pPr>
        <w:ind w:left="9010"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367C"/>
    <w:rsid w:val="0017375C"/>
    <w:rsid w:val="001873E3"/>
    <w:rsid w:val="0023397B"/>
    <w:rsid w:val="00257BBD"/>
    <w:rsid w:val="00302267"/>
    <w:rsid w:val="00314A2C"/>
    <w:rsid w:val="00355C71"/>
    <w:rsid w:val="003A0C87"/>
    <w:rsid w:val="003E3621"/>
    <w:rsid w:val="003E7A72"/>
    <w:rsid w:val="00440D5A"/>
    <w:rsid w:val="00456F87"/>
    <w:rsid w:val="004762D1"/>
    <w:rsid w:val="00480738"/>
    <w:rsid w:val="004979DC"/>
    <w:rsid w:val="004C576D"/>
    <w:rsid w:val="0081054E"/>
    <w:rsid w:val="0082611A"/>
    <w:rsid w:val="00A57CF8"/>
    <w:rsid w:val="00A83826"/>
    <w:rsid w:val="00A84E72"/>
    <w:rsid w:val="00B30340"/>
    <w:rsid w:val="00C67C1F"/>
    <w:rsid w:val="00CE4C5B"/>
    <w:rsid w:val="00D2214D"/>
    <w:rsid w:val="00D473C0"/>
    <w:rsid w:val="00D649AD"/>
    <w:rsid w:val="00E42BC3"/>
    <w:rsid w:val="00EE7FA0"/>
    <w:rsid w:val="00F545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C67C1F"/>
    <w:pPr>
      <w:spacing w:before="76"/>
      <w:ind w:left="8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character" w:customStyle="1" w:styleId="Heading1Char">
    <w:name w:val="Heading 1 Char"/>
    <w:basedOn w:val="DefaultParagraphFont"/>
    <w:link w:val="Heading1"/>
    <w:uiPriority w:val="1"/>
    <w:rsid w:val="00C67C1F"/>
    <w:rPr>
      <w:rFonts w:ascii="Arial" w:eastAsia="Arial" w:hAnsi="Arial" w:cs="Arial"/>
      <w:b/>
      <w:bCs/>
      <w:sz w:val="28"/>
      <w:szCs w:val="28"/>
      <w:lang w:val="en-US"/>
    </w:rPr>
  </w:style>
  <w:style w:type="paragraph" w:styleId="BalloonText">
    <w:name w:val="Balloon Text"/>
    <w:basedOn w:val="Normal"/>
    <w:link w:val="BalloonTextChar"/>
    <w:uiPriority w:val="99"/>
    <w:semiHidden/>
    <w:unhideWhenUsed/>
    <w:rsid w:val="00257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BBD"/>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11</cp:revision>
  <cp:lastPrinted>2024-07-08T06:30:00Z</cp:lastPrinted>
  <dcterms:created xsi:type="dcterms:W3CDTF">2024-06-28T05:33:00Z</dcterms:created>
  <dcterms:modified xsi:type="dcterms:W3CDTF">2024-07-08T06:30:00Z</dcterms:modified>
</cp:coreProperties>
</file>