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4E2F8A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4E2F8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F8A">
              <w:rPr>
                <w:rFonts w:ascii="Arial" w:hAnsi="Arial" w:cs="Arial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4E2F8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4E2F8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4E2F8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4E2F8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4E2F8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4E2F8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4E2F8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4E2F8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4E2F8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4E2F8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4E2F8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4E2F8A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893B63" w14:textId="77777777" w:rsidR="002B2826" w:rsidRPr="004E2F8A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4E2F8A">
        <w:rPr>
          <w:rFonts w:ascii="Arial" w:hAnsi="Arial" w:cs="Arial"/>
          <w:b/>
          <w:caps/>
          <w:noProof/>
          <w:sz w:val="24"/>
          <w:szCs w:val="24"/>
        </w:rPr>
        <w:br w:type="textWrapping" w:clear="all"/>
      </w:r>
      <w:r w:rsidR="002B2826" w:rsidRPr="004E2F8A">
        <w:rPr>
          <w:rFonts w:ascii="Arial" w:hAnsi="Arial" w:cs="Arial"/>
          <w:b/>
          <w: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4E2F8A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4E2F8A"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14:paraId="7FF97643" w14:textId="77777777" w:rsidR="002B2826" w:rsidRPr="004E2F8A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4E2F8A"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203AE699" w14:textId="77777777" w:rsidR="00283030" w:rsidRPr="004E2F8A" w:rsidRDefault="001877EF" w:rsidP="002B2826">
      <w:pPr>
        <w:rPr>
          <w:rFonts w:ascii="Arial" w:hAnsi="Arial" w:cs="Arial"/>
          <w:sz w:val="24"/>
          <w:szCs w:val="24"/>
        </w:rPr>
      </w:pPr>
      <w:r w:rsidRPr="004E2F8A">
        <w:rPr>
          <w:rFonts w:ascii="Arial" w:hAnsi="Arial" w:cs="Arial"/>
          <w:sz w:val="24"/>
          <w:szCs w:val="24"/>
        </w:rPr>
        <w:t xml:space="preserve"> </w:t>
      </w:r>
    </w:p>
    <w:p w14:paraId="0EAD319C" w14:textId="57EA0B28" w:rsidR="00283030" w:rsidRPr="004E2F8A" w:rsidRDefault="00532028" w:rsidP="002830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2F8A">
        <w:rPr>
          <w:rFonts w:ascii="Arial" w:hAnsi="Arial" w:cs="Arial"/>
          <w:b/>
          <w:sz w:val="24"/>
          <w:szCs w:val="24"/>
        </w:rPr>
        <w:t xml:space="preserve"> </w:t>
      </w:r>
      <w:r w:rsidR="006F03DD" w:rsidRPr="004E2F8A">
        <w:rPr>
          <w:rFonts w:ascii="Arial" w:hAnsi="Arial" w:cs="Arial"/>
          <w:b/>
          <w:sz w:val="24"/>
          <w:szCs w:val="24"/>
          <w:u w:val="single"/>
        </w:rPr>
        <w:t xml:space="preserve">SCHOOL </w:t>
      </w:r>
      <w:proofErr w:type="gramStart"/>
      <w:r w:rsidR="006F03DD" w:rsidRPr="004E2F8A">
        <w:rPr>
          <w:rFonts w:ascii="Arial" w:hAnsi="Arial" w:cs="Arial"/>
          <w:b/>
          <w:sz w:val="24"/>
          <w:szCs w:val="24"/>
          <w:u w:val="single"/>
        </w:rPr>
        <w:t>OF</w:t>
      </w:r>
      <w:r w:rsidR="00BF417A" w:rsidRPr="004E2F8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E2F8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C1C13" w:rsidRPr="004E2F8A">
        <w:rPr>
          <w:rFonts w:ascii="Arial" w:hAnsi="Arial" w:cs="Arial"/>
          <w:b/>
          <w:sz w:val="24"/>
          <w:szCs w:val="24"/>
          <w:u w:val="single"/>
        </w:rPr>
        <w:t>LAW</w:t>
      </w:r>
      <w:proofErr w:type="gramEnd"/>
      <w:r w:rsidRPr="004E2F8A">
        <w:rPr>
          <w:rFonts w:ascii="Arial" w:hAnsi="Arial" w:cs="Arial"/>
          <w:b/>
          <w:sz w:val="24"/>
          <w:szCs w:val="24"/>
          <w:u w:val="single"/>
        </w:rPr>
        <w:t xml:space="preserve">         </w:t>
      </w:r>
    </w:p>
    <w:p w14:paraId="2554DFBA" w14:textId="53FFD68F" w:rsidR="0073303C" w:rsidRPr="004E2F8A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4E2F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43AF09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24E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</w:p>
                          <w:p w14:paraId="419F5C31" w14:textId="3E4C511B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C1C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 2021</w:t>
                            </w:r>
                          </w:p>
                          <w:p w14:paraId="3EB03213" w14:textId="5EA9ADC8" w:rsidR="00F65913" w:rsidRPr="00AF439C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C1C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 of Torts, Consumer Protection and MV Act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43AF09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24E4E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</w:p>
                    <w:p w14:paraId="419F5C31" w14:textId="3E4C511B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C1C13">
                        <w:rPr>
                          <w:rFonts w:ascii="Arial" w:hAnsi="Arial" w:cs="Arial"/>
                          <w:color w:val="000000" w:themeColor="text1"/>
                        </w:rPr>
                        <w:t>Law 2021</w:t>
                      </w:r>
                    </w:p>
                    <w:p w14:paraId="3EB03213" w14:textId="5EA9ADC8" w:rsidR="00F65913" w:rsidRPr="00AF439C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C1C13">
                        <w:rPr>
                          <w:rFonts w:ascii="Arial" w:hAnsi="Arial" w:cs="Arial"/>
                          <w:color w:val="000000" w:themeColor="text1"/>
                        </w:rPr>
                        <w:t>Law of Torts, Consumer Protection and MV Act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303C" w:rsidRPr="004E2F8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07D5FB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C1C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01.07.2024</w:t>
                            </w:r>
                          </w:p>
                          <w:p w14:paraId="6658F460" w14:textId="1AF396F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770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9:30AM-12:30PM</w:t>
                            </w:r>
                          </w:p>
                          <w:p w14:paraId="7DA3F0BF" w14:textId="2CA19D2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C1C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6C8A6E3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64E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507D5FB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C1C13">
                        <w:rPr>
                          <w:rFonts w:ascii="Arial" w:hAnsi="Arial" w:cs="Arial"/>
                          <w:color w:val="000000" w:themeColor="text1"/>
                        </w:rPr>
                        <w:t>01.07.2024</w:t>
                      </w:r>
                    </w:p>
                    <w:p w14:paraId="6658F460" w14:textId="1AF396F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770B0">
                        <w:rPr>
                          <w:rFonts w:ascii="Arial" w:hAnsi="Arial" w:cs="Arial"/>
                          <w:color w:val="000000" w:themeColor="text1"/>
                        </w:rPr>
                        <w:t>9:30AM-12:30PM</w:t>
                      </w:r>
                    </w:p>
                    <w:p w14:paraId="7DA3F0BF" w14:textId="2CA19D2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C1C13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6C8A6E3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64ED1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024E4E">
        <w:rPr>
          <w:rFonts w:ascii="Arial" w:hAnsi="Arial" w:cs="Arial"/>
          <w:b/>
          <w:sz w:val="24"/>
          <w:szCs w:val="24"/>
        </w:rPr>
        <w:t>Make-Up Examinations, July</w:t>
      </w:r>
      <w:r w:rsidR="008F2BB0" w:rsidRPr="004E2F8A">
        <w:rPr>
          <w:rFonts w:ascii="Arial" w:hAnsi="Arial" w:cs="Arial"/>
          <w:b/>
          <w:sz w:val="24"/>
          <w:szCs w:val="24"/>
        </w:rPr>
        <w:t xml:space="preserve"> </w:t>
      </w:r>
      <w:r w:rsidR="00412A81" w:rsidRPr="004E2F8A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Pr="004E2F8A" w:rsidRDefault="00283030">
      <w:pPr>
        <w:rPr>
          <w:rFonts w:ascii="Arial" w:hAnsi="Arial" w:cs="Arial"/>
          <w:sz w:val="24"/>
          <w:szCs w:val="24"/>
        </w:rPr>
      </w:pPr>
    </w:p>
    <w:p w14:paraId="59D285C9" w14:textId="77777777" w:rsidR="00283030" w:rsidRPr="004E2F8A" w:rsidRDefault="00283030">
      <w:pPr>
        <w:rPr>
          <w:rFonts w:ascii="Arial" w:hAnsi="Arial" w:cs="Arial"/>
          <w:sz w:val="24"/>
          <w:szCs w:val="24"/>
        </w:rPr>
      </w:pPr>
    </w:p>
    <w:p w14:paraId="7C635D7D" w14:textId="77777777" w:rsidR="00283030" w:rsidRPr="004E2F8A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  <w:szCs w:val="24"/>
        </w:rPr>
      </w:pPr>
      <w:r w:rsidRPr="004E2F8A">
        <w:rPr>
          <w:rFonts w:ascii="Arial" w:hAnsi="Arial" w:cs="Arial"/>
          <w:b/>
          <w:sz w:val="24"/>
          <w:szCs w:val="24"/>
        </w:rPr>
        <w:t xml:space="preserve"> </w:t>
      </w:r>
    </w:p>
    <w:p w14:paraId="0B066CB7" w14:textId="77777777" w:rsidR="004F4DA9" w:rsidRPr="004E2F8A" w:rsidRDefault="00931589" w:rsidP="004F4DA9">
      <w:pPr>
        <w:spacing w:after="0"/>
        <w:rPr>
          <w:rFonts w:ascii="Arial" w:hAnsi="Arial" w:cs="Arial"/>
          <w:b/>
          <w:sz w:val="24"/>
          <w:szCs w:val="24"/>
        </w:rPr>
      </w:pPr>
      <w:r w:rsidRPr="004E2F8A">
        <w:rPr>
          <w:rFonts w:ascii="Arial" w:hAnsi="Arial" w:cs="Arial"/>
          <w:b/>
          <w:sz w:val="24"/>
          <w:szCs w:val="24"/>
        </w:rPr>
        <w:t xml:space="preserve">          </w:t>
      </w:r>
      <w:r w:rsidR="004F4DA9" w:rsidRPr="004E2F8A">
        <w:rPr>
          <w:rFonts w:ascii="Arial" w:hAnsi="Arial" w:cs="Arial"/>
          <w:b/>
          <w:sz w:val="24"/>
          <w:szCs w:val="24"/>
        </w:rPr>
        <w:t>Instruction</w:t>
      </w:r>
      <w:r w:rsidR="00575F88" w:rsidRPr="004E2F8A">
        <w:rPr>
          <w:rFonts w:ascii="Arial" w:hAnsi="Arial" w:cs="Arial"/>
          <w:b/>
          <w:sz w:val="24"/>
          <w:szCs w:val="24"/>
        </w:rPr>
        <w:t>s</w:t>
      </w:r>
      <w:r w:rsidR="004F4DA9" w:rsidRPr="004E2F8A">
        <w:rPr>
          <w:rFonts w:ascii="Arial" w:hAnsi="Arial" w:cs="Arial"/>
          <w:b/>
          <w:sz w:val="24"/>
          <w:szCs w:val="24"/>
        </w:rPr>
        <w:t>:</w:t>
      </w:r>
    </w:p>
    <w:p w14:paraId="7B949714" w14:textId="55A24A1F" w:rsidR="0074725E" w:rsidRPr="004E2F8A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 w:rsidRPr="004E2F8A">
        <w:rPr>
          <w:rFonts w:ascii="Arial" w:hAnsi="Arial" w:cs="Arial"/>
          <w:i/>
          <w:sz w:val="24"/>
          <w:szCs w:val="24"/>
        </w:rPr>
        <w:t xml:space="preserve">Read the </w:t>
      </w:r>
      <w:r w:rsidR="003F4E9F" w:rsidRPr="004E2F8A">
        <w:rPr>
          <w:rFonts w:ascii="Arial" w:hAnsi="Arial" w:cs="Arial"/>
          <w:i/>
          <w:sz w:val="24"/>
          <w:szCs w:val="24"/>
        </w:rPr>
        <w:t xml:space="preserve">all </w:t>
      </w:r>
      <w:r w:rsidRPr="004E2F8A">
        <w:rPr>
          <w:rFonts w:ascii="Arial" w:hAnsi="Arial" w:cs="Arial"/>
          <w:i/>
          <w:sz w:val="24"/>
          <w:szCs w:val="24"/>
        </w:rPr>
        <w:t>question</w:t>
      </w:r>
      <w:r w:rsidR="003F4E9F" w:rsidRPr="004E2F8A">
        <w:rPr>
          <w:rFonts w:ascii="Arial" w:hAnsi="Arial" w:cs="Arial"/>
          <w:i/>
          <w:sz w:val="24"/>
          <w:szCs w:val="24"/>
        </w:rPr>
        <w:t>s</w:t>
      </w:r>
      <w:r w:rsidRPr="004E2F8A">
        <w:rPr>
          <w:rFonts w:ascii="Arial" w:hAnsi="Arial" w:cs="Arial"/>
          <w:i/>
          <w:sz w:val="24"/>
          <w:szCs w:val="24"/>
        </w:rPr>
        <w:t xml:space="preserve"> </w:t>
      </w:r>
      <w:r w:rsidR="003F4E9F" w:rsidRPr="004E2F8A">
        <w:rPr>
          <w:rFonts w:ascii="Arial" w:hAnsi="Arial" w:cs="Arial"/>
          <w:i/>
          <w:sz w:val="24"/>
          <w:szCs w:val="24"/>
        </w:rPr>
        <w:t>carefull</w:t>
      </w:r>
      <w:r w:rsidRPr="004E2F8A">
        <w:rPr>
          <w:rFonts w:ascii="Arial" w:hAnsi="Arial" w:cs="Arial"/>
          <w:i/>
          <w:sz w:val="24"/>
          <w:szCs w:val="24"/>
        </w:rPr>
        <w:t xml:space="preserve">y and answer </w:t>
      </w:r>
      <w:r w:rsidR="003F4E9F" w:rsidRPr="004E2F8A">
        <w:rPr>
          <w:rFonts w:ascii="Arial" w:hAnsi="Arial" w:cs="Arial"/>
          <w:i/>
          <w:sz w:val="24"/>
          <w:szCs w:val="24"/>
        </w:rPr>
        <w:t>accordingly</w:t>
      </w:r>
      <w:r w:rsidRPr="004E2F8A">
        <w:rPr>
          <w:rFonts w:ascii="Arial" w:hAnsi="Arial" w:cs="Arial"/>
          <w:i/>
          <w:sz w:val="24"/>
          <w:szCs w:val="24"/>
        </w:rPr>
        <w:t xml:space="preserve">. </w:t>
      </w:r>
    </w:p>
    <w:p w14:paraId="663FA205" w14:textId="6CEF929D" w:rsidR="00283030" w:rsidRPr="004E2F8A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 w:rsidRPr="004E2F8A">
        <w:rPr>
          <w:rFonts w:ascii="Arial" w:hAnsi="Arial" w:cs="Arial"/>
          <w:i/>
          <w:sz w:val="24"/>
          <w:szCs w:val="24"/>
        </w:rPr>
        <w:t>Do not write any matter on the question paper other than roll number.</w:t>
      </w:r>
    </w:p>
    <w:p w14:paraId="3DD88F4A" w14:textId="42DD96F8" w:rsidR="00580FDC" w:rsidRPr="00AF439C" w:rsidRDefault="00580FDC" w:rsidP="00AF439C">
      <w:pPr>
        <w:spacing w:after="0"/>
        <w:ind w:left="709"/>
        <w:jc w:val="both"/>
        <w:rPr>
          <w:rFonts w:ascii="Arial" w:hAnsi="Arial" w:cs="Arial"/>
          <w:i/>
          <w:sz w:val="24"/>
          <w:szCs w:val="24"/>
        </w:rPr>
      </w:pPr>
    </w:p>
    <w:p w14:paraId="323789FC" w14:textId="39833AFE" w:rsidR="00AE1AD5" w:rsidRPr="004E2F8A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Pr="004E2F8A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E2F8A">
        <w:rPr>
          <w:rFonts w:ascii="Arial" w:hAnsi="Arial" w:cs="Arial"/>
          <w:b/>
          <w:sz w:val="24"/>
          <w:szCs w:val="24"/>
        </w:rPr>
        <w:t xml:space="preserve">Part A </w:t>
      </w:r>
    </w:p>
    <w:p w14:paraId="5F241404" w14:textId="275FD9D2" w:rsidR="00536AE7" w:rsidRPr="004E2F8A" w:rsidRDefault="003F4E9F" w:rsidP="00536AE7">
      <w:pPr>
        <w:rPr>
          <w:rFonts w:ascii="Arial" w:hAnsi="Arial" w:cs="Arial"/>
          <w:b/>
          <w:sz w:val="24"/>
          <w:szCs w:val="24"/>
        </w:rPr>
      </w:pPr>
      <w:r w:rsidRPr="004E2F8A">
        <w:rPr>
          <w:rFonts w:ascii="Arial" w:hAnsi="Arial" w:cs="Arial"/>
          <w:b/>
          <w:sz w:val="24"/>
          <w:szCs w:val="24"/>
        </w:rPr>
        <w:t>Answer</w:t>
      </w:r>
      <w:r w:rsidR="00412A81" w:rsidRPr="004E2F8A">
        <w:rPr>
          <w:rFonts w:ascii="Arial" w:hAnsi="Arial" w:cs="Arial"/>
          <w:b/>
          <w:sz w:val="24"/>
          <w:szCs w:val="24"/>
        </w:rPr>
        <w:t xml:space="preserve"> any 4</w:t>
      </w:r>
      <w:r w:rsidRPr="004E2F8A">
        <w:rPr>
          <w:rFonts w:ascii="Arial" w:hAnsi="Arial" w:cs="Arial"/>
          <w:b/>
          <w:sz w:val="24"/>
          <w:szCs w:val="24"/>
        </w:rPr>
        <w:t xml:space="preserve"> Questions. E</w:t>
      </w:r>
      <w:r w:rsidR="006A7C8E" w:rsidRPr="004E2F8A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 w:rsidRPr="004E2F8A">
        <w:rPr>
          <w:rFonts w:ascii="Arial" w:hAnsi="Arial" w:cs="Arial"/>
          <w:b/>
          <w:sz w:val="24"/>
          <w:szCs w:val="24"/>
        </w:rPr>
        <w:t>5</w:t>
      </w:r>
      <w:r w:rsidR="005B2D15" w:rsidRPr="004E2F8A">
        <w:rPr>
          <w:rFonts w:ascii="Arial" w:hAnsi="Arial" w:cs="Arial"/>
          <w:b/>
          <w:sz w:val="24"/>
          <w:szCs w:val="24"/>
        </w:rPr>
        <w:t xml:space="preserve"> </w:t>
      </w:r>
      <w:r w:rsidR="00412A81" w:rsidRPr="004E2F8A">
        <w:rPr>
          <w:rFonts w:ascii="Arial" w:hAnsi="Arial" w:cs="Arial"/>
          <w:b/>
          <w:sz w:val="24"/>
          <w:szCs w:val="24"/>
        </w:rPr>
        <w:t>marks.</w:t>
      </w:r>
      <w:r w:rsidR="00412A81" w:rsidRPr="004E2F8A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4E2F8A">
        <w:rPr>
          <w:rFonts w:ascii="Arial" w:hAnsi="Arial" w:cs="Arial"/>
          <w:b/>
          <w:sz w:val="24"/>
          <w:szCs w:val="24"/>
        </w:rPr>
        <w:t>M=</w:t>
      </w:r>
      <w:r w:rsidR="00845B53" w:rsidRPr="004E2F8A">
        <w:rPr>
          <w:rFonts w:ascii="Arial" w:hAnsi="Arial" w:cs="Arial"/>
          <w:b/>
          <w:sz w:val="24"/>
          <w:szCs w:val="24"/>
        </w:rPr>
        <w:t xml:space="preserve"> </w:t>
      </w:r>
      <w:r w:rsidR="00412A81" w:rsidRPr="004E2F8A">
        <w:rPr>
          <w:rFonts w:ascii="Arial" w:hAnsi="Arial" w:cs="Arial"/>
          <w:b/>
          <w:sz w:val="24"/>
          <w:szCs w:val="24"/>
        </w:rPr>
        <w:t>2</w:t>
      </w:r>
      <w:r w:rsidRPr="004E2F8A">
        <w:rPr>
          <w:rFonts w:ascii="Arial" w:hAnsi="Arial" w:cs="Arial"/>
          <w:b/>
          <w:sz w:val="24"/>
          <w:szCs w:val="24"/>
        </w:rPr>
        <w:t xml:space="preserve">0M) </w:t>
      </w:r>
    </w:p>
    <w:p w14:paraId="404ECA07" w14:textId="77777777" w:rsidR="003F4E9F" w:rsidRPr="004E2F8A" w:rsidRDefault="003F4E9F" w:rsidP="00B7602B">
      <w:pPr>
        <w:jc w:val="both"/>
        <w:rPr>
          <w:rFonts w:ascii="Arial" w:hAnsi="Arial" w:cs="Arial"/>
          <w:b/>
          <w:sz w:val="24"/>
          <w:szCs w:val="24"/>
        </w:rPr>
      </w:pPr>
    </w:p>
    <w:p w14:paraId="1C46152C" w14:textId="0014FB1A" w:rsidR="00412A81" w:rsidRPr="004E2F8A" w:rsidRDefault="00BF417A" w:rsidP="00B7602B">
      <w:pPr>
        <w:jc w:val="both"/>
        <w:rPr>
          <w:rFonts w:ascii="Arial" w:hAnsi="Arial" w:cs="Arial"/>
          <w:sz w:val="24"/>
          <w:szCs w:val="24"/>
        </w:rPr>
      </w:pPr>
      <w:r w:rsidRPr="004E2F8A">
        <w:rPr>
          <w:rFonts w:ascii="Arial" w:hAnsi="Arial" w:cs="Arial"/>
          <w:sz w:val="24"/>
          <w:szCs w:val="24"/>
        </w:rPr>
        <w:t>1</w:t>
      </w:r>
      <w:r w:rsidR="00412A81" w:rsidRPr="004E2F8A">
        <w:rPr>
          <w:rFonts w:ascii="Arial" w:hAnsi="Arial" w:cs="Arial"/>
          <w:sz w:val="24"/>
          <w:szCs w:val="24"/>
        </w:rPr>
        <w:t>.</w:t>
      </w:r>
      <w:r w:rsidR="002C1C13" w:rsidRPr="004E2F8A">
        <w:rPr>
          <w:rFonts w:ascii="Arial" w:hAnsi="Arial" w:cs="Arial"/>
          <w:sz w:val="24"/>
          <w:szCs w:val="24"/>
        </w:rPr>
        <w:t xml:space="preserve"> Define tort and explain how it differs from a crime.</w:t>
      </w:r>
      <w:r w:rsidR="006C2BA5" w:rsidRPr="004E2F8A">
        <w:rPr>
          <w:rFonts w:ascii="Arial" w:hAnsi="Arial" w:cs="Arial"/>
          <w:sz w:val="24"/>
          <w:szCs w:val="24"/>
        </w:rPr>
        <w:tab/>
      </w:r>
      <w:r w:rsidR="003F4E9F" w:rsidRPr="004E2F8A">
        <w:rPr>
          <w:rFonts w:ascii="Arial" w:hAnsi="Arial" w:cs="Arial"/>
          <w:sz w:val="24"/>
          <w:szCs w:val="24"/>
        </w:rPr>
        <w:t xml:space="preserve"> (C.O.</w:t>
      </w:r>
      <w:r w:rsidR="002C1C13" w:rsidRPr="004E2F8A">
        <w:rPr>
          <w:rFonts w:ascii="Arial" w:hAnsi="Arial" w:cs="Arial"/>
          <w:sz w:val="24"/>
          <w:szCs w:val="24"/>
        </w:rPr>
        <w:t>1</w:t>
      </w:r>
      <w:r w:rsidR="003F4E9F" w:rsidRPr="004E2F8A">
        <w:rPr>
          <w:rFonts w:ascii="Arial" w:hAnsi="Arial" w:cs="Arial"/>
          <w:sz w:val="24"/>
          <w:szCs w:val="24"/>
        </w:rPr>
        <w:t>) [</w:t>
      </w:r>
      <w:r w:rsidR="002C1C13" w:rsidRPr="004E2F8A">
        <w:rPr>
          <w:rFonts w:ascii="Arial" w:hAnsi="Arial" w:cs="Arial"/>
          <w:sz w:val="24"/>
          <w:szCs w:val="24"/>
        </w:rPr>
        <w:t>Knowledge</w:t>
      </w:r>
      <w:r w:rsidR="003F4E9F" w:rsidRPr="004E2F8A">
        <w:rPr>
          <w:rFonts w:ascii="Arial" w:hAnsi="Arial" w:cs="Arial"/>
          <w:sz w:val="24"/>
          <w:szCs w:val="24"/>
        </w:rPr>
        <w:t xml:space="preserve">]                      </w:t>
      </w:r>
    </w:p>
    <w:p w14:paraId="690C8513" w14:textId="6F4DBCA1" w:rsidR="00412A81" w:rsidRPr="004E2F8A" w:rsidRDefault="00412A81" w:rsidP="00B7602B">
      <w:pPr>
        <w:jc w:val="both"/>
        <w:rPr>
          <w:rFonts w:ascii="Arial" w:hAnsi="Arial" w:cs="Arial"/>
          <w:sz w:val="24"/>
          <w:szCs w:val="24"/>
        </w:rPr>
      </w:pPr>
      <w:r w:rsidRPr="004E2F8A">
        <w:rPr>
          <w:rFonts w:ascii="Arial" w:hAnsi="Arial" w:cs="Arial"/>
          <w:sz w:val="24"/>
          <w:szCs w:val="24"/>
        </w:rPr>
        <w:t xml:space="preserve">2. </w:t>
      </w:r>
      <w:r w:rsidR="002C1C13" w:rsidRPr="004E2F8A">
        <w:rPr>
          <w:rFonts w:ascii="Arial" w:hAnsi="Arial" w:cs="Arial"/>
          <w:sz w:val="24"/>
          <w:szCs w:val="24"/>
        </w:rPr>
        <w:t>Explain the principle of "</w:t>
      </w:r>
      <w:proofErr w:type="spellStart"/>
      <w:r w:rsidR="002C1C13" w:rsidRPr="004E2F8A">
        <w:rPr>
          <w:rFonts w:ascii="Arial" w:hAnsi="Arial" w:cs="Arial"/>
          <w:sz w:val="24"/>
          <w:szCs w:val="24"/>
        </w:rPr>
        <w:t>Ubi</w:t>
      </w:r>
      <w:proofErr w:type="spellEnd"/>
      <w:r w:rsidR="002C1C13" w:rsidRPr="004E2F8A">
        <w:rPr>
          <w:rFonts w:ascii="Arial" w:hAnsi="Arial" w:cs="Arial"/>
          <w:sz w:val="24"/>
          <w:szCs w:val="24"/>
        </w:rPr>
        <w:t xml:space="preserve"> jus </w:t>
      </w:r>
      <w:proofErr w:type="spellStart"/>
      <w:r w:rsidR="002C1C13" w:rsidRPr="004E2F8A">
        <w:rPr>
          <w:rFonts w:ascii="Arial" w:hAnsi="Arial" w:cs="Arial"/>
          <w:sz w:val="24"/>
          <w:szCs w:val="24"/>
        </w:rPr>
        <w:t>ibi</w:t>
      </w:r>
      <w:proofErr w:type="spellEnd"/>
      <w:r w:rsidR="002C1C13" w:rsidRPr="004E2F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1C13" w:rsidRPr="004E2F8A">
        <w:rPr>
          <w:rFonts w:ascii="Arial" w:hAnsi="Arial" w:cs="Arial"/>
          <w:sz w:val="24"/>
          <w:szCs w:val="24"/>
        </w:rPr>
        <w:t>remedium</w:t>
      </w:r>
      <w:proofErr w:type="spellEnd"/>
      <w:r w:rsidR="002C1C13" w:rsidRPr="004E2F8A">
        <w:rPr>
          <w:rFonts w:ascii="Arial" w:hAnsi="Arial" w:cs="Arial"/>
          <w:sz w:val="24"/>
          <w:szCs w:val="24"/>
        </w:rPr>
        <w:t xml:space="preserve">" in tort law. (C.O.1) [Knowledge]                      </w:t>
      </w:r>
    </w:p>
    <w:p w14:paraId="38C15C86" w14:textId="352E1631" w:rsidR="00412A81" w:rsidRPr="004E2F8A" w:rsidRDefault="00412A81" w:rsidP="00B7602B">
      <w:pPr>
        <w:jc w:val="both"/>
        <w:rPr>
          <w:rFonts w:ascii="Arial" w:hAnsi="Arial" w:cs="Arial"/>
          <w:sz w:val="24"/>
          <w:szCs w:val="24"/>
        </w:rPr>
      </w:pPr>
      <w:r w:rsidRPr="004E2F8A">
        <w:rPr>
          <w:rFonts w:ascii="Arial" w:hAnsi="Arial" w:cs="Arial"/>
          <w:sz w:val="24"/>
          <w:szCs w:val="24"/>
        </w:rPr>
        <w:t>3.</w:t>
      </w:r>
      <w:r w:rsidR="002C1C13" w:rsidRPr="004E2F8A">
        <w:rPr>
          <w:rFonts w:ascii="Arial" w:hAnsi="Arial" w:cs="Arial"/>
          <w:sz w:val="24"/>
          <w:szCs w:val="24"/>
        </w:rPr>
        <w:t xml:space="preserve"> Explain the concept of "act of God" as a defense in tort cases.</w:t>
      </w:r>
      <w:r w:rsidRPr="004E2F8A">
        <w:rPr>
          <w:rFonts w:ascii="Arial" w:hAnsi="Arial" w:cs="Arial"/>
          <w:sz w:val="24"/>
          <w:szCs w:val="24"/>
        </w:rPr>
        <w:t xml:space="preserve"> </w:t>
      </w:r>
      <w:r w:rsidR="002C1C13" w:rsidRPr="004E2F8A">
        <w:rPr>
          <w:rFonts w:ascii="Arial" w:hAnsi="Arial" w:cs="Arial"/>
          <w:sz w:val="24"/>
          <w:szCs w:val="24"/>
        </w:rPr>
        <w:t xml:space="preserve">(C.O.2) [Knowledge]                      </w:t>
      </w:r>
      <w:r w:rsidRPr="004E2F8A">
        <w:rPr>
          <w:rFonts w:ascii="Arial" w:hAnsi="Arial" w:cs="Arial"/>
          <w:sz w:val="24"/>
          <w:szCs w:val="24"/>
        </w:rPr>
        <w:t xml:space="preserve">                  </w:t>
      </w:r>
    </w:p>
    <w:p w14:paraId="4C62466C" w14:textId="6E9A7401" w:rsidR="00412A81" w:rsidRPr="004E2F8A" w:rsidRDefault="00412A81" w:rsidP="00B7602B">
      <w:pPr>
        <w:jc w:val="both"/>
        <w:rPr>
          <w:rFonts w:ascii="Arial" w:hAnsi="Arial" w:cs="Arial"/>
          <w:sz w:val="24"/>
          <w:szCs w:val="24"/>
        </w:rPr>
      </w:pPr>
      <w:r w:rsidRPr="004E2F8A">
        <w:rPr>
          <w:rFonts w:ascii="Arial" w:hAnsi="Arial" w:cs="Arial"/>
          <w:sz w:val="24"/>
          <w:szCs w:val="24"/>
        </w:rPr>
        <w:t>4.</w:t>
      </w:r>
      <w:r w:rsidR="002C1C13" w:rsidRPr="004E2F8A">
        <w:rPr>
          <w:rFonts w:ascii="Arial" w:hAnsi="Arial" w:cs="Arial"/>
          <w:sz w:val="24"/>
          <w:szCs w:val="24"/>
        </w:rPr>
        <w:t xml:space="preserve"> Describe the capacity of a minor in tort cases. (C.O.2) [Knowledge]                                        </w:t>
      </w:r>
      <w:r w:rsidRPr="004E2F8A">
        <w:rPr>
          <w:rFonts w:ascii="Arial" w:hAnsi="Arial" w:cs="Arial"/>
          <w:sz w:val="24"/>
          <w:szCs w:val="24"/>
        </w:rPr>
        <w:t xml:space="preserve">                    </w:t>
      </w:r>
    </w:p>
    <w:p w14:paraId="0C9BCC22" w14:textId="6CC9AE5A" w:rsidR="00412A81" w:rsidRPr="004E2F8A" w:rsidRDefault="00412A81" w:rsidP="00B7602B">
      <w:pPr>
        <w:jc w:val="both"/>
        <w:rPr>
          <w:rFonts w:ascii="Arial" w:hAnsi="Arial" w:cs="Arial"/>
          <w:sz w:val="24"/>
          <w:szCs w:val="24"/>
        </w:rPr>
      </w:pPr>
      <w:r w:rsidRPr="004E2F8A">
        <w:rPr>
          <w:rFonts w:ascii="Arial" w:hAnsi="Arial" w:cs="Arial"/>
          <w:sz w:val="24"/>
          <w:szCs w:val="24"/>
        </w:rPr>
        <w:t xml:space="preserve">5. </w:t>
      </w:r>
      <w:r w:rsidR="002C1C13" w:rsidRPr="004E2F8A">
        <w:rPr>
          <w:rFonts w:ascii="Arial" w:hAnsi="Arial" w:cs="Arial"/>
          <w:sz w:val="24"/>
          <w:szCs w:val="24"/>
        </w:rPr>
        <w:t xml:space="preserve">Define vicarious liability and give an example. (C.O.2) [Knowledge]                                                            </w:t>
      </w:r>
      <w:r w:rsidRPr="004E2F8A">
        <w:rPr>
          <w:rFonts w:ascii="Arial" w:hAnsi="Arial" w:cs="Arial"/>
          <w:sz w:val="24"/>
          <w:szCs w:val="24"/>
        </w:rPr>
        <w:t xml:space="preserve">                  </w:t>
      </w:r>
    </w:p>
    <w:p w14:paraId="29A950C7" w14:textId="1689E31B" w:rsidR="003F4E9F" w:rsidRPr="004E2F8A" w:rsidRDefault="00412A81" w:rsidP="00B7602B">
      <w:pPr>
        <w:jc w:val="both"/>
        <w:rPr>
          <w:rFonts w:ascii="Arial" w:hAnsi="Arial" w:cs="Arial"/>
          <w:sz w:val="24"/>
          <w:szCs w:val="24"/>
        </w:rPr>
      </w:pPr>
      <w:r w:rsidRPr="004E2F8A">
        <w:rPr>
          <w:rFonts w:ascii="Arial" w:hAnsi="Arial" w:cs="Arial"/>
          <w:sz w:val="24"/>
          <w:szCs w:val="24"/>
        </w:rPr>
        <w:t>6.</w:t>
      </w:r>
      <w:r w:rsidR="006F59C2" w:rsidRPr="004E2F8A">
        <w:rPr>
          <w:rFonts w:ascii="Arial" w:hAnsi="Arial" w:cs="Arial"/>
          <w:sz w:val="24"/>
          <w:szCs w:val="24"/>
        </w:rPr>
        <w:t xml:space="preserve"> Explain the concept of unfair trade practice under consumer protection laws.</w:t>
      </w:r>
      <w:r w:rsidR="003F4E9F" w:rsidRPr="004E2F8A">
        <w:rPr>
          <w:rFonts w:ascii="Arial" w:hAnsi="Arial" w:cs="Arial"/>
          <w:sz w:val="24"/>
          <w:szCs w:val="24"/>
        </w:rPr>
        <w:t xml:space="preserve"> </w:t>
      </w:r>
      <w:r w:rsidR="006F59C2" w:rsidRPr="004E2F8A">
        <w:rPr>
          <w:rFonts w:ascii="Arial" w:hAnsi="Arial" w:cs="Arial"/>
          <w:sz w:val="24"/>
          <w:szCs w:val="24"/>
        </w:rPr>
        <w:t>(C.O.5) [Knowledge]</w:t>
      </w:r>
    </w:p>
    <w:p w14:paraId="143CEFDB" w14:textId="77777777" w:rsidR="003F4E9F" w:rsidRPr="004E2F8A" w:rsidRDefault="003F4E9F" w:rsidP="00B7602B">
      <w:pPr>
        <w:jc w:val="both"/>
        <w:rPr>
          <w:rFonts w:ascii="Arial" w:hAnsi="Arial" w:cs="Arial"/>
          <w:sz w:val="24"/>
          <w:szCs w:val="24"/>
        </w:rPr>
      </w:pPr>
    </w:p>
    <w:p w14:paraId="301B0F93" w14:textId="29E9595B" w:rsidR="003F4E9F" w:rsidRPr="004E2F8A" w:rsidRDefault="003F4E9F" w:rsidP="00B7602B">
      <w:pPr>
        <w:jc w:val="center"/>
        <w:rPr>
          <w:rFonts w:ascii="Arial" w:hAnsi="Arial" w:cs="Arial"/>
          <w:b/>
          <w:sz w:val="24"/>
          <w:szCs w:val="24"/>
        </w:rPr>
      </w:pPr>
      <w:r w:rsidRPr="004E2F8A">
        <w:rPr>
          <w:rFonts w:ascii="Arial" w:hAnsi="Arial" w:cs="Arial"/>
          <w:b/>
          <w:sz w:val="24"/>
          <w:szCs w:val="24"/>
        </w:rPr>
        <w:t>Part B</w:t>
      </w:r>
    </w:p>
    <w:p w14:paraId="13460E09" w14:textId="736A1FCA" w:rsidR="003F4E9F" w:rsidRPr="004E2F8A" w:rsidRDefault="003F4E9F" w:rsidP="00B7602B">
      <w:pPr>
        <w:jc w:val="both"/>
        <w:rPr>
          <w:rFonts w:ascii="Arial" w:hAnsi="Arial" w:cs="Arial"/>
          <w:b/>
          <w:sz w:val="24"/>
          <w:szCs w:val="24"/>
        </w:rPr>
      </w:pPr>
      <w:r w:rsidRPr="004E2F8A">
        <w:rPr>
          <w:rFonts w:ascii="Arial" w:hAnsi="Arial" w:cs="Arial"/>
          <w:b/>
          <w:sz w:val="24"/>
          <w:szCs w:val="24"/>
        </w:rPr>
        <w:t xml:space="preserve">Answer </w:t>
      </w:r>
      <w:r w:rsidR="00412A81" w:rsidRPr="004E2F8A">
        <w:rPr>
          <w:rFonts w:ascii="Arial" w:hAnsi="Arial" w:cs="Arial"/>
          <w:b/>
          <w:sz w:val="24"/>
          <w:szCs w:val="24"/>
        </w:rPr>
        <w:t>any 4</w:t>
      </w:r>
      <w:r w:rsidRPr="004E2F8A">
        <w:rPr>
          <w:rFonts w:ascii="Arial" w:hAnsi="Arial" w:cs="Arial"/>
          <w:b/>
          <w:sz w:val="24"/>
          <w:szCs w:val="24"/>
        </w:rPr>
        <w:t xml:space="preserve"> Questi</w:t>
      </w:r>
      <w:r w:rsidR="00412A81" w:rsidRPr="004E2F8A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4E2F8A">
        <w:rPr>
          <w:rFonts w:ascii="Arial" w:hAnsi="Arial" w:cs="Arial"/>
          <w:b/>
          <w:sz w:val="24"/>
          <w:szCs w:val="24"/>
        </w:rPr>
        <w:t>marks.</w:t>
      </w:r>
      <w:r w:rsidRPr="004E2F8A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 w:rsidRPr="004E2F8A">
        <w:rPr>
          <w:rFonts w:ascii="Arial" w:hAnsi="Arial" w:cs="Arial"/>
          <w:b/>
          <w:sz w:val="24"/>
          <w:szCs w:val="24"/>
        </w:rPr>
        <w:t>4</w:t>
      </w:r>
      <w:r w:rsidRPr="004E2F8A">
        <w:rPr>
          <w:rFonts w:ascii="Arial" w:hAnsi="Arial" w:cs="Arial"/>
          <w:b/>
          <w:sz w:val="24"/>
          <w:szCs w:val="24"/>
        </w:rPr>
        <w:t>Qx</w:t>
      </w:r>
      <w:r w:rsidR="00412A81" w:rsidRPr="004E2F8A">
        <w:rPr>
          <w:rFonts w:ascii="Arial" w:hAnsi="Arial" w:cs="Arial"/>
          <w:b/>
          <w:sz w:val="24"/>
          <w:szCs w:val="24"/>
        </w:rPr>
        <w:t>1</w:t>
      </w:r>
      <w:r w:rsidRPr="004E2F8A">
        <w:rPr>
          <w:rFonts w:ascii="Arial" w:hAnsi="Arial" w:cs="Arial"/>
          <w:b/>
          <w:sz w:val="24"/>
          <w:szCs w:val="24"/>
        </w:rPr>
        <w:t>0M=</w:t>
      </w:r>
      <w:r w:rsidR="00412A81" w:rsidRPr="004E2F8A">
        <w:rPr>
          <w:rFonts w:ascii="Arial" w:hAnsi="Arial" w:cs="Arial"/>
          <w:b/>
          <w:sz w:val="24"/>
          <w:szCs w:val="24"/>
        </w:rPr>
        <w:t>4</w:t>
      </w:r>
      <w:r w:rsidRPr="004E2F8A">
        <w:rPr>
          <w:rFonts w:ascii="Arial" w:hAnsi="Arial" w:cs="Arial"/>
          <w:b/>
          <w:sz w:val="24"/>
          <w:szCs w:val="24"/>
        </w:rPr>
        <w:t>0M)</w:t>
      </w:r>
    </w:p>
    <w:p w14:paraId="7D51BF9E" w14:textId="77777777" w:rsidR="00B7602B" w:rsidRPr="004E2F8A" w:rsidRDefault="00B7602B" w:rsidP="00B7602B">
      <w:pPr>
        <w:jc w:val="both"/>
        <w:rPr>
          <w:rFonts w:ascii="Arial" w:hAnsi="Arial" w:cs="Arial"/>
          <w:b/>
          <w:sz w:val="24"/>
          <w:szCs w:val="24"/>
        </w:rPr>
      </w:pPr>
    </w:p>
    <w:p w14:paraId="01953542" w14:textId="186362C5" w:rsidR="003F4E9F" w:rsidRPr="004E2F8A" w:rsidRDefault="00412A81" w:rsidP="00B760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F8A">
        <w:rPr>
          <w:rFonts w:ascii="Arial" w:hAnsi="Arial" w:cs="Arial"/>
          <w:sz w:val="24"/>
          <w:szCs w:val="24"/>
        </w:rPr>
        <w:t>7.</w:t>
      </w:r>
      <w:r w:rsidR="006C2BA5" w:rsidRPr="004E2F8A">
        <w:rPr>
          <w:rFonts w:ascii="Arial" w:hAnsi="Arial" w:cs="Arial"/>
          <w:sz w:val="24"/>
          <w:szCs w:val="24"/>
        </w:rPr>
        <w:t xml:space="preserve"> </w:t>
      </w:r>
      <w:r w:rsidR="006F59C2" w:rsidRPr="004E2F8A">
        <w:rPr>
          <w:rFonts w:ascii="Arial" w:hAnsi="Arial" w:cs="Arial"/>
          <w:sz w:val="24"/>
          <w:szCs w:val="24"/>
        </w:rPr>
        <w:t>Examine the role of intention, motive, and malice in tort law. How do courts differentiate between these mental elements when determining liability</w:t>
      </w:r>
      <w:r w:rsidR="00B7602B" w:rsidRPr="004E2F8A">
        <w:rPr>
          <w:rFonts w:ascii="Arial" w:hAnsi="Arial" w:cs="Arial"/>
          <w:sz w:val="24"/>
          <w:szCs w:val="24"/>
        </w:rPr>
        <w:t>.</w:t>
      </w:r>
      <w:r w:rsidR="006C2BA5" w:rsidRPr="004E2F8A">
        <w:rPr>
          <w:rFonts w:ascii="Arial" w:hAnsi="Arial" w:cs="Arial"/>
          <w:sz w:val="24"/>
          <w:szCs w:val="24"/>
        </w:rPr>
        <w:t xml:space="preserve"> </w:t>
      </w:r>
      <w:r w:rsidR="003F4E9F" w:rsidRPr="004E2F8A">
        <w:rPr>
          <w:rFonts w:ascii="Arial" w:hAnsi="Arial" w:cs="Arial"/>
          <w:sz w:val="24"/>
          <w:szCs w:val="24"/>
        </w:rPr>
        <w:t>(C.O.No.1</w:t>
      </w:r>
      <w:r w:rsidRPr="004E2F8A">
        <w:rPr>
          <w:rFonts w:ascii="Arial" w:hAnsi="Arial" w:cs="Arial"/>
          <w:sz w:val="24"/>
          <w:szCs w:val="24"/>
        </w:rPr>
        <w:t xml:space="preserve">) </w:t>
      </w:r>
      <w:r w:rsidR="004E2F8A" w:rsidRPr="004E2F8A">
        <w:rPr>
          <w:rFonts w:ascii="Arial" w:hAnsi="Arial" w:cs="Arial"/>
          <w:sz w:val="24"/>
          <w:szCs w:val="24"/>
        </w:rPr>
        <w:t xml:space="preserve">[Comprehension]    </w:t>
      </w:r>
    </w:p>
    <w:p w14:paraId="35EF282B" w14:textId="5D1F8F8C" w:rsidR="00412A81" w:rsidRPr="004E2F8A" w:rsidRDefault="00412A81" w:rsidP="00B760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F8A">
        <w:rPr>
          <w:rFonts w:ascii="Arial" w:hAnsi="Arial" w:cs="Arial"/>
          <w:sz w:val="24"/>
          <w:szCs w:val="24"/>
        </w:rPr>
        <w:t xml:space="preserve">8. </w:t>
      </w:r>
      <w:r w:rsidR="00CB5017" w:rsidRPr="004E2F8A">
        <w:rPr>
          <w:rFonts w:ascii="Arial" w:hAnsi="Arial" w:cs="Arial"/>
          <w:sz w:val="24"/>
          <w:szCs w:val="24"/>
        </w:rPr>
        <w:t>Critically analyze the Pigeonhole theory in tort law. What are its limitations in addressing modern tort cases</w:t>
      </w:r>
      <w:r w:rsidR="00B7602B" w:rsidRPr="004E2F8A">
        <w:rPr>
          <w:rFonts w:ascii="Arial" w:hAnsi="Arial" w:cs="Arial"/>
          <w:sz w:val="24"/>
          <w:szCs w:val="24"/>
        </w:rPr>
        <w:t xml:space="preserve">. </w:t>
      </w:r>
      <w:r w:rsidRPr="004E2F8A">
        <w:rPr>
          <w:rFonts w:ascii="Arial" w:hAnsi="Arial" w:cs="Arial"/>
          <w:sz w:val="24"/>
          <w:szCs w:val="24"/>
        </w:rPr>
        <w:t xml:space="preserve">(C.O.No.1-5) </w:t>
      </w:r>
      <w:r w:rsidR="004E2F8A" w:rsidRPr="004E2F8A">
        <w:rPr>
          <w:rFonts w:ascii="Arial" w:hAnsi="Arial" w:cs="Arial"/>
          <w:sz w:val="24"/>
          <w:szCs w:val="24"/>
        </w:rPr>
        <w:t xml:space="preserve">[Comprehension]    </w:t>
      </w:r>
    </w:p>
    <w:p w14:paraId="298510F1" w14:textId="5D8CBC12" w:rsidR="00412A81" w:rsidRPr="004E2F8A" w:rsidRDefault="00412A81" w:rsidP="00B760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F8A">
        <w:rPr>
          <w:rFonts w:ascii="Arial" w:hAnsi="Arial" w:cs="Arial"/>
          <w:sz w:val="24"/>
          <w:szCs w:val="24"/>
        </w:rPr>
        <w:lastRenderedPageBreak/>
        <w:t xml:space="preserve">9. </w:t>
      </w:r>
      <w:r w:rsidR="00CB5017" w:rsidRPr="004E2F8A">
        <w:rPr>
          <w:rFonts w:ascii="Arial" w:hAnsi="Arial" w:cs="Arial"/>
          <w:sz w:val="24"/>
          <w:szCs w:val="24"/>
        </w:rPr>
        <w:t>Evaluate the "reasonable person" test in negligence cases. How effective is this standard in addressing varied situations and diverse populations</w:t>
      </w:r>
      <w:r w:rsidR="00B7602B" w:rsidRPr="004E2F8A">
        <w:rPr>
          <w:rFonts w:ascii="Arial" w:hAnsi="Arial" w:cs="Arial"/>
          <w:sz w:val="24"/>
          <w:szCs w:val="24"/>
        </w:rPr>
        <w:t xml:space="preserve">. </w:t>
      </w:r>
      <w:r w:rsidR="00CB5017" w:rsidRPr="004E2F8A">
        <w:rPr>
          <w:rFonts w:ascii="Arial" w:hAnsi="Arial" w:cs="Arial"/>
          <w:sz w:val="24"/>
          <w:szCs w:val="24"/>
        </w:rPr>
        <w:t xml:space="preserve"> </w:t>
      </w:r>
      <w:r w:rsidRPr="004E2F8A">
        <w:rPr>
          <w:rFonts w:ascii="Arial" w:hAnsi="Arial" w:cs="Arial"/>
          <w:sz w:val="24"/>
          <w:szCs w:val="24"/>
        </w:rPr>
        <w:t xml:space="preserve">(C.O.No.1-5) </w:t>
      </w:r>
      <w:r w:rsidR="004E2F8A" w:rsidRPr="004E2F8A">
        <w:rPr>
          <w:rFonts w:ascii="Arial" w:hAnsi="Arial" w:cs="Arial"/>
          <w:sz w:val="24"/>
          <w:szCs w:val="24"/>
        </w:rPr>
        <w:t xml:space="preserve">[Comprehension]    </w:t>
      </w:r>
    </w:p>
    <w:p w14:paraId="168145BC" w14:textId="59076B3A" w:rsidR="00412A81" w:rsidRPr="004E2F8A" w:rsidRDefault="00412A81" w:rsidP="00B760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F8A">
        <w:rPr>
          <w:rFonts w:ascii="Arial" w:hAnsi="Arial" w:cs="Arial"/>
          <w:sz w:val="24"/>
          <w:szCs w:val="24"/>
        </w:rPr>
        <w:t xml:space="preserve">10. </w:t>
      </w:r>
      <w:r w:rsidR="00CB5017" w:rsidRPr="004E2F8A">
        <w:rPr>
          <w:rFonts w:ascii="Arial" w:hAnsi="Arial" w:cs="Arial"/>
          <w:sz w:val="24"/>
          <w:szCs w:val="24"/>
        </w:rPr>
        <w:t xml:space="preserve">Critically analyze the approaches to remoteness of damage in the Re </w:t>
      </w:r>
      <w:proofErr w:type="spellStart"/>
      <w:r w:rsidR="00CB5017" w:rsidRPr="004E2F8A">
        <w:rPr>
          <w:rFonts w:ascii="Arial" w:hAnsi="Arial" w:cs="Arial"/>
          <w:sz w:val="24"/>
          <w:szCs w:val="24"/>
        </w:rPr>
        <w:t>Polemis</w:t>
      </w:r>
      <w:proofErr w:type="spellEnd"/>
      <w:r w:rsidR="00CB5017" w:rsidRPr="004E2F8A">
        <w:rPr>
          <w:rFonts w:ascii="Arial" w:hAnsi="Arial" w:cs="Arial"/>
          <w:sz w:val="24"/>
          <w:szCs w:val="24"/>
        </w:rPr>
        <w:t xml:space="preserve"> and Wagon Mound cases. How have these cases shaped the modern understanding of foreseeability in tort law</w:t>
      </w:r>
      <w:r w:rsidR="00B7602B" w:rsidRPr="004E2F8A">
        <w:rPr>
          <w:rFonts w:ascii="Arial" w:hAnsi="Arial" w:cs="Arial"/>
          <w:sz w:val="24"/>
          <w:szCs w:val="24"/>
        </w:rPr>
        <w:t>. (</w:t>
      </w:r>
      <w:r w:rsidRPr="004E2F8A">
        <w:rPr>
          <w:rFonts w:ascii="Arial" w:hAnsi="Arial" w:cs="Arial"/>
          <w:sz w:val="24"/>
          <w:szCs w:val="24"/>
        </w:rPr>
        <w:t xml:space="preserve">C.O.No.1-5) </w:t>
      </w:r>
      <w:r w:rsidR="004E2F8A" w:rsidRPr="004E2F8A">
        <w:rPr>
          <w:rFonts w:ascii="Arial" w:hAnsi="Arial" w:cs="Arial"/>
          <w:sz w:val="24"/>
          <w:szCs w:val="24"/>
        </w:rPr>
        <w:t xml:space="preserve">[Comprehension]    </w:t>
      </w:r>
    </w:p>
    <w:p w14:paraId="2142C575" w14:textId="276FDC25" w:rsidR="00412A81" w:rsidRPr="004E2F8A" w:rsidRDefault="00412A81" w:rsidP="00B760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F8A">
        <w:rPr>
          <w:rFonts w:ascii="Arial" w:hAnsi="Arial" w:cs="Arial"/>
          <w:sz w:val="24"/>
          <w:szCs w:val="24"/>
        </w:rPr>
        <w:t xml:space="preserve">11. </w:t>
      </w:r>
      <w:r w:rsidR="00CB5017" w:rsidRPr="004E2F8A">
        <w:rPr>
          <w:rFonts w:ascii="Arial" w:hAnsi="Arial" w:cs="Arial"/>
          <w:sz w:val="24"/>
          <w:szCs w:val="24"/>
        </w:rPr>
        <w:t>Evaluate the jurisdiction and powers of consumer forums. How do these forums balance accessibility for consumers with fairness to businesses</w:t>
      </w:r>
      <w:r w:rsidR="00B7602B" w:rsidRPr="004E2F8A">
        <w:rPr>
          <w:rFonts w:ascii="Arial" w:hAnsi="Arial" w:cs="Arial"/>
          <w:sz w:val="24"/>
          <w:szCs w:val="24"/>
        </w:rPr>
        <w:t>.</w:t>
      </w:r>
      <w:r w:rsidRPr="004E2F8A">
        <w:rPr>
          <w:rFonts w:ascii="Arial" w:hAnsi="Arial" w:cs="Arial"/>
          <w:sz w:val="24"/>
          <w:szCs w:val="24"/>
        </w:rPr>
        <w:t xml:space="preserve"> (C.O.No.1-5)</w:t>
      </w:r>
      <w:r w:rsidR="004E2F8A" w:rsidRPr="004E2F8A">
        <w:rPr>
          <w:rFonts w:ascii="Arial" w:hAnsi="Arial" w:cs="Arial"/>
          <w:sz w:val="24"/>
          <w:szCs w:val="24"/>
        </w:rPr>
        <w:t xml:space="preserve"> [Comprehension]    </w:t>
      </w:r>
    </w:p>
    <w:p w14:paraId="57153C1C" w14:textId="6E01F653" w:rsidR="00412A81" w:rsidRPr="004E2F8A" w:rsidRDefault="00412A81" w:rsidP="00B760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F8A">
        <w:rPr>
          <w:rFonts w:ascii="Arial" w:hAnsi="Arial" w:cs="Arial"/>
          <w:sz w:val="24"/>
          <w:szCs w:val="24"/>
        </w:rPr>
        <w:t>12.</w:t>
      </w:r>
      <w:r w:rsidR="00CB5017" w:rsidRPr="004E2F8A">
        <w:rPr>
          <w:rFonts w:ascii="Arial" w:hAnsi="Arial" w:cs="Arial"/>
          <w:sz w:val="24"/>
          <w:szCs w:val="24"/>
        </w:rPr>
        <w:t xml:space="preserve"> Analyze the concept of specific performance as a remedy in tort law. In what situations is this remedy most appropriate, and why</w:t>
      </w:r>
      <w:r w:rsidR="00B7602B" w:rsidRPr="004E2F8A">
        <w:rPr>
          <w:rFonts w:ascii="Arial" w:hAnsi="Arial" w:cs="Arial"/>
          <w:sz w:val="24"/>
          <w:szCs w:val="24"/>
        </w:rPr>
        <w:t>.</w:t>
      </w:r>
      <w:r w:rsidRPr="004E2F8A">
        <w:rPr>
          <w:rFonts w:ascii="Arial" w:hAnsi="Arial" w:cs="Arial"/>
          <w:sz w:val="24"/>
          <w:szCs w:val="24"/>
        </w:rPr>
        <w:t xml:space="preserve"> (C.O.No.1-5) </w:t>
      </w:r>
      <w:r w:rsidR="004E2F8A" w:rsidRPr="004E2F8A">
        <w:rPr>
          <w:rFonts w:ascii="Arial" w:hAnsi="Arial" w:cs="Arial"/>
          <w:sz w:val="24"/>
          <w:szCs w:val="24"/>
        </w:rPr>
        <w:t xml:space="preserve">[Comprehension]    </w:t>
      </w:r>
    </w:p>
    <w:p w14:paraId="00CA5677" w14:textId="77777777" w:rsidR="003F4E9F" w:rsidRPr="004E2F8A" w:rsidRDefault="003F4E9F" w:rsidP="00B7602B">
      <w:pPr>
        <w:jc w:val="both"/>
        <w:rPr>
          <w:rFonts w:ascii="Arial" w:hAnsi="Arial" w:cs="Arial"/>
          <w:sz w:val="24"/>
          <w:szCs w:val="24"/>
        </w:rPr>
      </w:pPr>
    </w:p>
    <w:p w14:paraId="3C0502D6" w14:textId="66E99440" w:rsidR="003F4E9F" w:rsidRPr="004E2F8A" w:rsidRDefault="003F4E9F" w:rsidP="00B7602B">
      <w:pPr>
        <w:jc w:val="center"/>
        <w:rPr>
          <w:rFonts w:ascii="Arial" w:hAnsi="Arial" w:cs="Arial"/>
          <w:b/>
          <w:sz w:val="24"/>
          <w:szCs w:val="24"/>
        </w:rPr>
      </w:pPr>
      <w:r w:rsidRPr="004E2F8A">
        <w:rPr>
          <w:rFonts w:ascii="Arial" w:hAnsi="Arial" w:cs="Arial"/>
          <w:b/>
          <w:sz w:val="24"/>
          <w:szCs w:val="24"/>
        </w:rPr>
        <w:t>Part C</w:t>
      </w:r>
    </w:p>
    <w:p w14:paraId="274A8EE1" w14:textId="4811B00A" w:rsidR="003F4E9F" w:rsidRPr="004E2F8A" w:rsidRDefault="00412A81" w:rsidP="00B7602B">
      <w:pPr>
        <w:jc w:val="both"/>
        <w:rPr>
          <w:rFonts w:ascii="Arial" w:hAnsi="Arial" w:cs="Arial"/>
          <w:b/>
          <w:sz w:val="24"/>
          <w:szCs w:val="24"/>
        </w:rPr>
      </w:pPr>
      <w:r w:rsidRPr="004E2F8A"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4E2F8A">
        <w:rPr>
          <w:rFonts w:ascii="Arial" w:hAnsi="Arial" w:cs="Arial"/>
          <w:b/>
          <w:sz w:val="24"/>
          <w:szCs w:val="24"/>
        </w:rPr>
        <w:t>Quest</w:t>
      </w:r>
      <w:r w:rsidRPr="004E2F8A"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4E2F8A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4E2F8A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Pr="004E2F8A">
        <w:rPr>
          <w:rFonts w:ascii="Arial" w:hAnsi="Arial" w:cs="Arial"/>
          <w:b/>
          <w:sz w:val="24"/>
          <w:szCs w:val="24"/>
        </w:rPr>
        <w:t xml:space="preserve">  (2</w:t>
      </w:r>
      <w:r w:rsidR="003F4E9F" w:rsidRPr="004E2F8A">
        <w:rPr>
          <w:rFonts w:ascii="Arial" w:hAnsi="Arial" w:cs="Arial"/>
          <w:b/>
          <w:sz w:val="24"/>
          <w:szCs w:val="24"/>
        </w:rPr>
        <w:t>Qx</w:t>
      </w:r>
      <w:r w:rsidRPr="004E2F8A">
        <w:rPr>
          <w:rFonts w:ascii="Arial" w:hAnsi="Arial" w:cs="Arial"/>
          <w:b/>
          <w:sz w:val="24"/>
          <w:szCs w:val="24"/>
        </w:rPr>
        <w:t>20M=40</w:t>
      </w:r>
      <w:r w:rsidR="003F4E9F" w:rsidRPr="004E2F8A">
        <w:rPr>
          <w:rFonts w:ascii="Arial" w:hAnsi="Arial" w:cs="Arial"/>
          <w:b/>
          <w:sz w:val="24"/>
          <w:szCs w:val="24"/>
        </w:rPr>
        <w:t>M)</w:t>
      </w:r>
    </w:p>
    <w:p w14:paraId="3F47C843" w14:textId="5075FE93" w:rsidR="00412A81" w:rsidRPr="004E2F8A" w:rsidRDefault="00412A81" w:rsidP="00B760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F8A">
        <w:rPr>
          <w:rFonts w:ascii="Arial" w:hAnsi="Arial" w:cs="Arial"/>
          <w:sz w:val="24"/>
          <w:szCs w:val="24"/>
        </w:rPr>
        <w:t>1</w:t>
      </w:r>
      <w:r w:rsidR="00BF417A" w:rsidRPr="004E2F8A">
        <w:rPr>
          <w:rFonts w:ascii="Arial" w:hAnsi="Arial" w:cs="Arial"/>
          <w:sz w:val="24"/>
          <w:szCs w:val="24"/>
        </w:rPr>
        <w:t>3</w:t>
      </w:r>
      <w:r w:rsidR="003F4E9F" w:rsidRPr="004E2F8A">
        <w:rPr>
          <w:rFonts w:ascii="Arial" w:hAnsi="Arial" w:cs="Arial"/>
          <w:sz w:val="24"/>
          <w:szCs w:val="24"/>
        </w:rPr>
        <w:t>.</w:t>
      </w:r>
      <w:r w:rsidR="00CB5017" w:rsidRPr="004E2F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017" w:rsidRPr="004E2F8A">
        <w:rPr>
          <w:rFonts w:ascii="Arial" w:hAnsi="Arial" w:cs="Arial"/>
          <w:sz w:val="24"/>
          <w:szCs w:val="24"/>
        </w:rPr>
        <w:t>Analyse</w:t>
      </w:r>
      <w:proofErr w:type="spellEnd"/>
      <w:r w:rsidR="00CB5017" w:rsidRPr="004E2F8A">
        <w:rPr>
          <w:rFonts w:ascii="Arial" w:hAnsi="Arial" w:cs="Arial"/>
          <w:sz w:val="24"/>
          <w:szCs w:val="24"/>
        </w:rPr>
        <w:t xml:space="preserve"> with the help of cases the different defenses available in case of a tort.</w:t>
      </w:r>
      <w:r w:rsidR="003F4E9F" w:rsidRPr="004E2F8A">
        <w:rPr>
          <w:rFonts w:ascii="Arial" w:hAnsi="Arial" w:cs="Arial"/>
          <w:sz w:val="24"/>
          <w:szCs w:val="24"/>
        </w:rPr>
        <w:t xml:space="preserve"> </w:t>
      </w:r>
      <w:r w:rsidRPr="004E2F8A">
        <w:rPr>
          <w:rFonts w:ascii="Arial" w:hAnsi="Arial" w:cs="Arial"/>
          <w:sz w:val="24"/>
          <w:szCs w:val="24"/>
        </w:rPr>
        <w:t xml:space="preserve">                        </w:t>
      </w:r>
      <w:r w:rsidR="003F4E9F" w:rsidRPr="004E2F8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F4E9F" w:rsidRPr="004E2F8A">
        <w:rPr>
          <w:rFonts w:ascii="Arial" w:hAnsi="Arial" w:cs="Arial"/>
          <w:sz w:val="24"/>
          <w:szCs w:val="24"/>
        </w:rPr>
        <w:t>C.O.No</w:t>
      </w:r>
      <w:proofErr w:type="spellEnd"/>
      <w:r w:rsidR="003F4E9F" w:rsidRPr="004E2F8A">
        <w:rPr>
          <w:rFonts w:ascii="Arial" w:hAnsi="Arial" w:cs="Arial"/>
          <w:sz w:val="24"/>
          <w:szCs w:val="24"/>
        </w:rPr>
        <w:t xml:space="preserve">. 1-5) </w:t>
      </w:r>
      <w:r w:rsidR="004E2F8A" w:rsidRPr="004E2F8A">
        <w:rPr>
          <w:rFonts w:ascii="Arial" w:hAnsi="Arial" w:cs="Arial"/>
          <w:sz w:val="24"/>
          <w:szCs w:val="24"/>
        </w:rPr>
        <w:t xml:space="preserve">[Comprehension]    </w:t>
      </w:r>
    </w:p>
    <w:p w14:paraId="3DD0776D" w14:textId="17B89C2E" w:rsidR="00412A81" w:rsidRPr="004E2F8A" w:rsidRDefault="00412A81" w:rsidP="00B760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F8A">
        <w:rPr>
          <w:rFonts w:ascii="Arial" w:hAnsi="Arial" w:cs="Arial"/>
          <w:sz w:val="24"/>
          <w:szCs w:val="24"/>
        </w:rPr>
        <w:t xml:space="preserve">14. </w:t>
      </w:r>
      <w:r w:rsidR="00CB5017" w:rsidRPr="004E2F8A">
        <w:rPr>
          <w:rFonts w:ascii="Arial" w:hAnsi="Arial" w:cs="Arial"/>
          <w:sz w:val="24"/>
          <w:szCs w:val="24"/>
        </w:rPr>
        <w:t>Evaluate the transition from strict liability to absolute liability in tort law. What factors have driven this evolution, and what are its implications</w:t>
      </w:r>
      <w:r w:rsidR="00B7602B" w:rsidRPr="004E2F8A">
        <w:rPr>
          <w:rFonts w:ascii="Arial" w:hAnsi="Arial" w:cs="Arial"/>
          <w:sz w:val="24"/>
          <w:szCs w:val="24"/>
        </w:rPr>
        <w:t xml:space="preserve">. </w:t>
      </w:r>
      <w:r w:rsidRPr="004E2F8A">
        <w:rPr>
          <w:rFonts w:ascii="Arial" w:hAnsi="Arial" w:cs="Arial"/>
          <w:sz w:val="24"/>
          <w:szCs w:val="24"/>
        </w:rPr>
        <w:t>(</w:t>
      </w:r>
      <w:proofErr w:type="spellStart"/>
      <w:r w:rsidRPr="004E2F8A">
        <w:rPr>
          <w:rFonts w:ascii="Arial" w:hAnsi="Arial" w:cs="Arial"/>
          <w:sz w:val="24"/>
          <w:szCs w:val="24"/>
        </w:rPr>
        <w:t>C.O.No</w:t>
      </w:r>
      <w:proofErr w:type="spellEnd"/>
      <w:r w:rsidRPr="004E2F8A">
        <w:rPr>
          <w:rFonts w:ascii="Arial" w:hAnsi="Arial" w:cs="Arial"/>
          <w:sz w:val="24"/>
          <w:szCs w:val="24"/>
        </w:rPr>
        <w:t xml:space="preserve">. 1-5) </w:t>
      </w:r>
      <w:r w:rsidR="004E2F8A" w:rsidRPr="004E2F8A">
        <w:rPr>
          <w:rFonts w:ascii="Arial" w:hAnsi="Arial" w:cs="Arial"/>
          <w:sz w:val="24"/>
          <w:szCs w:val="24"/>
        </w:rPr>
        <w:t xml:space="preserve">[Comprehension]    </w:t>
      </w:r>
    </w:p>
    <w:p w14:paraId="72581DFC" w14:textId="43B7912F" w:rsidR="003F4E9F" w:rsidRPr="004E2F8A" w:rsidRDefault="00412A81" w:rsidP="00B7602B">
      <w:pPr>
        <w:pStyle w:val="whitespace-pre-wrap"/>
        <w:spacing w:line="360" w:lineRule="auto"/>
        <w:jc w:val="both"/>
        <w:rPr>
          <w:rFonts w:ascii="Arial" w:hAnsi="Arial" w:cs="Arial"/>
        </w:rPr>
      </w:pPr>
      <w:r w:rsidRPr="004E2F8A">
        <w:rPr>
          <w:rFonts w:ascii="Arial" w:hAnsi="Arial" w:cs="Arial"/>
        </w:rPr>
        <w:t>15.</w:t>
      </w:r>
      <w:r w:rsidR="003F4E9F" w:rsidRPr="004E2F8A">
        <w:rPr>
          <w:rFonts w:ascii="Arial" w:hAnsi="Arial" w:cs="Arial"/>
        </w:rPr>
        <w:t xml:space="preserve"> </w:t>
      </w:r>
      <w:r w:rsidR="00B7602B" w:rsidRPr="004E2F8A">
        <w:rPr>
          <w:rFonts w:ascii="Arial" w:hAnsi="Arial" w:cs="Arial"/>
        </w:rPr>
        <w:t>Sara orders a fruit smoothie through "</w:t>
      </w:r>
      <w:proofErr w:type="spellStart"/>
      <w:r w:rsidR="00B7602B" w:rsidRPr="004E2F8A">
        <w:rPr>
          <w:rFonts w:ascii="Arial" w:hAnsi="Arial" w:cs="Arial"/>
        </w:rPr>
        <w:t>BlendEasy</w:t>
      </w:r>
      <w:proofErr w:type="spellEnd"/>
      <w:r w:rsidR="00B7602B" w:rsidRPr="004E2F8A">
        <w:rPr>
          <w:rFonts w:ascii="Arial" w:hAnsi="Arial" w:cs="Arial"/>
        </w:rPr>
        <w:t>," a popular app-based smoothie delivery service. The smoothie is prepared by "</w:t>
      </w:r>
      <w:proofErr w:type="spellStart"/>
      <w:r w:rsidR="00B7602B" w:rsidRPr="004E2F8A">
        <w:rPr>
          <w:rFonts w:ascii="Arial" w:hAnsi="Arial" w:cs="Arial"/>
        </w:rPr>
        <w:t>FruitFresh</w:t>
      </w:r>
      <w:proofErr w:type="spellEnd"/>
      <w:r w:rsidR="00B7602B" w:rsidRPr="004E2F8A">
        <w:rPr>
          <w:rFonts w:ascii="Arial" w:hAnsi="Arial" w:cs="Arial"/>
        </w:rPr>
        <w:t>," a local juice bar, and delivered by "</w:t>
      </w:r>
      <w:proofErr w:type="spellStart"/>
      <w:r w:rsidR="00B7602B" w:rsidRPr="004E2F8A">
        <w:rPr>
          <w:rFonts w:ascii="Arial" w:hAnsi="Arial" w:cs="Arial"/>
        </w:rPr>
        <w:t>QuickBike</w:t>
      </w:r>
      <w:proofErr w:type="spellEnd"/>
      <w:r w:rsidR="00B7602B" w:rsidRPr="004E2F8A">
        <w:rPr>
          <w:rFonts w:ascii="Arial" w:hAnsi="Arial" w:cs="Arial"/>
        </w:rPr>
        <w:t xml:space="preserve">," an independent courier service. The drink arrives in a sealed, opaque container with </w:t>
      </w:r>
      <w:proofErr w:type="spellStart"/>
      <w:r w:rsidR="00B7602B" w:rsidRPr="004E2F8A">
        <w:rPr>
          <w:rFonts w:ascii="Arial" w:hAnsi="Arial" w:cs="Arial"/>
        </w:rPr>
        <w:t>BlendEasy's</w:t>
      </w:r>
      <w:proofErr w:type="spellEnd"/>
      <w:r w:rsidR="00B7602B" w:rsidRPr="004E2F8A">
        <w:rPr>
          <w:rFonts w:ascii="Arial" w:hAnsi="Arial" w:cs="Arial"/>
        </w:rPr>
        <w:t xml:space="preserve"> logo. Sara consumes half the smoothie before discovering it contains decomposed fruit. She falls severely ill, requiring hospitalization. Investigation reveals that </w:t>
      </w:r>
      <w:proofErr w:type="spellStart"/>
      <w:r w:rsidR="00B7602B" w:rsidRPr="004E2F8A">
        <w:rPr>
          <w:rFonts w:ascii="Arial" w:hAnsi="Arial" w:cs="Arial"/>
        </w:rPr>
        <w:t>FruitFresh</w:t>
      </w:r>
      <w:proofErr w:type="spellEnd"/>
      <w:r w:rsidR="00B7602B" w:rsidRPr="004E2F8A">
        <w:rPr>
          <w:rFonts w:ascii="Arial" w:hAnsi="Arial" w:cs="Arial"/>
        </w:rPr>
        <w:t xml:space="preserve"> used spoiled fruit, </w:t>
      </w:r>
      <w:proofErr w:type="spellStart"/>
      <w:r w:rsidR="00B7602B" w:rsidRPr="004E2F8A">
        <w:rPr>
          <w:rFonts w:ascii="Arial" w:hAnsi="Arial" w:cs="Arial"/>
        </w:rPr>
        <w:t>BlendEasy's</w:t>
      </w:r>
      <w:proofErr w:type="spellEnd"/>
      <w:r w:rsidR="00B7602B" w:rsidRPr="004E2F8A">
        <w:rPr>
          <w:rFonts w:ascii="Arial" w:hAnsi="Arial" w:cs="Arial"/>
        </w:rPr>
        <w:t xml:space="preserve"> app had a glitch that prevented customer reviews showing issues with </w:t>
      </w:r>
      <w:proofErr w:type="spellStart"/>
      <w:r w:rsidR="00B7602B" w:rsidRPr="004E2F8A">
        <w:rPr>
          <w:rFonts w:ascii="Arial" w:hAnsi="Arial" w:cs="Arial"/>
        </w:rPr>
        <w:t>FruitFresh</w:t>
      </w:r>
      <w:proofErr w:type="spellEnd"/>
      <w:r w:rsidR="00B7602B" w:rsidRPr="004E2F8A">
        <w:rPr>
          <w:rFonts w:ascii="Arial" w:hAnsi="Arial" w:cs="Arial"/>
        </w:rPr>
        <w:t xml:space="preserve">, and </w:t>
      </w:r>
      <w:proofErr w:type="spellStart"/>
      <w:r w:rsidR="00B7602B" w:rsidRPr="004E2F8A">
        <w:rPr>
          <w:rFonts w:ascii="Arial" w:hAnsi="Arial" w:cs="Arial"/>
        </w:rPr>
        <w:t>QuickBike's</w:t>
      </w:r>
      <w:proofErr w:type="spellEnd"/>
      <w:r w:rsidR="00B7602B" w:rsidRPr="004E2F8A">
        <w:rPr>
          <w:rFonts w:ascii="Arial" w:hAnsi="Arial" w:cs="Arial"/>
        </w:rPr>
        <w:t xml:space="preserve"> delivery was delayed due to a system error. </w:t>
      </w:r>
      <w:proofErr w:type="spellStart"/>
      <w:r w:rsidR="00B7602B" w:rsidRPr="004E2F8A">
        <w:rPr>
          <w:rFonts w:ascii="Arial" w:hAnsi="Arial" w:cs="Arial"/>
        </w:rPr>
        <w:t>Analyze</w:t>
      </w:r>
      <w:proofErr w:type="spellEnd"/>
      <w:r w:rsidR="00B7602B" w:rsidRPr="004E2F8A">
        <w:rPr>
          <w:rFonts w:ascii="Arial" w:hAnsi="Arial" w:cs="Arial"/>
        </w:rPr>
        <w:t xml:space="preserve"> the potential liability of each party involved, and evaluate the implications for consumer protection in the gig economy. </w:t>
      </w:r>
      <w:r w:rsidRPr="004E2F8A">
        <w:rPr>
          <w:rFonts w:ascii="Arial" w:hAnsi="Arial" w:cs="Arial"/>
        </w:rPr>
        <w:t>(</w:t>
      </w:r>
      <w:proofErr w:type="spellStart"/>
      <w:r w:rsidRPr="004E2F8A">
        <w:rPr>
          <w:rFonts w:ascii="Arial" w:hAnsi="Arial" w:cs="Arial"/>
        </w:rPr>
        <w:t>C.O.No</w:t>
      </w:r>
      <w:proofErr w:type="spellEnd"/>
      <w:r w:rsidRPr="004E2F8A">
        <w:rPr>
          <w:rFonts w:ascii="Arial" w:hAnsi="Arial" w:cs="Arial"/>
        </w:rPr>
        <w:t>. 1-5) [</w:t>
      </w:r>
      <w:r w:rsidR="004E2F8A" w:rsidRPr="004E2F8A">
        <w:rPr>
          <w:rFonts w:ascii="Arial" w:hAnsi="Arial" w:cs="Arial"/>
        </w:rPr>
        <w:t>Comprehension</w:t>
      </w:r>
      <w:r w:rsidRPr="004E2F8A">
        <w:rPr>
          <w:rFonts w:ascii="Arial" w:hAnsi="Arial" w:cs="Arial"/>
        </w:rPr>
        <w:t xml:space="preserve">]    </w:t>
      </w:r>
    </w:p>
    <w:sectPr w:rsidR="003F4E9F" w:rsidRPr="004E2F8A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41F69" w14:textId="77777777" w:rsidR="00B06146" w:rsidRDefault="00B0614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8B202D2" w14:textId="77777777" w:rsidR="00B06146" w:rsidRDefault="00B0614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716F67B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F439C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F439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901E7" w14:textId="77777777" w:rsidR="00B06146" w:rsidRDefault="00B0614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491ED37" w14:textId="77777777" w:rsidR="00B06146" w:rsidRDefault="00B0614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F0F15A1"/>
    <w:multiLevelType w:val="multilevel"/>
    <w:tmpl w:val="EB4A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1"/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2"/>
  </w:num>
  <w:num w:numId="12">
    <w:abstractNumId w:val="26"/>
  </w:num>
  <w:num w:numId="13">
    <w:abstractNumId w:val="31"/>
  </w:num>
  <w:num w:numId="14">
    <w:abstractNumId w:val="32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36"/>
  </w:num>
  <w:num w:numId="20">
    <w:abstractNumId w:val="16"/>
  </w:num>
  <w:num w:numId="21">
    <w:abstractNumId w:val="27"/>
  </w:num>
  <w:num w:numId="22">
    <w:abstractNumId w:val="21"/>
  </w:num>
  <w:num w:numId="23">
    <w:abstractNumId w:val="17"/>
  </w:num>
  <w:num w:numId="24">
    <w:abstractNumId w:val="8"/>
  </w:num>
  <w:num w:numId="25">
    <w:abstractNumId w:val="23"/>
  </w:num>
  <w:num w:numId="26">
    <w:abstractNumId w:val="29"/>
  </w:num>
  <w:num w:numId="27">
    <w:abstractNumId w:val="25"/>
  </w:num>
  <w:num w:numId="28">
    <w:abstractNumId w:val="6"/>
  </w:num>
  <w:num w:numId="29">
    <w:abstractNumId w:val="20"/>
  </w:num>
  <w:num w:numId="30">
    <w:abstractNumId w:val="28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30"/>
  </w:num>
  <w:num w:numId="37">
    <w:abstractNumId w:val="7"/>
  </w:num>
  <w:num w:numId="3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25D"/>
    <w:rsid w:val="00014945"/>
    <w:rsid w:val="0001634A"/>
    <w:rsid w:val="00016A94"/>
    <w:rsid w:val="000208B7"/>
    <w:rsid w:val="00024E4E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1C13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4ED1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0B0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2F8A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1ED5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59C2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439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33944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602B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501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5E78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whitespace-pre-wrap">
    <w:name w:val="whitespace-pre-wrap"/>
    <w:basedOn w:val="Normal"/>
    <w:rsid w:val="00B76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whitespace-normal">
    <w:name w:val="whitespace-normal"/>
    <w:basedOn w:val="Normal"/>
    <w:rsid w:val="00B76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1AED-3991-4020-A9F9-4008756F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10</cp:revision>
  <cp:lastPrinted>2022-04-12T10:02:00Z</cp:lastPrinted>
  <dcterms:created xsi:type="dcterms:W3CDTF">2024-06-27T16:12:00Z</dcterms:created>
  <dcterms:modified xsi:type="dcterms:W3CDTF">2024-06-29T05:25:00Z</dcterms:modified>
</cp:coreProperties>
</file>