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bookmarkStart w:id="0" w:name="_Hlk170461972"/>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E18D2F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A55C50">
        <w:rPr>
          <w:rFonts w:ascii="Arial" w:hAnsi="Arial" w:cs="Arial"/>
          <w:b/>
          <w:sz w:val="28"/>
          <w:szCs w:val="28"/>
          <w:u w:val="single"/>
        </w:rPr>
        <w:t xml:space="preserve"> LAW</w:t>
      </w:r>
      <w:r w:rsidRPr="00B50E34">
        <w:rPr>
          <w:rFonts w:ascii="Arial" w:hAnsi="Arial" w:cs="Arial"/>
          <w:b/>
          <w:sz w:val="28"/>
          <w:szCs w:val="28"/>
          <w:u w:val="single"/>
        </w:rPr>
        <w:t xml:space="preserve">          </w:t>
      </w:r>
    </w:p>
    <w:p w14:paraId="2554DFBA" w14:textId="34997EA8"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C87417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207B8">
                              <w:rPr>
                                <w:rFonts w:ascii="Arial" w:hAnsi="Arial" w:cs="Arial"/>
                                <w:color w:val="000000" w:themeColor="text1"/>
                              </w:rPr>
                              <w:t>V</w:t>
                            </w:r>
                          </w:p>
                          <w:p w14:paraId="419F5C31" w14:textId="561EF4C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55C50">
                              <w:rPr>
                                <w:rFonts w:ascii="Arial" w:hAnsi="Arial" w:cs="Arial"/>
                                <w:color w:val="000000" w:themeColor="text1"/>
                              </w:rPr>
                              <w:t>LAW 118</w:t>
                            </w:r>
                          </w:p>
                          <w:p w14:paraId="19A088E3" w14:textId="64ACC05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55C50">
                              <w:rPr>
                                <w:rFonts w:ascii="Arial" w:hAnsi="Arial" w:cs="Arial"/>
                                <w:color w:val="000000" w:themeColor="text1"/>
                              </w:rPr>
                              <w:t>Company Law I</w:t>
                            </w:r>
                          </w:p>
                          <w:p w14:paraId="3EB03213" w14:textId="6F822F47" w:rsidR="00F65913" w:rsidRPr="006963A1" w:rsidRDefault="00F770D2"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C87417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207B8">
                        <w:rPr>
                          <w:rFonts w:ascii="Arial" w:hAnsi="Arial" w:cs="Arial"/>
                          <w:color w:val="000000" w:themeColor="text1"/>
                        </w:rPr>
                        <w:t>V</w:t>
                      </w:r>
                    </w:p>
                    <w:p w14:paraId="419F5C31" w14:textId="561EF4C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55C50">
                        <w:rPr>
                          <w:rFonts w:ascii="Arial" w:hAnsi="Arial" w:cs="Arial"/>
                          <w:color w:val="000000" w:themeColor="text1"/>
                        </w:rPr>
                        <w:t>LAW 118</w:t>
                      </w:r>
                    </w:p>
                    <w:p w14:paraId="19A088E3" w14:textId="64ACC05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55C50">
                        <w:rPr>
                          <w:rFonts w:ascii="Arial" w:hAnsi="Arial" w:cs="Arial"/>
                          <w:color w:val="000000" w:themeColor="text1"/>
                        </w:rPr>
                        <w:t>Company Law I</w:t>
                      </w:r>
                    </w:p>
                    <w:p w14:paraId="3EB03213" w14:textId="6F822F47" w:rsidR="00F65913" w:rsidRPr="006963A1" w:rsidRDefault="00F770D2"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LAW</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1F50BD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04E5C">
                              <w:rPr>
                                <w:rFonts w:ascii="Arial" w:hAnsi="Arial" w:cs="Arial"/>
                                <w:color w:val="000000" w:themeColor="text1"/>
                              </w:rPr>
                              <w:t>02-07-2024</w:t>
                            </w:r>
                          </w:p>
                          <w:p w14:paraId="6658F460" w14:textId="060F81E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04E5C">
                              <w:rPr>
                                <w:rFonts w:ascii="Arial" w:hAnsi="Arial" w:cs="Arial"/>
                                <w:color w:val="000000" w:themeColor="text1"/>
                              </w:rPr>
                              <w:t>9:30 AM -12:30PM</w:t>
                            </w:r>
                            <w:bookmarkStart w:id="1" w:name="_GoBack"/>
                            <w:bookmarkEnd w:id="1"/>
                          </w:p>
                          <w:p w14:paraId="7DA3F0BF" w14:textId="41E21C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302AF">
                              <w:rPr>
                                <w:rFonts w:ascii="Arial" w:hAnsi="Arial" w:cs="Arial"/>
                                <w:color w:val="000000" w:themeColor="text1"/>
                              </w:rPr>
                              <w:t>100</w:t>
                            </w:r>
                          </w:p>
                          <w:p w14:paraId="1557C27B" w14:textId="336AAEF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1F50BD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04E5C">
                        <w:rPr>
                          <w:rFonts w:ascii="Arial" w:hAnsi="Arial" w:cs="Arial"/>
                          <w:color w:val="000000" w:themeColor="text1"/>
                        </w:rPr>
                        <w:t>02-07-2024</w:t>
                      </w:r>
                    </w:p>
                    <w:p w14:paraId="6658F460" w14:textId="060F81E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04E5C">
                        <w:rPr>
                          <w:rFonts w:ascii="Arial" w:hAnsi="Arial" w:cs="Arial"/>
                          <w:color w:val="000000" w:themeColor="text1"/>
                        </w:rPr>
                        <w:t>9:30 AM -12:30PM</w:t>
                      </w:r>
                      <w:bookmarkStart w:id="2" w:name="_GoBack"/>
                      <w:bookmarkEnd w:id="2"/>
                    </w:p>
                    <w:p w14:paraId="7DA3F0BF" w14:textId="41E21C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302AF">
                        <w:rPr>
                          <w:rFonts w:ascii="Arial" w:hAnsi="Arial" w:cs="Arial"/>
                          <w:color w:val="000000" w:themeColor="text1"/>
                        </w:rPr>
                        <w:t>100</w:t>
                      </w:r>
                    </w:p>
                    <w:p w14:paraId="1557C27B" w14:textId="336AAEF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066705">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0FE8E760" w:rsidR="00412A81" w:rsidRDefault="00BF417A" w:rsidP="00F75A7F">
      <w:pPr>
        <w:rPr>
          <w:rFonts w:ascii="Arial" w:hAnsi="Arial" w:cs="Arial"/>
          <w:sz w:val="24"/>
          <w:szCs w:val="24"/>
        </w:rPr>
      </w:pPr>
      <w:r>
        <w:rPr>
          <w:rFonts w:ascii="Arial" w:hAnsi="Arial" w:cs="Arial"/>
          <w:sz w:val="24"/>
          <w:szCs w:val="24"/>
        </w:rPr>
        <w:t>1</w:t>
      </w:r>
      <w:r w:rsidR="00A55C50">
        <w:rPr>
          <w:rFonts w:ascii="Arial" w:hAnsi="Arial" w:cs="Arial"/>
          <w:sz w:val="24"/>
          <w:szCs w:val="24"/>
        </w:rPr>
        <w:t xml:space="preserve">. </w:t>
      </w:r>
      <w:r w:rsidR="00A55C50" w:rsidRPr="00093219">
        <w:rPr>
          <w:rFonts w:ascii="Arial" w:hAnsi="Arial" w:cs="Arial"/>
          <w:sz w:val="24"/>
          <w:szCs w:val="24"/>
        </w:rPr>
        <w:t>Write a note on variation of shareholders' rights.</w:t>
      </w:r>
      <w:r w:rsidR="00A55C50">
        <w:rPr>
          <w:rFonts w:ascii="Arial" w:hAnsi="Arial" w:cs="Arial"/>
          <w:sz w:val="24"/>
          <w:szCs w:val="24"/>
        </w:rPr>
        <w:t xml:space="preserve"> </w:t>
      </w:r>
      <w:r w:rsidR="00A55C50">
        <w:rPr>
          <w:rFonts w:ascii="Arial" w:hAnsi="Arial" w:cs="Arial"/>
          <w:sz w:val="24"/>
          <w:szCs w:val="24"/>
        </w:rPr>
        <w:tab/>
      </w:r>
      <w:r w:rsidR="00A55C50">
        <w:rPr>
          <w:rFonts w:ascii="Arial" w:hAnsi="Arial" w:cs="Arial"/>
          <w:sz w:val="24"/>
          <w:szCs w:val="24"/>
        </w:rPr>
        <w:tab/>
      </w:r>
      <w:r w:rsidR="00F302AF">
        <w:rPr>
          <w:rFonts w:ascii="Arial" w:hAnsi="Arial" w:cs="Arial"/>
          <w:sz w:val="24"/>
          <w:szCs w:val="24"/>
        </w:rPr>
        <w:tab/>
      </w:r>
      <w:r w:rsidR="00F75A7F">
        <w:rPr>
          <w:rFonts w:ascii="Arial" w:hAnsi="Arial" w:cs="Arial"/>
          <w:sz w:val="24"/>
          <w:szCs w:val="24"/>
        </w:rPr>
        <w:t>(CO1, CO2)</w:t>
      </w:r>
      <w:r w:rsidR="00A55C50">
        <w:rPr>
          <w:rFonts w:ascii="Arial" w:hAnsi="Arial" w:cs="Arial"/>
          <w:sz w:val="24"/>
          <w:szCs w:val="24"/>
        </w:rPr>
        <w:t xml:space="preserve"> [Knowledge]</w:t>
      </w:r>
    </w:p>
    <w:p w14:paraId="690C8513" w14:textId="75011A86" w:rsidR="00412A81" w:rsidRDefault="00412A81" w:rsidP="00536AE7">
      <w:pPr>
        <w:rPr>
          <w:rFonts w:ascii="Arial" w:hAnsi="Arial" w:cs="Arial"/>
          <w:sz w:val="24"/>
          <w:szCs w:val="24"/>
        </w:rPr>
      </w:pPr>
      <w:r>
        <w:rPr>
          <w:rFonts w:ascii="Arial" w:hAnsi="Arial" w:cs="Arial"/>
          <w:sz w:val="24"/>
          <w:szCs w:val="24"/>
        </w:rPr>
        <w:t xml:space="preserve">2. </w:t>
      </w:r>
      <w:r w:rsidR="00A55C50" w:rsidRPr="00093219">
        <w:rPr>
          <w:rFonts w:ascii="Arial" w:hAnsi="Arial" w:cs="Arial"/>
          <w:sz w:val="24"/>
          <w:szCs w:val="24"/>
        </w:rPr>
        <w:t>Explain the concept of Producer Company. How such companies are governed under Companies Act, 2013?</w:t>
      </w:r>
      <w:r w:rsidR="00A55C50">
        <w:rPr>
          <w:rFonts w:ascii="Arial" w:hAnsi="Arial" w:cs="Arial"/>
          <w:sz w:val="24"/>
          <w:szCs w:val="24"/>
        </w:rPr>
        <w:t xml:space="preserve">  </w:t>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F302AF">
        <w:rPr>
          <w:rFonts w:ascii="Arial" w:hAnsi="Arial" w:cs="Arial"/>
          <w:sz w:val="24"/>
          <w:szCs w:val="24"/>
        </w:rPr>
        <w:tab/>
      </w:r>
      <w:r w:rsidR="00A55C50">
        <w:rPr>
          <w:rFonts w:ascii="Arial" w:hAnsi="Arial" w:cs="Arial"/>
          <w:sz w:val="24"/>
          <w:szCs w:val="24"/>
        </w:rPr>
        <w:t>(</w:t>
      </w:r>
      <w:r w:rsidRPr="00954B5A">
        <w:rPr>
          <w:rFonts w:ascii="Arial" w:hAnsi="Arial" w:cs="Arial"/>
          <w:sz w:val="24"/>
          <w:szCs w:val="24"/>
        </w:rPr>
        <w:t>C</w:t>
      </w:r>
      <w:r w:rsidR="00A55C50">
        <w:rPr>
          <w:rFonts w:ascii="Arial" w:hAnsi="Arial" w:cs="Arial"/>
          <w:sz w:val="24"/>
          <w:szCs w:val="24"/>
        </w:rPr>
        <w:t>O1, CO2</w:t>
      </w:r>
      <w:r w:rsidRPr="00954B5A">
        <w:rPr>
          <w:rFonts w:ascii="Arial" w:hAnsi="Arial" w:cs="Arial"/>
          <w:sz w:val="24"/>
          <w:szCs w:val="24"/>
        </w:rPr>
        <w:t>) [</w:t>
      </w:r>
      <w:r w:rsidR="00A55C50">
        <w:rPr>
          <w:rFonts w:ascii="Arial" w:hAnsi="Arial" w:cs="Arial"/>
          <w:sz w:val="24"/>
          <w:szCs w:val="24"/>
        </w:rPr>
        <w:t>Knowledge</w:t>
      </w:r>
      <w:r w:rsidRPr="00954B5A">
        <w:rPr>
          <w:rFonts w:ascii="Arial" w:hAnsi="Arial" w:cs="Arial"/>
          <w:sz w:val="24"/>
          <w:szCs w:val="24"/>
        </w:rPr>
        <w:t xml:space="preserve">]                      </w:t>
      </w:r>
    </w:p>
    <w:p w14:paraId="38C15C86" w14:textId="722F09F3" w:rsidR="00412A81" w:rsidRDefault="00412A81" w:rsidP="00536AE7">
      <w:pPr>
        <w:rPr>
          <w:rFonts w:ascii="Arial" w:hAnsi="Arial" w:cs="Arial"/>
          <w:sz w:val="24"/>
          <w:szCs w:val="24"/>
        </w:rPr>
      </w:pPr>
      <w:r>
        <w:rPr>
          <w:rFonts w:ascii="Arial" w:hAnsi="Arial" w:cs="Arial"/>
          <w:sz w:val="24"/>
          <w:szCs w:val="24"/>
        </w:rPr>
        <w:t xml:space="preserve">3. </w:t>
      </w:r>
      <w:r w:rsidR="00A55C50" w:rsidRPr="00093219">
        <w:rPr>
          <w:rFonts w:ascii="Arial" w:hAnsi="Arial" w:cs="Arial"/>
          <w:sz w:val="24"/>
          <w:szCs w:val="24"/>
        </w:rPr>
        <w:t xml:space="preserve">Explain the </w:t>
      </w:r>
      <w:r w:rsidR="00A55C50">
        <w:rPr>
          <w:rFonts w:ascii="Arial" w:hAnsi="Arial" w:cs="Arial"/>
          <w:sz w:val="24"/>
          <w:szCs w:val="24"/>
        </w:rPr>
        <w:t>nature and characteristics of a company.</w:t>
      </w:r>
      <w:r w:rsidR="00A55C50" w:rsidRPr="00954B5A">
        <w:rPr>
          <w:rFonts w:ascii="Arial" w:hAnsi="Arial" w:cs="Arial"/>
          <w:sz w:val="24"/>
          <w:szCs w:val="24"/>
        </w:rPr>
        <w:t xml:space="preserve"> </w:t>
      </w:r>
      <w:r w:rsidR="00A55C50">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Pr="00954B5A">
        <w:rPr>
          <w:rFonts w:ascii="Arial" w:hAnsi="Arial" w:cs="Arial"/>
          <w:sz w:val="24"/>
          <w:szCs w:val="24"/>
        </w:rPr>
        <w:t>(C</w:t>
      </w:r>
      <w:r w:rsidR="00A55C50">
        <w:rPr>
          <w:rFonts w:ascii="Arial" w:hAnsi="Arial" w:cs="Arial"/>
          <w:sz w:val="24"/>
          <w:szCs w:val="24"/>
        </w:rPr>
        <w:t>O1</w:t>
      </w:r>
      <w:r w:rsidRPr="00954B5A">
        <w:rPr>
          <w:rFonts w:ascii="Arial" w:hAnsi="Arial" w:cs="Arial"/>
          <w:sz w:val="24"/>
          <w:szCs w:val="24"/>
        </w:rPr>
        <w:t>) [</w:t>
      </w:r>
      <w:r w:rsidR="00A55C50">
        <w:rPr>
          <w:rFonts w:ascii="Arial" w:hAnsi="Arial" w:cs="Arial"/>
          <w:sz w:val="24"/>
          <w:szCs w:val="24"/>
        </w:rPr>
        <w:t>Knowledge</w:t>
      </w:r>
      <w:r w:rsidRPr="00954B5A">
        <w:rPr>
          <w:rFonts w:ascii="Arial" w:hAnsi="Arial" w:cs="Arial"/>
          <w:sz w:val="24"/>
          <w:szCs w:val="24"/>
        </w:rPr>
        <w:t xml:space="preserve">]                      </w:t>
      </w:r>
    </w:p>
    <w:p w14:paraId="4C62466C" w14:textId="119D963B" w:rsidR="00412A81" w:rsidRDefault="00412A81" w:rsidP="00536AE7">
      <w:pPr>
        <w:rPr>
          <w:rFonts w:ascii="Arial" w:hAnsi="Arial" w:cs="Arial"/>
          <w:sz w:val="24"/>
          <w:szCs w:val="24"/>
        </w:rPr>
      </w:pPr>
      <w:r>
        <w:rPr>
          <w:rFonts w:ascii="Arial" w:hAnsi="Arial" w:cs="Arial"/>
          <w:sz w:val="24"/>
          <w:szCs w:val="24"/>
        </w:rPr>
        <w:t xml:space="preserve">4. </w:t>
      </w:r>
      <w:r w:rsidR="00A55C50" w:rsidRPr="00093219">
        <w:rPr>
          <w:rFonts w:ascii="Arial" w:hAnsi="Arial" w:cs="Arial"/>
          <w:sz w:val="24"/>
          <w:szCs w:val="24"/>
        </w:rPr>
        <w:t>What are the advantages and disadvantages of incorporation?</w:t>
      </w:r>
      <w:r w:rsidR="00A55C50" w:rsidRPr="00954B5A">
        <w:rPr>
          <w:rFonts w:ascii="Arial" w:hAnsi="Arial" w:cs="Arial"/>
          <w:sz w:val="24"/>
          <w:szCs w:val="24"/>
        </w:rPr>
        <w:t xml:space="preserve"> </w:t>
      </w:r>
      <w:r w:rsidR="00A55C50">
        <w:rPr>
          <w:rFonts w:ascii="Arial" w:hAnsi="Arial" w:cs="Arial"/>
          <w:sz w:val="24"/>
          <w:szCs w:val="24"/>
        </w:rPr>
        <w:tab/>
      </w:r>
      <w:r w:rsidR="00F302AF">
        <w:rPr>
          <w:rFonts w:ascii="Arial" w:hAnsi="Arial" w:cs="Arial"/>
          <w:sz w:val="24"/>
          <w:szCs w:val="24"/>
        </w:rPr>
        <w:tab/>
      </w:r>
      <w:r w:rsidRPr="00954B5A">
        <w:rPr>
          <w:rFonts w:ascii="Arial" w:hAnsi="Arial" w:cs="Arial"/>
          <w:sz w:val="24"/>
          <w:szCs w:val="24"/>
        </w:rPr>
        <w:t>(C</w:t>
      </w:r>
      <w:r w:rsidR="00A55C50">
        <w:rPr>
          <w:rFonts w:ascii="Arial" w:hAnsi="Arial" w:cs="Arial"/>
          <w:sz w:val="24"/>
          <w:szCs w:val="24"/>
        </w:rPr>
        <w:t>O1</w:t>
      </w:r>
      <w:r w:rsidRPr="00954B5A">
        <w:rPr>
          <w:rFonts w:ascii="Arial" w:hAnsi="Arial" w:cs="Arial"/>
          <w:sz w:val="24"/>
          <w:szCs w:val="24"/>
        </w:rPr>
        <w:t>) [</w:t>
      </w:r>
      <w:r w:rsidR="00A55C50">
        <w:rPr>
          <w:rFonts w:ascii="Arial" w:hAnsi="Arial" w:cs="Arial"/>
          <w:sz w:val="24"/>
          <w:szCs w:val="24"/>
        </w:rPr>
        <w:t>Knowledge</w:t>
      </w:r>
      <w:r w:rsidRPr="00954B5A">
        <w:rPr>
          <w:rFonts w:ascii="Arial" w:hAnsi="Arial" w:cs="Arial"/>
          <w:sz w:val="24"/>
          <w:szCs w:val="24"/>
        </w:rPr>
        <w:t xml:space="preserve">]                      </w:t>
      </w:r>
    </w:p>
    <w:p w14:paraId="0C9BCC22" w14:textId="03D634BE" w:rsidR="00412A81" w:rsidRDefault="00412A81" w:rsidP="00536AE7">
      <w:pPr>
        <w:rPr>
          <w:rFonts w:ascii="Arial" w:hAnsi="Arial" w:cs="Arial"/>
          <w:sz w:val="24"/>
          <w:szCs w:val="24"/>
        </w:rPr>
      </w:pPr>
      <w:r>
        <w:rPr>
          <w:rFonts w:ascii="Arial" w:hAnsi="Arial" w:cs="Arial"/>
          <w:sz w:val="24"/>
          <w:szCs w:val="24"/>
        </w:rPr>
        <w:t xml:space="preserve">5. </w:t>
      </w:r>
      <w:r w:rsidR="00A55C50">
        <w:rPr>
          <w:rFonts w:ascii="Arial" w:hAnsi="Arial" w:cs="Arial"/>
          <w:sz w:val="24"/>
          <w:szCs w:val="24"/>
          <w:lang w:val="en-GB"/>
        </w:rPr>
        <w:t>Explain the t</w:t>
      </w:r>
      <w:r w:rsidR="00A55C50" w:rsidRPr="00710BCB">
        <w:rPr>
          <w:rFonts w:ascii="Arial" w:hAnsi="Arial" w:cs="Arial"/>
          <w:sz w:val="24"/>
          <w:szCs w:val="24"/>
          <w:lang w:val="en-GB"/>
        </w:rPr>
        <w:t xml:space="preserve">ypes of companies: </w:t>
      </w:r>
      <w:r w:rsidR="00F302AF">
        <w:rPr>
          <w:rFonts w:ascii="Arial" w:hAnsi="Arial" w:cs="Arial"/>
          <w:sz w:val="24"/>
          <w:szCs w:val="24"/>
          <w:lang w:val="en-GB"/>
        </w:rPr>
        <w:t>P</w:t>
      </w:r>
      <w:r w:rsidR="00A55C50" w:rsidRPr="00710BCB">
        <w:rPr>
          <w:rFonts w:ascii="Arial" w:hAnsi="Arial" w:cs="Arial"/>
          <w:sz w:val="24"/>
          <w:szCs w:val="24"/>
          <w:lang w:val="en-GB"/>
        </w:rPr>
        <w:t xml:space="preserve">rivate, </w:t>
      </w:r>
      <w:r w:rsidR="00F302AF">
        <w:rPr>
          <w:rFonts w:ascii="Arial" w:hAnsi="Arial" w:cs="Arial"/>
          <w:sz w:val="24"/>
          <w:szCs w:val="24"/>
          <w:lang w:val="en-GB"/>
        </w:rPr>
        <w:t>P</w:t>
      </w:r>
      <w:r w:rsidR="00A55C50" w:rsidRPr="00710BCB">
        <w:rPr>
          <w:rFonts w:ascii="Arial" w:hAnsi="Arial" w:cs="Arial"/>
          <w:sz w:val="24"/>
          <w:szCs w:val="24"/>
          <w:lang w:val="en-GB"/>
        </w:rPr>
        <w:t xml:space="preserve">ublic, and </w:t>
      </w:r>
      <w:r w:rsidR="00F302AF">
        <w:rPr>
          <w:rFonts w:ascii="Arial" w:hAnsi="Arial" w:cs="Arial"/>
          <w:sz w:val="24"/>
          <w:szCs w:val="24"/>
          <w:lang w:val="en-GB"/>
        </w:rPr>
        <w:t>O</w:t>
      </w:r>
      <w:r w:rsidR="00A55C50" w:rsidRPr="00710BCB">
        <w:rPr>
          <w:rFonts w:ascii="Arial" w:hAnsi="Arial" w:cs="Arial"/>
          <w:sz w:val="24"/>
          <w:szCs w:val="24"/>
          <w:lang w:val="en-GB"/>
        </w:rPr>
        <w:t>ne-</w:t>
      </w:r>
      <w:r w:rsidR="00F302AF">
        <w:rPr>
          <w:rFonts w:ascii="Arial" w:hAnsi="Arial" w:cs="Arial"/>
          <w:sz w:val="24"/>
          <w:szCs w:val="24"/>
          <w:lang w:val="en-GB"/>
        </w:rPr>
        <w:t>P</w:t>
      </w:r>
      <w:r w:rsidR="00A55C50" w:rsidRPr="00710BCB">
        <w:rPr>
          <w:rFonts w:ascii="Arial" w:hAnsi="Arial" w:cs="Arial"/>
          <w:sz w:val="24"/>
          <w:szCs w:val="24"/>
          <w:lang w:val="en-GB"/>
        </w:rPr>
        <w:t xml:space="preserve">erson </w:t>
      </w:r>
      <w:r w:rsidR="00F302AF">
        <w:rPr>
          <w:rFonts w:ascii="Arial" w:hAnsi="Arial" w:cs="Arial"/>
          <w:sz w:val="24"/>
          <w:szCs w:val="24"/>
          <w:lang w:val="en-GB"/>
        </w:rPr>
        <w:t>C</w:t>
      </w:r>
      <w:r w:rsidR="00A55C50" w:rsidRPr="00710BCB">
        <w:rPr>
          <w:rFonts w:ascii="Arial" w:hAnsi="Arial" w:cs="Arial"/>
          <w:sz w:val="24"/>
          <w:szCs w:val="24"/>
          <w:lang w:val="en-GB"/>
        </w:rPr>
        <w:t>ompany</w:t>
      </w:r>
      <w:r w:rsidR="00A55C50">
        <w:rPr>
          <w:rFonts w:ascii="Arial" w:hAnsi="Arial" w:cs="Arial"/>
          <w:sz w:val="24"/>
          <w:szCs w:val="24"/>
          <w:lang w:val="en-GB"/>
        </w:rPr>
        <w:t>.</w:t>
      </w:r>
      <w:r w:rsidR="00A55C50" w:rsidRPr="00954B5A">
        <w:rPr>
          <w:rFonts w:ascii="Arial" w:hAnsi="Arial" w:cs="Arial"/>
          <w:sz w:val="24"/>
          <w:szCs w:val="24"/>
        </w:rPr>
        <w:t xml:space="preserve"> </w:t>
      </w:r>
      <w:r w:rsidRPr="00954B5A">
        <w:rPr>
          <w:rFonts w:ascii="Arial" w:hAnsi="Arial" w:cs="Arial"/>
          <w:sz w:val="24"/>
          <w:szCs w:val="24"/>
        </w:rPr>
        <w:t>(C</w:t>
      </w:r>
      <w:r w:rsidR="00A55C50">
        <w:rPr>
          <w:rFonts w:ascii="Arial" w:hAnsi="Arial" w:cs="Arial"/>
          <w:sz w:val="24"/>
          <w:szCs w:val="24"/>
        </w:rPr>
        <w:t>O1</w:t>
      </w:r>
      <w:r w:rsidRPr="00954B5A">
        <w:rPr>
          <w:rFonts w:ascii="Arial" w:hAnsi="Arial" w:cs="Arial"/>
          <w:sz w:val="24"/>
          <w:szCs w:val="24"/>
        </w:rPr>
        <w:t>) [</w:t>
      </w:r>
      <w:r w:rsidR="00A55C50">
        <w:rPr>
          <w:rFonts w:ascii="Arial" w:hAnsi="Arial" w:cs="Arial"/>
          <w:sz w:val="24"/>
          <w:szCs w:val="24"/>
        </w:rPr>
        <w:t>Knowledge</w:t>
      </w:r>
      <w:r w:rsidRPr="00954B5A">
        <w:rPr>
          <w:rFonts w:ascii="Arial" w:hAnsi="Arial" w:cs="Arial"/>
          <w:sz w:val="24"/>
          <w:szCs w:val="24"/>
        </w:rPr>
        <w:t xml:space="preserve">]                      </w:t>
      </w:r>
    </w:p>
    <w:p w14:paraId="29A950C7" w14:textId="4AD20074" w:rsidR="003F4E9F" w:rsidRPr="00954B5A" w:rsidRDefault="00412A81"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A55C50" w:rsidRPr="00093219">
        <w:rPr>
          <w:rFonts w:ascii="Arial" w:hAnsi="Arial" w:cs="Arial"/>
          <w:sz w:val="24"/>
          <w:szCs w:val="24"/>
        </w:rPr>
        <w:t>Write a note on object clause and liability clause of the Memorandum of Association of a company</w:t>
      </w:r>
      <w:r w:rsidR="00A55C50">
        <w:rPr>
          <w:rFonts w:ascii="Arial" w:hAnsi="Arial" w:cs="Arial"/>
          <w:sz w:val="24"/>
          <w:szCs w:val="24"/>
        </w:rPr>
        <w:t xml:space="preserve">.   </w:t>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t>(CO1,</w:t>
      </w:r>
      <w:r w:rsidR="00F302AF">
        <w:rPr>
          <w:rFonts w:ascii="Arial" w:hAnsi="Arial" w:cs="Arial"/>
          <w:sz w:val="24"/>
          <w:szCs w:val="24"/>
        </w:rPr>
        <w:t xml:space="preserve"> </w:t>
      </w:r>
      <w:r w:rsidR="00A55C50">
        <w:rPr>
          <w:rFonts w:ascii="Arial" w:hAnsi="Arial" w:cs="Arial"/>
          <w:sz w:val="24"/>
          <w:szCs w:val="24"/>
        </w:rPr>
        <w:t>CO2</w:t>
      </w:r>
      <w:r w:rsidRPr="00954B5A">
        <w:rPr>
          <w:rFonts w:ascii="Arial" w:hAnsi="Arial" w:cs="Arial"/>
          <w:sz w:val="24"/>
          <w:szCs w:val="24"/>
        </w:rPr>
        <w:t>) [</w:t>
      </w:r>
      <w:r w:rsidR="00A55C50">
        <w:rPr>
          <w:rFonts w:ascii="Arial" w:hAnsi="Arial" w:cs="Arial"/>
          <w:sz w:val="24"/>
          <w:szCs w:val="24"/>
        </w:rPr>
        <w:t>Knowledge</w:t>
      </w:r>
      <w:r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77C04814" w:rsidR="003F4E9F" w:rsidRDefault="00412A81" w:rsidP="00536AE7">
      <w:pPr>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A55C50" w:rsidRPr="00B842AF">
        <w:rPr>
          <w:rFonts w:ascii="Arial" w:hAnsi="Arial" w:cs="Arial"/>
          <w:sz w:val="24"/>
          <w:szCs w:val="24"/>
        </w:rPr>
        <w:t>Trace the historical evolution of modern company law in India</w:t>
      </w:r>
      <w:r w:rsidR="00A55C50">
        <w:rPr>
          <w:rFonts w:ascii="Arial" w:hAnsi="Arial" w:cs="Arial"/>
          <w:sz w:val="24"/>
          <w:szCs w:val="24"/>
        </w:rPr>
        <w:t>.</w:t>
      </w:r>
      <w:r w:rsidR="00A55C50" w:rsidRPr="00954B5A">
        <w:rPr>
          <w:rFonts w:ascii="Arial" w:hAnsi="Arial" w:cs="Arial"/>
          <w:sz w:val="24"/>
          <w:szCs w:val="24"/>
        </w:rPr>
        <w:t xml:space="preserve"> </w:t>
      </w:r>
      <w:r w:rsidR="00A55C50">
        <w:rPr>
          <w:rFonts w:ascii="Arial" w:hAnsi="Arial" w:cs="Arial"/>
          <w:sz w:val="24"/>
          <w:szCs w:val="24"/>
        </w:rPr>
        <w:tab/>
      </w:r>
      <w:r w:rsidR="00A55C50">
        <w:rPr>
          <w:rFonts w:ascii="Arial" w:hAnsi="Arial" w:cs="Arial"/>
          <w:sz w:val="24"/>
          <w:szCs w:val="24"/>
        </w:rPr>
        <w:tab/>
        <w:t>(CO3</w:t>
      </w:r>
      <w:r>
        <w:rPr>
          <w:rFonts w:ascii="Arial" w:hAnsi="Arial" w:cs="Arial"/>
          <w:sz w:val="24"/>
          <w:szCs w:val="24"/>
        </w:rPr>
        <w:t>) [</w:t>
      </w:r>
      <w:r w:rsidR="00A55C50">
        <w:rPr>
          <w:rFonts w:ascii="Arial" w:hAnsi="Arial" w:cs="Arial"/>
          <w:sz w:val="24"/>
          <w:szCs w:val="24"/>
        </w:rPr>
        <w:t>Application</w:t>
      </w:r>
      <w:r>
        <w:rPr>
          <w:rFonts w:ascii="Arial" w:hAnsi="Arial" w:cs="Arial"/>
          <w:sz w:val="24"/>
          <w:szCs w:val="24"/>
        </w:rPr>
        <w:t>]</w:t>
      </w:r>
    </w:p>
    <w:p w14:paraId="35EF282B" w14:textId="251EBE60" w:rsidR="00412A81" w:rsidRDefault="00412A81" w:rsidP="00536AE7">
      <w:pPr>
        <w:rPr>
          <w:rFonts w:ascii="Arial" w:hAnsi="Arial" w:cs="Arial"/>
          <w:sz w:val="24"/>
          <w:szCs w:val="24"/>
        </w:rPr>
      </w:pPr>
      <w:r>
        <w:rPr>
          <w:rFonts w:ascii="Arial" w:hAnsi="Arial" w:cs="Arial"/>
          <w:sz w:val="24"/>
          <w:szCs w:val="24"/>
        </w:rPr>
        <w:t>8.</w:t>
      </w:r>
      <w:r w:rsidR="00A55C50" w:rsidRPr="00A55C50">
        <w:rPr>
          <w:rFonts w:ascii="Arial" w:hAnsi="Arial" w:cs="Arial"/>
          <w:sz w:val="24"/>
          <w:szCs w:val="24"/>
        </w:rPr>
        <w:t xml:space="preserve"> </w:t>
      </w:r>
      <w:r w:rsidR="00A55C50">
        <w:rPr>
          <w:rFonts w:ascii="Arial" w:hAnsi="Arial" w:cs="Arial"/>
          <w:sz w:val="24"/>
          <w:szCs w:val="24"/>
        </w:rPr>
        <w:t>Write a detail note on “Corporate Governance”.</w:t>
      </w:r>
      <w:r w:rsidR="00A55C50" w:rsidRPr="00954B5A">
        <w:rPr>
          <w:rFonts w:ascii="Arial" w:hAnsi="Arial" w:cs="Arial"/>
          <w:sz w:val="24"/>
          <w:szCs w:val="24"/>
        </w:rPr>
        <w:t xml:space="preserve"> </w:t>
      </w:r>
      <w:r w:rsidR="00A55C50">
        <w:rPr>
          <w:rFonts w:ascii="Arial" w:hAnsi="Arial" w:cs="Arial"/>
          <w:sz w:val="24"/>
          <w:szCs w:val="24"/>
        </w:rPr>
        <w:t xml:space="preserve"> </w:t>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Pr="00954B5A">
        <w:rPr>
          <w:rFonts w:ascii="Arial" w:hAnsi="Arial" w:cs="Arial"/>
          <w:sz w:val="24"/>
          <w:szCs w:val="24"/>
        </w:rPr>
        <w:t>(</w:t>
      </w:r>
      <w:r w:rsidR="00A55C50">
        <w:rPr>
          <w:rFonts w:ascii="Arial" w:hAnsi="Arial" w:cs="Arial"/>
          <w:sz w:val="24"/>
          <w:szCs w:val="24"/>
        </w:rPr>
        <w:t>CO2, CO3</w:t>
      </w:r>
      <w:r>
        <w:rPr>
          <w:rFonts w:ascii="Arial" w:hAnsi="Arial" w:cs="Arial"/>
          <w:sz w:val="24"/>
          <w:szCs w:val="24"/>
        </w:rPr>
        <w:t>) [</w:t>
      </w:r>
      <w:r w:rsidR="00A55C50">
        <w:rPr>
          <w:rFonts w:ascii="Arial" w:hAnsi="Arial" w:cs="Arial"/>
          <w:sz w:val="24"/>
          <w:szCs w:val="24"/>
        </w:rPr>
        <w:t>Application</w:t>
      </w:r>
      <w:r>
        <w:rPr>
          <w:rFonts w:ascii="Arial" w:hAnsi="Arial" w:cs="Arial"/>
          <w:sz w:val="24"/>
          <w:szCs w:val="24"/>
        </w:rPr>
        <w:t>]</w:t>
      </w:r>
    </w:p>
    <w:p w14:paraId="298510F1" w14:textId="07991BA6" w:rsidR="00412A81" w:rsidRDefault="00412A81" w:rsidP="00A55C50">
      <w:pPr>
        <w:rPr>
          <w:rFonts w:ascii="Arial" w:hAnsi="Arial" w:cs="Arial"/>
          <w:sz w:val="24"/>
          <w:szCs w:val="24"/>
        </w:rPr>
      </w:pPr>
      <w:r>
        <w:rPr>
          <w:rFonts w:ascii="Arial" w:hAnsi="Arial" w:cs="Arial"/>
          <w:sz w:val="24"/>
          <w:szCs w:val="24"/>
        </w:rPr>
        <w:t>9.</w:t>
      </w:r>
      <w:r w:rsidR="00A55C50" w:rsidRPr="00A55C50">
        <w:rPr>
          <w:rFonts w:ascii="Arial" w:hAnsi="Arial" w:cs="Arial"/>
          <w:sz w:val="24"/>
          <w:szCs w:val="24"/>
        </w:rPr>
        <w:t xml:space="preserve"> </w:t>
      </w:r>
      <w:r w:rsidR="00A55C50">
        <w:rPr>
          <w:rFonts w:ascii="Arial" w:hAnsi="Arial" w:cs="Arial"/>
          <w:sz w:val="24"/>
          <w:szCs w:val="24"/>
        </w:rPr>
        <w:t xml:space="preserve">Explain the composition, appointment and removal of Board of Directors.                            </w:t>
      </w:r>
      <w:r w:rsidRPr="00954B5A">
        <w:rPr>
          <w:rFonts w:ascii="Arial" w:hAnsi="Arial" w:cs="Arial"/>
          <w:sz w:val="24"/>
          <w:szCs w:val="24"/>
        </w:rPr>
        <w:t>(C</w:t>
      </w:r>
      <w:r w:rsidR="00A55C50">
        <w:rPr>
          <w:rFonts w:ascii="Arial" w:hAnsi="Arial" w:cs="Arial"/>
          <w:sz w:val="24"/>
          <w:szCs w:val="24"/>
        </w:rPr>
        <w:t>O2, CO3</w:t>
      </w:r>
      <w:r>
        <w:rPr>
          <w:rFonts w:ascii="Arial" w:hAnsi="Arial" w:cs="Arial"/>
          <w:sz w:val="24"/>
          <w:szCs w:val="24"/>
        </w:rPr>
        <w:t>) [</w:t>
      </w:r>
      <w:r w:rsidR="00A55C50">
        <w:rPr>
          <w:rFonts w:ascii="Arial" w:hAnsi="Arial" w:cs="Arial"/>
          <w:sz w:val="24"/>
          <w:szCs w:val="24"/>
        </w:rPr>
        <w:t>Application</w:t>
      </w:r>
      <w:r>
        <w:rPr>
          <w:rFonts w:ascii="Arial" w:hAnsi="Arial" w:cs="Arial"/>
          <w:sz w:val="24"/>
          <w:szCs w:val="24"/>
        </w:rPr>
        <w:t>]</w:t>
      </w:r>
    </w:p>
    <w:p w14:paraId="168145BC" w14:textId="14BDED2A" w:rsidR="00412A81" w:rsidRDefault="00412A81" w:rsidP="00536AE7">
      <w:pPr>
        <w:rPr>
          <w:rFonts w:ascii="Arial" w:hAnsi="Arial" w:cs="Arial"/>
          <w:sz w:val="24"/>
          <w:szCs w:val="24"/>
        </w:rPr>
      </w:pPr>
      <w:r>
        <w:rPr>
          <w:rFonts w:ascii="Arial" w:hAnsi="Arial" w:cs="Arial"/>
          <w:sz w:val="24"/>
          <w:szCs w:val="24"/>
        </w:rPr>
        <w:lastRenderedPageBreak/>
        <w:t>10</w:t>
      </w:r>
      <w:r w:rsidR="00A55C50">
        <w:rPr>
          <w:rFonts w:ascii="Arial" w:hAnsi="Arial" w:cs="Arial"/>
          <w:sz w:val="24"/>
          <w:szCs w:val="24"/>
        </w:rPr>
        <w:t>.</w:t>
      </w:r>
      <w:r w:rsidR="00A55C50" w:rsidRPr="00A55C50">
        <w:rPr>
          <w:rFonts w:ascii="Arial" w:hAnsi="Arial" w:cs="Arial"/>
          <w:sz w:val="24"/>
          <w:szCs w:val="24"/>
        </w:rPr>
        <w:t xml:space="preserve"> </w:t>
      </w:r>
      <w:r w:rsidR="00A55C50" w:rsidRPr="00093219">
        <w:rPr>
          <w:rFonts w:ascii="Arial" w:hAnsi="Arial" w:cs="Arial"/>
          <w:sz w:val="24"/>
          <w:szCs w:val="24"/>
        </w:rPr>
        <w:t>Can a public company utilize its share premium account to redeem its preference shares? What are the rights available to preference shares</w:t>
      </w:r>
      <w:r w:rsidR="00A55C50">
        <w:rPr>
          <w:rFonts w:ascii="Arial" w:hAnsi="Arial" w:cs="Arial"/>
          <w:sz w:val="24"/>
          <w:szCs w:val="24"/>
        </w:rPr>
        <w:t xml:space="preserve">, </w:t>
      </w:r>
      <w:r w:rsidR="00A55C50" w:rsidRPr="00093219">
        <w:rPr>
          <w:rFonts w:ascii="Arial" w:hAnsi="Arial" w:cs="Arial"/>
          <w:sz w:val="24"/>
          <w:szCs w:val="24"/>
        </w:rPr>
        <w:t>whose shares are due for redemption, but the company does not take steps for their redemption?</w:t>
      </w:r>
      <w:r w:rsidR="00A55C50">
        <w:rPr>
          <w:rFonts w:ascii="Arial" w:hAnsi="Arial" w:cs="Arial"/>
          <w:sz w:val="24"/>
          <w:szCs w:val="24"/>
        </w:rPr>
        <w:t xml:space="preserve">                           </w:t>
      </w:r>
      <w:r w:rsidR="00A55C50">
        <w:rPr>
          <w:rFonts w:ascii="Arial" w:hAnsi="Arial" w:cs="Arial"/>
          <w:sz w:val="24"/>
          <w:szCs w:val="24"/>
        </w:rPr>
        <w:tab/>
        <w:t>(CO3</w:t>
      </w:r>
      <w:r>
        <w:rPr>
          <w:rFonts w:ascii="Arial" w:hAnsi="Arial" w:cs="Arial"/>
          <w:sz w:val="24"/>
          <w:szCs w:val="24"/>
        </w:rPr>
        <w:t>) [</w:t>
      </w:r>
      <w:r w:rsidR="00A55C50">
        <w:rPr>
          <w:rFonts w:ascii="Arial" w:hAnsi="Arial" w:cs="Arial"/>
          <w:sz w:val="24"/>
          <w:szCs w:val="24"/>
        </w:rPr>
        <w:t>Application</w:t>
      </w:r>
      <w:r>
        <w:rPr>
          <w:rFonts w:ascii="Arial" w:hAnsi="Arial" w:cs="Arial"/>
          <w:sz w:val="24"/>
          <w:szCs w:val="24"/>
        </w:rPr>
        <w:t>]</w:t>
      </w:r>
    </w:p>
    <w:p w14:paraId="2142C575" w14:textId="50DFB34C" w:rsidR="00412A81" w:rsidRDefault="00412A81" w:rsidP="00536AE7">
      <w:pPr>
        <w:rPr>
          <w:rFonts w:ascii="Arial" w:hAnsi="Arial" w:cs="Arial"/>
          <w:sz w:val="24"/>
          <w:szCs w:val="24"/>
        </w:rPr>
      </w:pPr>
      <w:r>
        <w:rPr>
          <w:rFonts w:ascii="Arial" w:hAnsi="Arial" w:cs="Arial"/>
          <w:sz w:val="24"/>
          <w:szCs w:val="24"/>
        </w:rPr>
        <w:t xml:space="preserve">11. </w:t>
      </w:r>
      <w:r w:rsidR="00A55C50" w:rsidRPr="00093219">
        <w:rPr>
          <w:rFonts w:ascii="Arial" w:hAnsi="Arial" w:cs="Arial"/>
          <w:sz w:val="24"/>
          <w:szCs w:val="24"/>
        </w:rPr>
        <w:t>Examine the liability of the promoters for the pre-Incorporation Contract. State as to how changes were brought in this regard under English company law through European Communities Act</w:t>
      </w:r>
      <w:r w:rsidR="00A55C50">
        <w:rPr>
          <w:rFonts w:ascii="Arial" w:hAnsi="Arial" w:cs="Arial"/>
          <w:sz w:val="24"/>
          <w:szCs w:val="24"/>
        </w:rPr>
        <w:t>.</w:t>
      </w:r>
      <w:r w:rsidR="00A55C50" w:rsidRPr="00954B5A">
        <w:rPr>
          <w:rFonts w:ascii="Arial" w:hAnsi="Arial" w:cs="Arial"/>
          <w:sz w:val="24"/>
          <w:szCs w:val="24"/>
        </w:rPr>
        <w:t xml:space="preserve"> </w:t>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00A55C50">
        <w:rPr>
          <w:rFonts w:ascii="Arial" w:hAnsi="Arial" w:cs="Arial"/>
          <w:sz w:val="24"/>
          <w:szCs w:val="24"/>
        </w:rPr>
        <w:tab/>
      </w:r>
      <w:r w:rsidRPr="00954B5A">
        <w:rPr>
          <w:rFonts w:ascii="Arial" w:hAnsi="Arial" w:cs="Arial"/>
          <w:sz w:val="24"/>
          <w:szCs w:val="24"/>
        </w:rPr>
        <w:t>(C</w:t>
      </w:r>
      <w:r w:rsidR="00A55C50">
        <w:rPr>
          <w:rFonts w:ascii="Arial" w:hAnsi="Arial" w:cs="Arial"/>
          <w:sz w:val="24"/>
          <w:szCs w:val="24"/>
        </w:rPr>
        <w:t>O3</w:t>
      </w:r>
      <w:r>
        <w:rPr>
          <w:rFonts w:ascii="Arial" w:hAnsi="Arial" w:cs="Arial"/>
          <w:sz w:val="24"/>
          <w:szCs w:val="24"/>
        </w:rPr>
        <w:t>) [</w:t>
      </w:r>
      <w:r w:rsidR="00A55C50">
        <w:rPr>
          <w:rFonts w:ascii="Arial" w:hAnsi="Arial" w:cs="Arial"/>
          <w:sz w:val="24"/>
          <w:szCs w:val="24"/>
        </w:rPr>
        <w:t>Application</w:t>
      </w:r>
      <w:r>
        <w:rPr>
          <w:rFonts w:ascii="Arial" w:hAnsi="Arial" w:cs="Arial"/>
          <w:sz w:val="24"/>
          <w:szCs w:val="24"/>
        </w:rPr>
        <w:t>]</w:t>
      </w:r>
    </w:p>
    <w:p w14:paraId="57153C1C" w14:textId="55C4041B" w:rsidR="00412A81" w:rsidRPr="00954B5A" w:rsidRDefault="00412A81" w:rsidP="00536AE7">
      <w:pPr>
        <w:rPr>
          <w:rFonts w:ascii="Arial" w:hAnsi="Arial" w:cs="Arial"/>
          <w:sz w:val="24"/>
          <w:szCs w:val="24"/>
        </w:rPr>
      </w:pPr>
      <w:r>
        <w:rPr>
          <w:rFonts w:ascii="Arial" w:hAnsi="Arial" w:cs="Arial"/>
          <w:sz w:val="24"/>
          <w:szCs w:val="24"/>
        </w:rPr>
        <w:t xml:space="preserve">12. </w:t>
      </w:r>
      <w:r w:rsidR="00A55C50" w:rsidRPr="00093219">
        <w:rPr>
          <w:rFonts w:ascii="Arial" w:hAnsi="Arial" w:cs="Arial"/>
          <w:sz w:val="24"/>
          <w:szCs w:val="24"/>
        </w:rPr>
        <w:t>Examine the different modes of acquisition of shares</w:t>
      </w:r>
      <w:r w:rsidR="00A55C50">
        <w:rPr>
          <w:rFonts w:ascii="Arial" w:hAnsi="Arial" w:cs="Arial"/>
          <w:sz w:val="24"/>
          <w:szCs w:val="24"/>
        </w:rPr>
        <w:t>.</w:t>
      </w:r>
      <w:r w:rsidR="00A55C50" w:rsidRPr="00954B5A">
        <w:rPr>
          <w:rFonts w:ascii="Arial" w:hAnsi="Arial" w:cs="Arial"/>
          <w:sz w:val="24"/>
          <w:szCs w:val="24"/>
        </w:rPr>
        <w:t xml:space="preserve"> </w:t>
      </w:r>
      <w:r w:rsidR="00F302AF">
        <w:rPr>
          <w:rFonts w:ascii="Arial" w:hAnsi="Arial" w:cs="Arial"/>
          <w:sz w:val="24"/>
          <w:szCs w:val="24"/>
        </w:rPr>
        <w:tab/>
      </w:r>
      <w:r w:rsidR="00F302AF">
        <w:rPr>
          <w:rFonts w:ascii="Arial" w:hAnsi="Arial" w:cs="Arial"/>
          <w:sz w:val="24"/>
          <w:szCs w:val="24"/>
        </w:rPr>
        <w:tab/>
      </w:r>
      <w:r w:rsidRPr="00954B5A">
        <w:rPr>
          <w:rFonts w:ascii="Arial" w:hAnsi="Arial" w:cs="Arial"/>
          <w:sz w:val="24"/>
          <w:szCs w:val="24"/>
        </w:rPr>
        <w:t>(C</w:t>
      </w:r>
      <w:r w:rsidR="00A55C50">
        <w:rPr>
          <w:rFonts w:ascii="Arial" w:hAnsi="Arial" w:cs="Arial"/>
          <w:sz w:val="24"/>
          <w:szCs w:val="24"/>
        </w:rPr>
        <w:t>O2, CO3</w:t>
      </w:r>
      <w:r>
        <w:rPr>
          <w:rFonts w:ascii="Arial" w:hAnsi="Arial" w:cs="Arial"/>
          <w:sz w:val="24"/>
          <w:szCs w:val="24"/>
        </w:rPr>
        <w:t>) [</w:t>
      </w:r>
      <w:r w:rsidR="00F302AF">
        <w:rPr>
          <w:rFonts w:ascii="Arial" w:hAnsi="Arial" w:cs="Arial"/>
          <w:sz w:val="24"/>
          <w:szCs w:val="24"/>
        </w:rPr>
        <w:t>Application</w:t>
      </w:r>
      <w:r>
        <w:rPr>
          <w:rFonts w:ascii="Arial" w:hAnsi="Arial" w:cs="Arial"/>
          <w:sz w:val="24"/>
          <w:szCs w:val="24"/>
        </w:rPr>
        <w: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1509765C"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F302AF">
        <w:rPr>
          <w:rFonts w:ascii="Arial" w:hAnsi="Arial" w:cs="Arial"/>
          <w:sz w:val="24"/>
          <w:szCs w:val="24"/>
        </w:rPr>
        <w:t>.</w:t>
      </w:r>
      <w:r w:rsidR="00F302AF" w:rsidRPr="00F302AF">
        <w:rPr>
          <w:rFonts w:ascii="Arial" w:hAnsi="Arial" w:cs="Arial"/>
          <w:sz w:val="24"/>
          <w:szCs w:val="24"/>
        </w:rPr>
        <w:t xml:space="preserve"> </w:t>
      </w:r>
      <w:r w:rsidR="00F302AF" w:rsidRPr="00FC74DF">
        <w:rPr>
          <w:rFonts w:ascii="Arial" w:hAnsi="Arial" w:cs="Arial"/>
          <w:sz w:val="24"/>
          <w:szCs w:val="24"/>
        </w:rPr>
        <w:t>State the differences between Doctrine of Constructive notice and Indoor management. Under what circumstances the defense of 'doctrine of indoor management' is not available? State the relevant case laws in support of your answer.</w:t>
      </w:r>
      <w:r w:rsidR="00F302AF">
        <w:rPr>
          <w:rFonts w:ascii="Arial" w:hAnsi="Arial" w:cs="Arial"/>
          <w:sz w:val="24"/>
          <w:szCs w:val="24"/>
        </w:rPr>
        <w:t xml:space="preserve"> </w:t>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t>(CO3, CO4</w:t>
      </w:r>
      <w:r w:rsidR="003F4E9F" w:rsidRPr="00B47B65">
        <w:rPr>
          <w:rFonts w:ascii="Arial" w:hAnsi="Arial" w:cs="Arial"/>
          <w:sz w:val="24"/>
          <w:szCs w:val="24"/>
        </w:rPr>
        <w:t>) [</w:t>
      </w:r>
      <w:r w:rsidR="00F302AF">
        <w:rPr>
          <w:rFonts w:ascii="Arial" w:hAnsi="Arial" w:cs="Arial"/>
          <w:sz w:val="24"/>
          <w:szCs w:val="24"/>
        </w:rPr>
        <w:t>Analysis</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6AB72A91" w:rsidR="00412A81" w:rsidRDefault="00412A81" w:rsidP="00536AE7">
      <w:pPr>
        <w:rPr>
          <w:rFonts w:ascii="Arial" w:hAnsi="Arial" w:cs="Arial"/>
          <w:sz w:val="24"/>
          <w:szCs w:val="24"/>
        </w:rPr>
      </w:pPr>
      <w:r>
        <w:rPr>
          <w:rFonts w:ascii="Arial" w:hAnsi="Arial" w:cs="Arial"/>
          <w:sz w:val="24"/>
          <w:szCs w:val="24"/>
        </w:rPr>
        <w:t xml:space="preserve">14. </w:t>
      </w:r>
      <w:r w:rsidR="00F302AF">
        <w:rPr>
          <w:rFonts w:ascii="Arial" w:hAnsi="Arial" w:cs="Arial"/>
          <w:sz w:val="24"/>
          <w:szCs w:val="24"/>
        </w:rPr>
        <w:t>Explain the concept of “Voluntary and Compulsary Winding Up”.</w:t>
      </w:r>
      <w:r>
        <w:rPr>
          <w:rFonts w:ascii="Arial" w:hAnsi="Arial" w:cs="Arial"/>
          <w:sz w:val="24"/>
          <w:szCs w:val="24"/>
        </w:rPr>
        <w:t xml:space="preserve"> </w:t>
      </w:r>
      <w:r w:rsidR="00F302AF">
        <w:rPr>
          <w:rFonts w:ascii="Arial" w:hAnsi="Arial" w:cs="Arial"/>
          <w:sz w:val="24"/>
          <w:szCs w:val="24"/>
        </w:rPr>
        <w:tab/>
      </w:r>
      <w:r w:rsidRPr="00B47B65">
        <w:rPr>
          <w:rFonts w:ascii="Arial" w:hAnsi="Arial" w:cs="Arial"/>
          <w:sz w:val="24"/>
          <w:szCs w:val="24"/>
        </w:rPr>
        <w:t>(C</w:t>
      </w:r>
      <w:r w:rsidR="00F302AF">
        <w:rPr>
          <w:rFonts w:ascii="Arial" w:hAnsi="Arial" w:cs="Arial"/>
          <w:sz w:val="24"/>
          <w:szCs w:val="24"/>
        </w:rPr>
        <w:t>O3, CO4)</w:t>
      </w:r>
      <w:r w:rsidRPr="00B47B65">
        <w:rPr>
          <w:rFonts w:ascii="Arial" w:hAnsi="Arial" w:cs="Arial"/>
          <w:sz w:val="24"/>
          <w:szCs w:val="24"/>
        </w:rPr>
        <w:t xml:space="preserve"> [</w:t>
      </w:r>
      <w:r w:rsidR="00F302AF">
        <w:rPr>
          <w:rFonts w:ascii="Arial" w:hAnsi="Arial" w:cs="Arial"/>
          <w:sz w:val="24"/>
          <w:szCs w:val="24"/>
        </w:rPr>
        <w:t>Analysis</w:t>
      </w:r>
      <w:r w:rsidRPr="00B47B65">
        <w:rPr>
          <w:rFonts w:ascii="Arial" w:hAnsi="Arial" w:cs="Arial"/>
          <w:sz w:val="24"/>
          <w:szCs w:val="24"/>
        </w:rPr>
        <w:t xml:space="preserve">]   </w:t>
      </w:r>
      <w:r>
        <w:rPr>
          <w:rFonts w:ascii="Arial" w:hAnsi="Arial" w:cs="Arial"/>
          <w:sz w:val="24"/>
          <w:szCs w:val="24"/>
        </w:rPr>
        <w:t xml:space="preserve"> </w:t>
      </w:r>
    </w:p>
    <w:p w14:paraId="72581DFC" w14:textId="7411BF3B"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sidR="00F302AF">
        <w:rPr>
          <w:rFonts w:ascii="Arial" w:hAnsi="Arial" w:cs="Arial"/>
          <w:sz w:val="24"/>
          <w:szCs w:val="24"/>
        </w:rPr>
        <w:t>Explain any two case laws on “Corporate Personality” using FILAC (Facts, Issues, Laws involved, Analysis, Conclusion) method.</w:t>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00F302AF">
        <w:rPr>
          <w:rFonts w:ascii="Arial" w:hAnsi="Arial" w:cs="Arial"/>
          <w:sz w:val="24"/>
          <w:szCs w:val="24"/>
        </w:rPr>
        <w:tab/>
      </w:r>
      <w:r w:rsidRPr="00B47B65">
        <w:rPr>
          <w:rFonts w:ascii="Arial" w:hAnsi="Arial" w:cs="Arial"/>
          <w:sz w:val="24"/>
          <w:szCs w:val="24"/>
        </w:rPr>
        <w:t>(</w:t>
      </w:r>
      <w:r w:rsidR="00F302AF">
        <w:rPr>
          <w:rFonts w:ascii="Arial" w:hAnsi="Arial" w:cs="Arial"/>
          <w:sz w:val="24"/>
          <w:szCs w:val="24"/>
        </w:rPr>
        <w:t>CO3, CO4</w:t>
      </w:r>
      <w:r w:rsidRPr="00B47B65">
        <w:rPr>
          <w:rFonts w:ascii="Arial" w:hAnsi="Arial" w:cs="Arial"/>
          <w:sz w:val="24"/>
          <w:szCs w:val="24"/>
        </w:rPr>
        <w:t>) [</w:t>
      </w:r>
      <w:r w:rsidR="00F302AF">
        <w:rPr>
          <w:rFonts w:ascii="Arial" w:hAnsi="Arial" w:cs="Arial"/>
          <w:sz w:val="24"/>
          <w:szCs w:val="24"/>
        </w:rPr>
        <w:t>Analysis</w:t>
      </w:r>
      <w:r w:rsidRPr="00B47B65">
        <w:rPr>
          <w:rFonts w:ascii="Arial" w:hAnsi="Arial" w:cs="Arial"/>
          <w:sz w:val="24"/>
          <w:szCs w:val="24"/>
        </w:rPr>
        <w:t xml:space="preserve">]   </w:t>
      </w:r>
      <w:r>
        <w:rPr>
          <w:rFonts w:ascii="Arial" w:hAnsi="Arial" w:cs="Arial"/>
          <w:sz w:val="24"/>
          <w:szCs w:val="24"/>
        </w:rPr>
        <w:t xml:space="preserve"> </w:t>
      </w:r>
      <w:bookmarkEnd w:id="0"/>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1B8E" w14:textId="77777777" w:rsidR="005E1C0F" w:rsidRDefault="005E1C0F" w:rsidP="00BF4113">
      <w:pPr>
        <w:pStyle w:val="ListParagraph"/>
        <w:spacing w:after="0" w:line="240" w:lineRule="auto"/>
      </w:pPr>
      <w:r>
        <w:separator/>
      </w:r>
    </w:p>
  </w:endnote>
  <w:endnote w:type="continuationSeparator" w:id="0">
    <w:p w14:paraId="0C102FBB" w14:textId="77777777" w:rsidR="005E1C0F" w:rsidRDefault="005E1C0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0A883F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04E5C">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04E5C">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C54A" w14:textId="77777777" w:rsidR="005E1C0F" w:rsidRDefault="005E1C0F" w:rsidP="00BF4113">
      <w:pPr>
        <w:pStyle w:val="ListParagraph"/>
        <w:spacing w:after="0" w:line="240" w:lineRule="auto"/>
      </w:pPr>
      <w:r>
        <w:separator/>
      </w:r>
    </w:p>
  </w:footnote>
  <w:footnote w:type="continuationSeparator" w:id="0">
    <w:p w14:paraId="039486EC" w14:textId="77777777" w:rsidR="005E1C0F" w:rsidRDefault="005E1C0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6705"/>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04E5C"/>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1811"/>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1C0F"/>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07B8"/>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5C50"/>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02AF"/>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5A7F"/>
    <w:rsid w:val="00F770D2"/>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5DC7-FE66-4901-A0AF-B5D191C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2024-06-27T09:18:00Z</dcterms:created>
  <dcterms:modified xsi:type="dcterms:W3CDTF">2024-06-30T08:35:00Z</dcterms:modified>
</cp:coreProperties>
</file>