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A1041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A1041" w:rsidRDefault="00340F2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A1041" w:rsidRDefault="001A1041">
            <w:pPr>
              <w:pStyle w:val="TableParagraph"/>
              <w:rPr>
                <w:rFonts w:ascii="Times New Roman"/>
              </w:rPr>
            </w:pPr>
          </w:p>
        </w:tc>
      </w:tr>
    </w:tbl>
    <w:p w:rsidR="001A1041" w:rsidRDefault="001A1041">
      <w:pPr>
        <w:pStyle w:val="BodyText"/>
        <w:rPr>
          <w:rFonts w:ascii="Times New Roman"/>
          <w:sz w:val="20"/>
        </w:rPr>
      </w:pPr>
    </w:p>
    <w:p w:rsidR="001A1041" w:rsidRDefault="001A1041">
      <w:pPr>
        <w:pStyle w:val="BodyText"/>
        <w:spacing w:before="2"/>
        <w:rPr>
          <w:rFonts w:ascii="Times New Roman"/>
          <w:sz w:val="17"/>
        </w:rPr>
      </w:pPr>
    </w:p>
    <w:p w:rsidR="001A1041" w:rsidRDefault="00340F28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1A1041" w:rsidRDefault="00340F28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SET-B</w:t>
      </w:r>
    </w:p>
    <w:p w:rsidR="001A1041" w:rsidRDefault="00340F28">
      <w:pPr>
        <w:pStyle w:val="Title"/>
        <w:ind w:right="2815"/>
      </w:pP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:rsidR="001A1041" w:rsidRDefault="00070BC7" w:rsidP="00340F28">
      <w:pPr>
        <w:pStyle w:val="Heading1"/>
        <w:ind w:left="2835" w:right="2815" w:firstLine="0"/>
        <w:jc w:val="center"/>
      </w:pPr>
      <w:r>
        <w:rPr>
          <w:u w:val="single"/>
        </w:rPr>
        <w:t xml:space="preserve">MAKE-UP </w:t>
      </w:r>
      <w:r w:rsidR="00340F28">
        <w:rPr>
          <w:u w:val="single"/>
        </w:rPr>
        <w:t>EXAMINATION</w:t>
      </w:r>
      <w:r w:rsidR="00340F28">
        <w:rPr>
          <w:spacing w:val="-7"/>
          <w:u w:val="single"/>
        </w:rPr>
        <w:t xml:space="preserve"> </w:t>
      </w:r>
      <w:r>
        <w:rPr>
          <w:u w:val="single"/>
        </w:rPr>
        <w:t>–</w:t>
      </w:r>
      <w:r w:rsidR="00340F28">
        <w:rPr>
          <w:spacing w:val="-7"/>
          <w:u w:val="single"/>
        </w:rPr>
        <w:t xml:space="preserve"> </w:t>
      </w:r>
      <w:r>
        <w:rPr>
          <w:u w:val="single"/>
        </w:rPr>
        <w:t xml:space="preserve">JULY </w:t>
      </w:r>
      <w:r w:rsidR="00340F28">
        <w:rPr>
          <w:u w:val="single"/>
        </w:rPr>
        <w:t>2024</w:t>
      </w:r>
    </w:p>
    <w:p w:rsidR="001A1041" w:rsidRDefault="001A1041">
      <w:pPr>
        <w:pStyle w:val="BodyText"/>
        <w:spacing w:before="4"/>
        <w:rPr>
          <w:rFonts w:ascii="Arial"/>
          <w:b/>
          <w:sz w:val="10"/>
        </w:rPr>
      </w:pPr>
    </w:p>
    <w:p w:rsidR="001A1041" w:rsidRDefault="001A1041">
      <w:pPr>
        <w:rPr>
          <w:rFonts w:ascii="Arial"/>
          <w:sz w:val="10"/>
        </w:rPr>
        <w:sectPr w:rsidR="001A1041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1A1041" w:rsidRDefault="00340F28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 w:rsidR="00624D09">
        <w:rPr>
          <w:sz w:val="23"/>
        </w:rPr>
        <w:t xml:space="preserve">Semester IV </w:t>
      </w:r>
    </w:p>
    <w:p w:rsidR="001A1041" w:rsidRDefault="00340F28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3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LAW3007</w:t>
      </w:r>
    </w:p>
    <w:p w:rsidR="001A1041" w:rsidRDefault="00340F28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Company</w:t>
      </w:r>
      <w:r>
        <w:rPr>
          <w:spacing w:val="-1"/>
          <w:sz w:val="23"/>
        </w:rPr>
        <w:t xml:space="preserve"> </w:t>
      </w:r>
      <w:r>
        <w:rPr>
          <w:sz w:val="23"/>
        </w:rPr>
        <w:t>Law-I</w:t>
      </w:r>
    </w:p>
    <w:p w:rsidR="001A1041" w:rsidRDefault="00340F28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LLB Honors</w:t>
      </w:r>
    </w:p>
    <w:p w:rsidR="001A1041" w:rsidRDefault="00340F28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CA5043">
        <w:rPr>
          <w:sz w:val="23"/>
        </w:rPr>
        <w:t>01 JULY</w:t>
      </w:r>
      <w:r>
        <w:rPr>
          <w:sz w:val="23"/>
        </w:rPr>
        <w:t xml:space="preserve"> 2024</w:t>
      </w:r>
    </w:p>
    <w:p w:rsidR="001A1041" w:rsidRDefault="00340F28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1A1041" w:rsidRDefault="00340F28">
      <w:pPr>
        <w:pStyle w:val="Heading2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1A1041" w:rsidRDefault="00340F28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1A1041" w:rsidRDefault="001A1041">
      <w:pPr>
        <w:rPr>
          <w:sz w:val="23"/>
        </w:rPr>
        <w:sectPr w:rsidR="001A1041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5633" w:space="1765"/>
            <w:col w:w="3522"/>
          </w:cols>
        </w:sectPr>
      </w:pPr>
    </w:p>
    <w:p w:rsidR="001A1041" w:rsidRDefault="001A1041">
      <w:pPr>
        <w:pStyle w:val="BodyText"/>
        <w:rPr>
          <w:sz w:val="20"/>
        </w:rPr>
      </w:pPr>
    </w:p>
    <w:p w:rsidR="001A1041" w:rsidRDefault="001A1041">
      <w:pPr>
        <w:pStyle w:val="BodyText"/>
        <w:spacing w:before="9" w:after="1"/>
        <w:rPr>
          <w:sz w:val="21"/>
        </w:rPr>
      </w:pPr>
    </w:p>
    <w:p w:rsidR="001A1041" w:rsidRDefault="00D7115E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1905" r="3175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02E55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1A1041" w:rsidRDefault="00340F28">
      <w:pPr>
        <w:pStyle w:val="Heading2"/>
        <w:spacing w:before="74"/>
        <w:ind w:left="200"/>
      </w:pPr>
      <w:r>
        <w:t>Instructions:</w:t>
      </w:r>
    </w:p>
    <w:p w:rsidR="001A1041" w:rsidRDefault="00340F28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ind w:right="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1A1041" w:rsidRDefault="00340F28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right="0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1A1041" w:rsidRDefault="00340F28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right="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1A1041" w:rsidRDefault="00340F28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right="0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1A1041" w:rsidRDefault="00D7115E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C64C0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1A1041" w:rsidRDefault="001A1041">
      <w:pPr>
        <w:pStyle w:val="BodyText"/>
        <w:rPr>
          <w:rFonts w:ascii="Arial"/>
          <w:i/>
          <w:sz w:val="26"/>
        </w:rPr>
      </w:pPr>
    </w:p>
    <w:p w:rsidR="001A1041" w:rsidRDefault="001A1041">
      <w:pPr>
        <w:pStyle w:val="BodyText"/>
        <w:spacing w:before="9"/>
        <w:rPr>
          <w:rFonts w:ascii="Arial"/>
          <w:i/>
          <w:sz w:val="24"/>
        </w:rPr>
      </w:pPr>
    </w:p>
    <w:p w:rsidR="001A1041" w:rsidRDefault="00340F28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1A1041" w:rsidRDefault="00340F28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5M = 20 MARKS</w:t>
      </w:r>
    </w:p>
    <w:p w:rsidR="001A1041" w:rsidRDefault="001A1041">
      <w:pPr>
        <w:pStyle w:val="BodyText"/>
        <w:spacing w:before="5"/>
        <w:rPr>
          <w:rFonts w:ascii="Arial"/>
          <w:b/>
          <w:sz w:val="26"/>
        </w:rPr>
      </w:pP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487"/>
        </w:tabs>
        <w:spacing w:before="93"/>
        <w:ind w:right="0"/>
        <w:rPr>
          <w:sz w:val="23"/>
          <w:szCs w:val="23"/>
        </w:rPr>
      </w:pPr>
      <w:r w:rsidRPr="00340F28">
        <w:rPr>
          <w:sz w:val="23"/>
          <w:szCs w:val="23"/>
        </w:rPr>
        <w:t>Write</w:t>
      </w:r>
      <w:r w:rsidRPr="00340F28">
        <w:rPr>
          <w:spacing w:val="-1"/>
          <w:sz w:val="23"/>
          <w:szCs w:val="23"/>
        </w:rPr>
        <w:t xml:space="preserve"> </w:t>
      </w:r>
      <w:r w:rsidRPr="00340F28">
        <w:rPr>
          <w:sz w:val="23"/>
          <w:szCs w:val="23"/>
        </w:rPr>
        <w:t>an explanatory</w:t>
      </w:r>
      <w:r w:rsidRPr="00340F28">
        <w:rPr>
          <w:spacing w:val="-1"/>
          <w:sz w:val="23"/>
          <w:szCs w:val="23"/>
        </w:rPr>
        <w:t xml:space="preserve"> </w:t>
      </w:r>
      <w:r w:rsidRPr="00340F28">
        <w:rPr>
          <w:sz w:val="23"/>
          <w:szCs w:val="23"/>
        </w:rPr>
        <w:t>note on ‘Holding</w:t>
      </w:r>
      <w:r w:rsidRPr="00340F28">
        <w:rPr>
          <w:spacing w:val="-1"/>
          <w:sz w:val="23"/>
          <w:szCs w:val="23"/>
        </w:rPr>
        <w:t xml:space="preserve"> </w:t>
      </w:r>
      <w:r w:rsidRPr="00340F28">
        <w:rPr>
          <w:sz w:val="23"/>
          <w:szCs w:val="23"/>
        </w:rPr>
        <w:t>Company and</w:t>
      </w:r>
      <w:r w:rsidRPr="00340F28">
        <w:rPr>
          <w:spacing w:val="-1"/>
          <w:sz w:val="23"/>
          <w:szCs w:val="23"/>
        </w:rPr>
        <w:t xml:space="preserve"> </w:t>
      </w:r>
      <w:r w:rsidRPr="00340F28">
        <w:rPr>
          <w:sz w:val="23"/>
          <w:szCs w:val="23"/>
        </w:rPr>
        <w:t>Subsidiary Company’.</w:t>
      </w:r>
    </w:p>
    <w:p w:rsidR="001A1041" w:rsidRPr="00340F28" w:rsidRDefault="00340F28">
      <w:pPr>
        <w:pStyle w:val="BodyText"/>
        <w:spacing w:before="37"/>
        <w:ind w:left="8641"/>
        <w:rPr>
          <w:sz w:val="23"/>
          <w:szCs w:val="23"/>
        </w:rPr>
      </w:pPr>
      <w:r w:rsidRPr="00340F28">
        <w:rPr>
          <w:sz w:val="23"/>
          <w:szCs w:val="23"/>
        </w:rPr>
        <w:t>(CO1) [Knowledge]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487"/>
        </w:tabs>
        <w:spacing w:before="98" w:line="247" w:lineRule="auto"/>
        <w:rPr>
          <w:sz w:val="23"/>
          <w:szCs w:val="23"/>
        </w:rPr>
      </w:pPr>
      <w:r w:rsidRPr="00872198">
        <w:rPr>
          <w:i/>
          <w:sz w:val="23"/>
          <w:szCs w:val="23"/>
        </w:rPr>
        <w:t>'</w:t>
      </w:r>
      <w:r w:rsidRPr="00872198">
        <w:rPr>
          <w:rFonts w:ascii="Arial"/>
          <w:i/>
          <w:sz w:val="23"/>
          <w:szCs w:val="23"/>
        </w:rPr>
        <w:t>A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company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fails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to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comply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with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the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statutory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requirements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for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the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commencement</w:t>
      </w:r>
      <w:r w:rsidRPr="00872198">
        <w:rPr>
          <w:rFonts w:ascii="Arial"/>
          <w:i/>
          <w:spacing w:val="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of</w:t>
      </w:r>
      <w:r w:rsidRPr="00872198">
        <w:rPr>
          <w:rFonts w:ascii="Arial"/>
          <w:i/>
          <w:spacing w:val="61"/>
          <w:sz w:val="23"/>
          <w:szCs w:val="23"/>
        </w:rPr>
        <w:t xml:space="preserve"> </w:t>
      </w:r>
      <w:r w:rsidRPr="00872198">
        <w:rPr>
          <w:rFonts w:ascii="Arial"/>
          <w:i/>
          <w:sz w:val="23"/>
          <w:szCs w:val="23"/>
        </w:rPr>
        <w:t>business</w:t>
      </w:r>
      <w:r w:rsidRPr="00872198">
        <w:rPr>
          <w:i/>
          <w:sz w:val="23"/>
          <w:szCs w:val="23"/>
        </w:rPr>
        <w:t>'</w:t>
      </w:r>
      <w:r w:rsidRPr="00340F28">
        <w:rPr>
          <w:sz w:val="23"/>
          <w:szCs w:val="23"/>
        </w:rPr>
        <w:t>.</w:t>
      </w:r>
      <w:r w:rsidRPr="00340F28">
        <w:rPr>
          <w:spacing w:val="-59"/>
          <w:sz w:val="23"/>
          <w:szCs w:val="23"/>
        </w:rPr>
        <w:t xml:space="preserve"> </w:t>
      </w:r>
      <w:r w:rsidRPr="00340F28">
        <w:rPr>
          <w:sz w:val="23"/>
          <w:szCs w:val="23"/>
        </w:rPr>
        <w:t>Discuss the potential consequences mentioned under the Companies</w:t>
      </w:r>
      <w:r w:rsidRPr="00340F28">
        <w:rPr>
          <w:spacing w:val="-13"/>
          <w:sz w:val="23"/>
          <w:szCs w:val="23"/>
        </w:rPr>
        <w:t xml:space="preserve"> </w:t>
      </w:r>
      <w:r w:rsidRPr="00340F28">
        <w:rPr>
          <w:sz w:val="23"/>
          <w:szCs w:val="23"/>
        </w:rPr>
        <w:t>Act, 2013.</w:t>
      </w:r>
    </w:p>
    <w:p w:rsidR="001A1041" w:rsidRPr="00340F28" w:rsidRDefault="00340F28">
      <w:pPr>
        <w:pStyle w:val="BodyText"/>
        <w:spacing w:before="28"/>
        <w:ind w:left="8641"/>
        <w:rPr>
          <w:sz w:val="23"/>
          <w:szCs w:val="23"/>
        </w:rPr>
      </w:pPr>
      <w:r w:rsidRPr="00340F28">
        <w:rPr>
          <w:sz w:val="23"/>
          <w:szCs w:val="23"/>
        </w:rPr>
        <w:t>(CO2) [Knowledge]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487"/>
        </w:tabs>
        <w:ind w:right="0"/>
        <w:rPr>
          <w:sz w:val="23"/>
          <w:szCs w:val="23"/>
        </w:rPr>
      </w:pPr>
      <w:r w:rsidRPr="00340F28">
        <w:rPr>
          <w:sz w:val="23"/>
          <w:szCs w:val="23"/>
        </w:rPr>
        <w:t>“</w:t>
      </w:r>
      <w:r w:rsidRPr="00340F28">
        <w:rPr>
          <w:rFonts w:ascii="Arial" w:hAnsi="Arial"/>
          <w:sz w:val="23"/>
          <w:szCs w:val="23"/>
        </w:rPr>
        <w:t>A</w:t>
      </w:r>
      <w:r w:rsidRPr="00340F28">
        <w:rPr>
          <w:rFonts w:ascii="Arial" w:hAnsi="Arial"/>
          <w:spacing w:val="-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company cannot issue shares at a discount.</w:t>
      </w:r>
      <w:r w:rsidRPr="00340F28">
        <w:rPr>
          <w:sz w:val="23"/>
          <w:szCs w:val="23"/>
        </w:rPr>
        <w:t>” Explain the statement with exceptions.</w:t>
      </w:r>
    </w:p>
    <w:p w:rsidR="001A1041" w:rsidRPr="00340F28" w:rsidRDefault="00340F28">
      <w:pPr>
        <w:pStyle w:val="BodyText"/>
        <w:spacing w:before="37"/>
        <w:ind w:left="8641"/>
        <w:rPr>
          <w:sz w:val="23"/>
          <w:szCs w:val="23"/>
        </w:rPr>
      </w:pPr>
      <w:r w:rsidRPr="00340F28">
        <w:rPr>
          <w:sz w:val="23"/>
          <w:szCs w:val="23"/>
        </w:rPr>
        <w:t>(CO3) [Knowledge]</w:t>
      </w:r>
    </w:p>
    <w:p w:rsidR="001A1041" w:rsidRPr="00340F28" w:rsidRDefault="00340F28">
      <w:pPr>
        <w:pStyle w:val="Heading1"/>
        <w:numPr>
          <w:ilvl w:val="0"/>
          <w:numId w:val="1"/>
        </w:numPr>
        <w:tabs>
          <w:tab w:val="left" w:pos="487"/>
        </w:tabs>
        <w:spacing w:before="97" w:line="242" w:lineRule="auto"/>
        <w:rPr>
          <w:sz w:val="23"/>
          <w:szCs w:val="23"/>
        </w:rPr>
      </w:pPr>
      <w:r w:rsidRPr="00340F28">
        <w:rPr>
          <w:rFonts w:ascii="Arial MT" w:hAnsi="Arial MT"/>
          <w:b w:val="0"/>
          <w:w w:val="105"/>
          <w:sz w:val="23"/>
          <w:szCs w:val="23"/>
        </w:rPr>
        <w:t>Describe</w:t>
      </w:r>
      <w:r w:rsidRPr="00340F28">
        <w:rPr>
          <w:rFonts w:ascii="Arial MT" w:hAnsi="Arial MT"/>
          <w:b w:val="0"/>
          <w:spacing w:val="58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in</w:t>
      </w:r>
      <w:r w:rsidRPr="00340F28">
        <w:rPr>
          <w:rFonts w:ascii="Arial MT" w:hAnsi="Arial MT"/>
          <w:b w:val="0"/>
          <w:spacing w:val="58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brief</w:t>
      </w:r>
      <w:r w:rsidRPr="00340F28">
        <w:rPr>
          <w:rFonts w:ascii="Arial MT" w:hAnsi="Arial MT"/>
          <w:b w:val="0"/>
          <w:spacing w:val="59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the</w:t>
      </w:r>
      <w:r w:rsidRPr="00340F28">
        <w:rPr>
          <w:rFonts w:ascii="Arial MT" w:hAnsi="Arial MT"/>
          <w:b w:val="0"/>
          <w:spacing w:val="58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Director</w:t>
      </w:r>
      <w:r w:rsidRPr="00340F28">
        <w:rPr>
          <w:rFonts w:ascii="Arial MT" w:hAnsi="Arial MT"/>
          <w:b w:val="0"/>
          <w:spacing w:val="58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Identification</w:t>
      </w:r>
      <w:r w:rsidRPr="00340F28">
        <w:rPr>
          <w:rFonts w:ascii="Arial MT" w:hAnsi="Arial MT"/>
          <w:b w:val="0"/>
          <w:spacing w:val="59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Number</w:t>
      </w:r>
      <w:r w:rsidRPr="00340F28">
        <w:rPr>
          <w:rFonts w:ascii="Arial MT" w:hAnsi="Arial MT"/>
          <w:b w:val="0"/>
          <w:spacing w:val="58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(DIN)</w:t>
      </w:r>
      <w:r w:rsidRPr="00340F28">
        <w:rPr>
          <w:rFonts w:ascii="Arial MT" w:hAnsi="Arial MT"/>
          <w:b w:val="0"/>
          <w:spacing w:val="58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and</w:t>
      </w:r>
      <w:r w:rsidRPr="00340F28">
        <w:rPr>
          <w:rFonts w:ascii="Arial MT" w:hAnsi="Arial MT"/>
          <w:b w:val="0"/>
          <w:spacing w:val="59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how</w:t>
      </w:r>
      <w:r w:rsidRPr="00340F28">
        <w:rPr>
          <w:rFonts w:ascii="Arial MT" w:hAnsi="Arial MT"/>
          <w:b w:val="0"/>
          <w:spacing w:val="58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can</w:t>
      </w:r>
      <w:r w:rsidRPr="00340F28">
        <w:rPr>
          <w:rFonts w:ascii="Arial MT" w:hAnsi="Arial MT"/>
          <w:b w:val="0"/>
          <w:spacing w:val="58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it</w:t>
      </w:r>
      <w:r w:rsidRPr="00340F28">
        <w:rPr>
          <w:rFonts w:ascii="Arial MT" w:hAnsi="Arial MT"/>
          <w:b w:val="0"/>
          <w:spacing w:val="59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be</w:t>
      </w:r>
      <w:r w:rsidRPr="00340F28">
        <w:rPr>
          <w:rFonts w:ascii="Arial MT" w:hAnsi="Arial MT"/>
          <w:b w:val="0"/>
          <w:spacing w:val="-70"/>
          <w:w w:val="105"/>
          <w:sz w:val="23"/>
          <w:szCs w:val="23"/>
        </w:rPr>
        <w:t xml:space="preserve"> </w:t>
      </w:r>
      <w:r w:rsidRPr="00340F28">
        <w:rPr>
          <w:rFonts w:ascii="Arial MT" w:hAnsi="Arial MT"/>
          <w:b w:val="0"/>
          <w:w w:val="105"/>
          <w:sz w:val="23"/>
          <w:szCs w:val="23"/>
        </w:rPr>
        <w:t>obtained</w:t>
      </w:r>
      <w:r w:rsidRPr="00340F28">
        <w:rPr>
          <w:w w:val="105"/>
          <w:sz w:val="23"/>
          <w:szCs w:val="23"/>
        </w:rPr>
        <w:t>?</w:t>
      </w:r>
    </w:p>
    <w:p w:rsidR="001A1041" w:rsidRPr="00340F28" w:rsidRDefault="001A1041">
      <w:pPr>
        <w:pStyle w:val="BodyText"/>
        <w:spacing w:before="6"/>
        <w:rPr>
          <w:rFonts w:ascii="Arial"/>
          <w:b/>
          <w:sz w:val="23"/>
          <w:szCs w:val="23"/>
        </w:rPr>
      </w:pPr>
    </w:p>
    <w:p w:rsidR="001A1041" w:rsidRPr="00340F28" w:rsidRDefault="00340F28">
      <w:pPr>
        <w:pStyle w:val="BodyText"/>
        <w:spacing w:before="93"/>
        <w:ind w:left="8641"/>
        <w:rPr>
          <w:sz w:val="23"/>
          <w:szCs w:val="23"/>
        </w:rPr>
      </w:pPr>
      <w:r w:rsidRPr="00340F28">
        <w:rPr>
          <w:sz w:val="23"/>
          <w:szCs w:val="23"/>
        </w:rPr>
        <w:t>(CO4) [Knowledge]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rPr>
          <w:sz w:val="23"/>
          <w:szCs w:val="23"/>
        </w:rPr>
      </w:pPr>
      <w:r w:rsidRPr="00340F28">
        <w:rPr>
          <w:sz w:val="23"/>
          <w:szCs w:val="23"/>
        </w:rPr>
        <w:t>Explain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procedures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for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appointing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liquidators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and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their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responsibilities’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during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28"/>
          <w:sz w:val="23"/>
          <w:szCs w:val="23"/>
        </w:rPr>
        <w:t xml:space="preserve"> </w:t>
      </w:r>
      <w:r w:rsidRPr="00340F28">
        <w:rPr>
          <w:sz w:val="23"/>
          <w:szCs w:val="23"/>
        </w:rPr>
        <w:t>companies</w:t>
      </w:r>
      <w:r w:rsidRPr="00340F28">
        <w:rPr>
          <w:spacing w:val="-59"/>
          <w:sz w:val="23"/>
          <w:szCs w:val="23"/>
        </w:rPr>
        <w:t xml:space="preserve"> </w:t>
      </w:r>
      <w:r w:rsidRPr="00340F28">
        <w:rPr>
          <w:sz w:val="23"/>
          <w:szCs w:val="23"/>
        </w:rPr>
        <w:t>winding up process.</w:t>
      </w:r>
    </w:p>
    <w:p w:rsidR="001A1041" w:rsidRPr="00340F28" w:rsidRDefault="00340F28">
      <w:pPr>
        <w:pStyle w:val="BodyText"/>
        <w:spacing w:before="29"/>
        <w:ind w:left="8641"/>
        <w:rPr>
          <w:sz w:val="23"/>
          <w:szCs w:val="23"/>
        </w:rPr>
      </w:pPr>
      <w:r w:rsidRPr="00340F28">
        <w:rPr>
          <w:sz w:val="23"/>
          <w:szCs w:val="23"/>
        </w:rPr>
        <w:t>(CO5) [Knowledge]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rPr>
          <w:sz w:val="23"/>
          <w:szCs w:val="23"/>
        </w:rPr>
      </w:pPr>
      <w:r w:rsidRPr="00340F28">
        <w:rPr>
          <w:sz w:val="23"/>
          <w:szCs w:val="23"/>
        </w:rPr>
        <w:t>Discuss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in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brief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role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of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technology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and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its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challenges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in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maintaining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effective</w:t>
      </w:r>
      <w:r w:rsidRPr="00340F28">
        <w:rPr>
          <w:spacing w:val="37"/>
          <w:sz w:val="23"/>
          <w:szCs w:val="23"/>
        </w:rPr>
        <w:t xml:space="preserve"> </w:t>
      </w:r>
      <w:r w:rsidRPr="00340F28">
        <w:rPr>
          <w:sz w:val="23"/>
          <w:szCs w:val="23"/>
        </w:rPr>
        <w:t>corporate</w:t>
      </w:r>
      <w:r w:rsidRPr="00340F28">
        <w:rPr>
          <w:spacing w:val="-59"/>
          <w:sz w:val="23"/>
          <w:szCs w:val="23"/>
        </w:rPr>
        <w:t xml:space="preserve"> </w:t>
      </w:r>
      <w:r w:rsidRPr="00340F28">
        <w:rPr>
          <w:sz w:val="23"/>
          <w:szCs w:val="23"/>
        </w:rPr>
        <w:t>governance.</w:t>
      </w:r>
    </w:p>
    <w:p w:rsidR="001A1041" w:rsidRDefault="00340F28">
      <w:pPr>
        <w:pStyle w:val="BodyText"/>
        <w:spacing w:before="29"/>
        <w:ind w:right="404"/>
        <w:jc w:val="right"/>
      </w:pPr>
      <w:r>
        <w:t>(CO6) [Knowledge]</w:t>
      </w:r>
    </w:p>
    <w:p w:rsidR="001A1041" w:rsidRDefault="001A1041">
      <w:pPr>
        <w:pStyle w:val="BodyText"/>
        <w:rPr>
          <w:sz w:val="20"/>
        </w:rPr>
      </w:pPr>
    </w:p>
    <w:p w:rsidR="001A1041" w:rsidRDefault="001A1041">
      <w:pPr>
        <w:pStyle w:val="BodyText"/>
        <w:spacing w:before="8"/>
        <w:rPr>
          <w:sz w:val="24"/>
        </w:rPr>
      </w:pPr>
    </w:p>
    <w:p w:rsidR="001A1041" w:rsidRDefault="001A1041">
      <w:pPr>
        <w:jc w:val="center"/>
        <w:rPr>
          <w:rFonts w:ascii="Arial"/>
        </w:rPr>
        <w:sectPr w:rsidR="001A1041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0A2B53" w:rsidRPr="000A2B53" w:rsidRDefault="00152B4F" w:rsidP="000A2B53">
      <w:pPr>
        <w:pStyle w:val="ListParagraph"/>
        <w:spacing w:before="93"/>
        <w:ind w:right="2815" w:firstLine="0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 xml:space="preserve">                       </w:t>
      </w:r>
      <w:bookmarkStart w:id="0" w:name="_GoBack"/>
      <w:bookmarkEnd w:id="0"/>
      <w:r w:rsidR="000A2B53" w:rsidRPr="000A2B53">
        <w:rPr>
          <w:rFonts w:ascii="Arial"/>
          <w:b/>
        </w:rPr>
        <w:t>PART</w:t>
      </w:r>
      <w:r w:rsidR="000A2B53" w:rsidRPr="000A2B53">
        <w:rPr>
          <w:rFonts w:ascii="Arial"/>
          <w:b/>
          <w:spacing w:val="-8"/>
        </w:rPr>
        <w:t xml:space="preserve"> </w:t>
      </w:r>
      <w:r w:rsidR="000A2B53" w:rsidRPr="000A2B53">
        <w:rPr>
          <w:rFonts w:ascii="Arial"/>
          <w:b/>
        </w:rPr>
        <w:t>B</w:t>
      </w:r>
    </w:p>
    <w:p w:rsidR="000A2B53" w:rsidRPr="000A2B53" w:rsidRDefault="000A2B53" w:rsidP="000A2B53">
      <w:pPr>
        <w:pStyle w:val="ListParagraph"/>
        <w:tabs>
          <w:tab w:val="left" w:pos="6577"/>
        </w:tabs>
        <w:spacing w:before="187"/>
        <w:ind w:right="97" w:firstLine="0"/>
        <w:rPr>
          <w:rFonts w:ascii="Arial"/>
          <w:b/>
        </w:rPr>
      </w:pPr>
      <w:r w:rsidRPr="000A2B53">
        <w:rPr>
          <w:rFonts w:ascii="Arial"/>
          <w:b/>
        </w:rPr>
        <w:t>ANSWER</w:t>
      </w:r>
      <w:r w:rsidRPr="000A2B53">
        <w:rPr>
          <w:rFonts w:ascii="Arial"/>
          <w:b/>
          <w:spacing w:val="-9"/>
        </w:rPr>
        <w:t xml:space="preserve"> </w:t>
      </w:r>
      <w:r w:rsidRPr="000A2B53">
        <w:rPr>
          <w:rFonts w:ascii="Arial"/>
          <w:b/>
        </w:rPr>
        <w:t>ANY</w:t>
      </w:r>
      <w:r w:rsidRPr="000A2B53">
        <w:rPr>
          <w:rFonts w:ascii="Arial"/>
          <w:b/>
          <w:spacing w:val="-4"/>
        </w:rPr>
        <w:t xml:space="preserve"> </w:t>
      </w:r>
      <w:r w:rsidRPr="000A2B53">
        <w:rPr>
          <w:rFonts w:ascii="Arial"/>
          <w:b/>
        </w:rPr>
        <w:t>FOUR QUESTIONS</w:t>
      </w:r>
      <w:r w:rsidRPr="000A2B53">
        <w:rPr>
          <w:rFonts w:ascii="Arial"/>
          <w:b/>
        </w:rPr>
        <w:tab/>
        <w:t>4Q X 10M = 40 MARKS</w:t>
      </w:r>
    </w:p>
    <w:p w:rsidR="000A2B53" w:rsidRDefault="000A2B53" w:rsidP="000A2B53">
      <w:pPr>
        <w:pStyle w:val="ListParagraph"/>
        <w:tabs>
          <w:tab w:val="left" w:pos="487"/>
        </w:tabs>
        <w:spacing w:before="65" w:line="247" w:lineRule="auto"/>
        <w:ind w:firstLine="0"/>
        <w:rPr>
          <w:sz w:val="23"/>
          <w:szCs w:val="23"/>
        </w:rPr>
      </w:pP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rPr>
          <w:sz w:val="23"/>
          <w:szCs w:val="23"/>
        </w:rPr>
      </w:pPr>
      <w:r w:rsidRPr="00340F28">
        <w:rPr>
          <w:sz w:val="23"/>
          <w:szCs w:val="23"/>
        </w:rPr>
        <w:t>Discuss</w:t>
      </w:r>
      <w:r w:rsidRPr="00340F28">
        <w:rPr>
          <w:spacing w:val="51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52"/>
          <w:sz w:val="23"/>
          <w:szCs w:val="23"/>
        </w:rPr>
        <w:t xml:space="preserve"> </w:t>
      </w:r>
      <w:r w:rsidRPr="00340F28">
        <w:rPr>
          <w:sz w:val="23"/>
          <w:szCs w:val="23"/>
        </w:rPr>
        <w:t>concept</w:t>
      </w:r>
      <w:r w:rsidRPr="00340F28">
        <w:rPr>
          <w:spacing w:val="51"/>
          <w:sz w:val="23"/>
          <w:szCs w:val="23"/>
        </w:rPr>
        <w:t xml:space="preserve"> </w:t>
      </w:r>
      <w:r w:rsidRPr="00340F28">
        <w:rPr>
          <w:sz w:val="23"/>
          <w:szCs w:val="23"/>
        </w:rPr>
        <w:t>of</w:t>
      </w:r>
      <w:r w:rsidRPr="00340F28">
        <w:rPr>
          <w:spacing w:val="52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51"/>
          <w:sz w:val="23"/>
          <w:szCs w:val="23"/>
        </w:rPr>
        <w:t xml:space="preserve"> </w:t>
      </w:r>
      <w:r w:rsidRPr="00340F28">
        <w:rPr>
          <w:sz w:val="23"/>
          <w:szCs w:val="23"/>
        </w:rPr>
        <w:t>'corporate</w:t>
      </w:r>
      <w:r w:rsidRPr="00340F28">
        <w:rPr>
          <w:spacing w:val="52"/>
          <w:sz w:val="23"/>
          <w:szCs w:val="23"/>
        </w:rPr>
        <w:t xml:space="preserve"> </w:t>
      </w:r>
      <w:r w:rsidRPr="00340F28">
        <w:rPr>
          <w:sz w:val="23"/>
          <w:szCs w:val="23"/>
        </w:rPr>
        <w:t>veil'</w:t>
      </w:r>
      <w:r w:rsidRPr="00340F28">
        <w:rPr>
          <w:spacing w:val="51"/>
          <w:sz w:val="23"/>
          <w:szCs w:val="23"/>
        </w:rPr>
        <w:t xml:space="preserve"> </w:t>
      </w:r>
      <w:r w:rsidRPr="00340F28">
        <w:rPr>
          <w:sz w:val="23"/>
          <w:szCs w:val="23"/>
        </w:rPr>
        <w:t>in</w:t>
      </w:r>
      <w:r w:rsidRPr="00340F28">
        <w:rPr>
          <w:spacing w:val="52"/>
          <w:sz w:val="23"/>
          <w:szCs w:val="23"/>
        </w:rPr>
        <w:t xml:space="preserve"> </w:t>
      </w:r>
      <w:r w:rsidRPr="00340F28">
        <w:rPr>
          <w:sz w:val="23"/>
          <w:szCs w:val="23"/>
        </w:rPr>
        <w:t>company</w:t>
      </w:r>
      <w:r w:rsidRPr="00340F28">
        <w:rPr>
          <w:spacing w:val="51"/>
          <w:sz w:val="23"/>
          <w:szCs w:val="23"/>
        </w:rPr>
        <w:t xml:space="preserve"> </w:t>
      </w:r>
      <w:r w:rsidRPr="00340F28">
        <w:rPr>
          <w:sz w:val="23"/>
          <w:szCs w:val="23"/>
        </w:rPr>
        <w:t>law.</w:t>
      </w:r>
      <w:r w:rsidRPr="00340F28">
        <w:rPr>
          <w:spacing w:val="52"/>
          <w:sz w:val="23"/>
          <w:szCs w:val="23"/>
        </w:rPr>
        <w:t xml:space="preserve"> </w:t>
      </w:r>
      <w:r w:rsidRPr="00340F28">
        <w:rPr>
          <w:sz w:val="23"/>
          <w:szCs w:val="23"/>
        </w:rPr>
        <w:t>How</w:t>
      </w:r>
      <w:r w:rsidRPr="00340F28">
        <w:rPr>
          <w:spacing w:val="51"/>
          <w:sz w:val="23"/>
          <w:szCs w:val="23"/>
        </w:rPr>
        <w:t xml:space="preserve"> </w:t>
      </w:r>
      <w:r w:rsidRPr="00340F28">
        <w:rPr>
          <w:sz w:val="23"/>
          <w:szCs w:val="23"/>
        </w:rPr>
        <w:t>does</w:t>
      </w:r>
      <w:r w:rsidRPr="00340F28">
        <w:rPr>
          <w:spacing w:val="52"/>
          <w:sz w:val="23"/>
          <w:szCs w:val="23"/>
        </w:rPr>
        <w:t xml:space="preserve"> </w:t>
      </w:r>
      <w:r w:rsidRPr="00340F28">
        <w:rPr>
          <w:sz w:val="23"/>
          <w:szCs w:val="23"/>
        </w:rPr>
        <w:t>this</w:t>
      </w:r>
      <w:r w:rsidRPr="00340F28">
        <w:rPr>
          <w:spacing w:val="51"/>
          <w:sz w:val="23"/>
          <w:szCs w:val="23"/>
        </w:rPr>
        <w:t xml:space="preserve"> </w:t>
      </w:r>
      <w:r w:rsidRPr="00340F28">
        <w:rPr>
          <w:sz w:val="23"/>
          <w:szCs w:val="23"/>
        </w:rPr>
        <w:t>legal</w:t>
      </w:r>
      <w:r w:rsidRPr="00340F28">
        <w:rPr>
          <w:spacing w:val="52"/>
          <w:sz w:val="23"/>
          <w:szCs w:val="23"/>
        </w:rPr>
        <w:t xml:space="preserve"> </w:t>
      </w:r>
      <w:r w:rsidRPr="00340F28">
        <w:rPr>
          <w:sz w:val="23"/>
          <w:szCs w:val="23"/>
        </w:rPr>
        <w:t>principle</w:t>
      </w:r>
      <w:r w:rsidRPr="00340F28">
        <w:rPr>
          <w:spacing w:val="52"/>
          <w:sz w:val="23"/>
          <w:szCs w:val="23"/>
        </w:rPr>
        <w:t xml:space="preserve"> </w:t>
      </w:r>
      <w:r w:rsidRPr="00340F28">
        <w:rPr>
          <w:sz w:val="23"/>
          <w:szCs w:val="23"/>
        </w:rPr>
        <w:t>protect</w:t>
      </w:r>
      <w:r w:rsidRPr="00340F28">
        <w:rPr>
          <w:spacing w:val="-59"/>
          <w:sz w:val="23"/>
          <w:szCs w:val="23"/>
        </w:rPr>
        <w:t xml:space="preserve"> </w:t>
      </w:r>
      <w:r w:rsidRPr="00340F28">
        <w:rPr>
          <w:sz w:val="23"/>
          <w:szCs w:val="23"/>
        </w:rPr>
        <w:t>shareholders from personal liability?</w:t>
      </w:r>
    </w:p>
    <w:p w:rsidR="001A1041" w:rsidRPr="00340F28" w:rsidRDefault="00340F28">
      <w:pPr>
        <w:pStyle w:val="BodyText"/>
        <w:spacing w:before="29"/>
        <w:ind w:left="8654"/>
        <w:rPr>
          <w:sz w:val="23"/>
          <w:szCs w:val="23"/>
        </w:rPr>
      </w:pPr>
      <w:r w:rsidRPr="00340F28">
        <w:rPr>
          <w:sz w:val="23"/>
          <w:szCs w:val="23"/>
        </w:rPr>
        <w:t>(CO2) [Application]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rPr>
          <w:sz w:val="23"/>
          <w:szCs w:val="23"/>
        </w:rPr>
      </w:pPr>
      <w:r w:rsidRPr="00340F28">
        <w:rPr>
          <w:sz w:val="23"/>
          <w:szCs w:val="23"/>
        </w:rPr>
        <w:t>Define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doctrine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of</w:t>
      </w:r>
      <w:r w:rsidRPr="00340F28">
        <w:rPr>
          <w:spacing w:val="22"/>
          <w:sz w:val="23"/>
          <w:szCs w:val="23"/>
        </w:rPr>
        <w:t xml:space="preserve"> </w:t>
      </w:r>
      <w:r w:rsidRPr="00340F28">
        <w:rPr>
          <w:rFonts w:ascii="Arial"/>
          <w:i/>
          <w:sz w:val="23"/>
          <w:szCs w:val="23"/>
        </w:rPr>
        <w:t>ultra</w:t>
      </w:r>
      <w:r w:rsidRPr="00340F28">
        <w:rPr>
          <w:rFonts w:ascii="Arial"/>
          <w:i/>
          <w:spacing w:val="21"/>
          <w:sz w:val="23"/>
          <w:szCs w:val="23"/>
        </w:rPr>
        <w:t xml:space="preserve"> </w:t>
      </w:r>
      <w:r w:rsidRPr="00340F28">
        <w:rPr>
          <w:rFonts w:ascii="Arial"/>
          <w:i/>
          <w:sz w:val="23"/>
          <w:szCs w:val="23"/>
        </w:rPr>
        <w:t>vires</w:t>
      </w:r>
      <w:r w:rsidRPr="00340F28">
        <w:rPr>
          <w:sz w:val="23"/>
          <w:szCs w:val="23"/>
        </w:rPr>
        <w:t>.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Critically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examine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22"/>
          <w:sz w:val="23"/>
          <w:szCs w:val="23"/>
        </w:rPr>
        <w:t xml:space="preserve"> </w:t>
      </w:r>
      <w:r w:rsidRPr="00340F28">
        <w:rPr>
          <w:sz w:val="23"/>
          <w:szCs w:val="23"/>
        </w:rPr>
        <w:t>consequences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if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a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company</w:t>
      </w:r>
      <w:r w:rsidRPr="00340F28">
        <w:rPr>
          <w:spacing w:val="22"/>
          <w:sz w:val="23"/>
          <w:szCs w:val="23"/>
        </w:rPr>
        <w:t xml:space="preserve"> </w:t>
      </w:r>
      <w:r w:rsidRPr="00340F28">
        <w:rPr>
          <w:sz w:val="23"/>
          <w:szCs w:val="23"/>
        </w:rPr>
        <w:t>acts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beyond</w:t>
      </w:r>
      <w:r w:rsidRPr="00340F28">
        <w:rPr>
          <w:spacing w:val="21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-58"/>
          <w:sz w:val="23"/>
          <w:szCs w:val="23"/>
        </w:rPr>
        <w:t xml:space="preserve"> </w:t>
      </w:r>
      <w:r w:rsidRPr="00340F28">
        <w:rPr>
          <w:sz w:val="23"/>
          <w:szCs w:val="23"/>
        </w:rPr>
        <w:t>scope of its objects as defined in the Memorandum of</w:t>
      </w:r>
      <w:r w:rsidRPr="00340F28">
        <w:rPr>
          <w:spacing w:val="-13"/>
          <w:sz w:val="23"/>
          <w:szCs w:val="23"/>
        </w:rPr>
        <w:t xml:space="preserve"> </w:t>
      </w:r>
      <w:r w:rsidRPr="00340F28">
        <w:rPr>
          <w:sz w:val="23"/>
          <w:szCs w:val="23"/>
        </w:rPr>
        <w:t>Association.</w:t>
      </w:r>
    </w:p>
    <w:p w:rsidR="001A1041" w:rsidRPr="00340F28" w:rsidRDefault="00340F28">
      <w:pPr>
        <w:pStyle w:val="BodyText"/>
        <w:spacing w:before="29"/>
        <w:ind w:left="8654"/>
        <w:jc w:val="both"/>
        <w:rPr>
          <w:sz w:val="23"/>
          <w:szCs w:val="23"/>
        </w:rPr>
      </w:pPr>
      <w:r w:rsidRPr="00340F28">
        <w:rPr>
          <w:sz w:val="23"/>
          <w:szCs w:val="23"/>
        </w:rPr>
        <w:t>(CO2) [Application]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  <w:rPr>
          <w:sz w:val="23"/>
          <w:szCs w:val="23"/>
        </w:rPr>
      </w:pPr>
      <w:r w:rsidRPr="00340F28">
        <w:rPr>
          <w:sz w:val="23"/>
          <w:szCs w:val="23"/>
        </w:rPr>
        <w:t>The Articles of Association of a public limited company empowered the Board of Directors to refuse</w:t>
      </w:r>
      <w:r w:rsidRPr="00340F28">
        <w:rPr>
          <w:spacing w:val="1"/>
          <w:sz w:val="23"/>
          <w:szCs w:val="23"/>
        </w:rPr>
        <w:t xml:space="preserve"> </w:t>
      </w:r>
      <w:r w:rsidRPr="00340F28">
        <w:rPr>
          <w:sz w:val="23"/>
          <w:szCs w:val="23"/>
        </w:rPr>
        <w:t>registration of transfer of its shares without assigning any reasons. Is it valid? Explain the provisions of</w:t>
      </w:r>
      <w:r w:rsidRPr="00340F28">
        <w:rPr>
          <w:spacing w:val="1"/>
          <w:sz w:val="23"/>
          <w:szCs w:val="23"/>
        </w:rPr>
        <w:t xml:space="preserve"> </w:t>
      </w:r>
      <w:r w:rsidRPr="00340F28">
        <w:rPr>
          <w:sz w:val="23"/>
          <w:szCs w:val="23"/>
        </w:rPr>
        <w:t>the Companies</w:t>
      </w:r>
      <w:r w:rsidRPr="00340F28">
        <w:rPr>
          <w:spacing w:val="-13"/>
          <w:sz w:val="23"/>
          <w:szCs w:val="23"/>
        </w:rPr>
        <w:t xml:space="preserve"> </w:t>
      </w:r>
      <w:r w:rsidRPr="00340F28">
        <w:rPr>
          <w:sz w:val="23"/>
          <w:szCs w:val="23"/>
        </w:rPr>
        <w:t>Act, 2013 regarding refusal to transfer shares.</w:t>
      </w:r>
    </w:p>
    <w:p w:rsidR="001A1041" w:rsidRPr="00340F28" w:rsidRDefault="00340F28">
      <w:pPr>
        <w:pStyle w:val="BodyText"/>
        <w:spacing w:before="28"/>
        <w:ind w:left="8140"/>
        <w:rPr>
          <w:sz w:val="23"/>
          <w:szCs w:val="23"/>
        </w:rPr>
      </w:pPr>
      <w:r w:rsidRPr="00340F28">
        <w:rPr>
          <w:sz w:val="23"/>
          <w:szCs w:val="23"/>
        </w:rPr>
        <w:t>(CO</w:t>
      </w:r>
      <w:proofErr w:type="gramStart"/>
      <w:r w:rsidRPr="00340F28">
        <w:rPr>
          <w:sz w:val="23"/>
          <w:szCs w:val="23"/>
        </w:rPr>
        <w:t>3,CO</w:t>
      </w:r>
      <w:proofErr w:type="gramEnd"/>
      <w:r w:rsidRPr="00340F28">
        <w:rPr>
          <w:sz w:val="23"/>
          <w:szCs w:val="23"/>
        </w:rPr>
        <w:t>1) [Application]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  <w:rPr>
          <w:sz w:val="23"/>
          <w:szCs w:val="23"/>
        </w:rPr>
      </w:pPr>
      <w:r w:rsidRPr="00340F28">
        <w:rPr>
          <w:sz w:val="23"/>
          <w:szCs w:val="23"/>
        </w:rPr>
        <w:t>Enumerate</w:t>
      </w:r>
      <w:r w:rsidRPr="00340F28">
        <w:rPr>
          <w:spacing w:val="12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position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and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powers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of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a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company</w:t>
      </w:r>
      <w:r w:rsidRPr="00340F28">
        <w:rPr>
          <w:spacing w:val="12"/>
          <w:sz w:val="23"/>
          <w:szCs w:val="23"/>
        </w:rPr>
        <w:t xml:space="preserve"> </w:t>
      </w:r>
      <w:r w:rsidRPr="00340F28">
        <w:rPr>
          <w:sz w:val="23"/>
          <w:szCs w:val="23"/>
        </w:rPr>
        <w:t>liquidator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in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winding-up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proceedings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with</w:t>
      </w:r>
      <w:r w:rsidRPr="00340F28">
        <w:rPr>
          <w:spacing w:val="13"/>
          <w:sz w:val="23"/>
          <w:szCs w:val="23"/>
        </w:rPr>
        <w:t xml:space="preserve"> </w:t>
      </w:r>
      <w:r w:rsidRPr="00340F28">
        <w:rPr>
          <w:sz w:val="23"/>
          <w:szCs w:val="23"/>
        </w:rPr>
        <w:t>relevant</w:t>
      </w:r>
      <w:r w:rsidRPr="00340F28">
        <w:rPr>
          <w:spacing w:val="-58"/>
          <w:sz w:val="23"/>
          <w:szCs w:val="23"/>
        </w:rPr>
        <w:t xml:space="preserve"> </w:t>
      </w:r>
      <w:r w:rsidRPr="00340F28">
        <w:rPr>
          <w:sz w:val="23"/>
          <w:szCs w:val="23"/>
        </w:rPr>
        <w:t>case laws.</w:t>
      </w:r>
    </w:p>
    <w:p w:rsidR="001A1041" w:rsidRPr="00340F28" w:rsidRDefault="00340F28">
      <w:pPr>
        <w:pStyle w:val="BodyText"/>
        <w:spacing w:before="29"/>
        <w:ind w:left="8662"/>
        <w:rPr>
          <w:sz w:val="23"/>
          <w:szCs w:val="23"/>
        </w:rPr>
      </w:pPr>
      <w:r w:rsidRPr="00340F28">
        <w:rPr>
          <w:sz w:val="23"/>
          <w:szCs w:val="23"/>
        </w:rPr>
        <w:t>(CO4) [Application]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47" w:lineRule="auto"/>
        <w:ind w:left="640" w:right="366" w:hanging="511"/>
        <w:rPr>
          <w:sz w:val="23"/>
          <w:szCs w:val="23"/>
        </w:rPr>
      </w:pPr>
      <w:r w:rsidRPr="00340F28">
        <w:rPr>
          <w:sz w:val="23"/>
          <w:szCs w:val="23"/>
        </w:rPr>
        <w:t>Discuss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purposes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and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importance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of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conducting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the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annual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general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meeting?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Distinguish</w:t>
      </w:r>
      <w:r w:rsidRPr="00340F28">
        <w:rPr>
          <w:spacing w:val="6"/>
          <w:sz w:val="23"/>
          <w:szCs w:val="23"/>
        </w:rPr>
        <w:t xml:space="preserve"> </w:t>
      </w:r>
      <w:r w:rsidRPr="00340F28">
        <w:rPr>
          <w:sz w:val="23"/>
          <w:szCs w:val="23"/>
        </w:rPr>
        <w:t>between</w:t>
      </w:r>
      <w:r w:rsidRPr="00340F28">
        <w:rPr>
          <w:spacing w:val="-58"/>
          <w:sz w:val="23"/>
          <w:szCs w:val="23"/>
        </w:rPr>
        <w:t xml:space="preserve"> </w:t>
      </w:r>
      <w:r w:rsidRPr="00340F28">
        <w:rPr>
          <w:sz w:val="23"/>
          <w:szCs w:val="23"/>
        </w:rPr>
        <w:t>an annual general meeting and an extraordinary general meeting.</w:t>
      </w:r>
    </w:p>
    <w:p w:rsidR="001A1041" w:rsidRPr="00340F28" w:rsidRDefault="00340F28">
      <w:pPr>
        <w:pStyle w:val="BodyText"/>
        <w:spacing w:before="29"/>
        <w:ind w:right="396"/>
        <w:jc w:val="right"/>
        <w:rPr>
          <w:sz w:val="23"/>
          <w:szCs w:val="23"/>
        </w:rPr>
      </w:pPr>
      <w:r w:rsidRPr="00340F28">
        <w:rPr>
          <w:sz w:val="23"/>
          <w:szCs w:val="23"/>
        </w:rPr>
        <w:t>(CO5) [Application]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  <w:rPr>
          <w:sz w:val="23"/>
          <w:szCs w:val="23"/>
        </w:rPr>
      </w:pPr>
      <w:r w:rsidRPr="00340F28">
        <w:rPr>
          <w:rFonts w:ascii="Arial" w:hAnsi="Arial"/>
          <w:sz w:val="23"/>
          <w:szCs w:val="23"/>
        </w:rPr>
        <w:t>“In the quickly changing digital society we live in today, technology has become embedded in every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aspect of our lives, including the legal industry. Technology has had a significant impact on corporate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 xml:space="preserve">law in particular, changing how companies’ function”. </w:t>
      </w:r>
      <w:r w:rsidRPr="00340F28">
        <w:rPr>
          <w:sz w:val="23"/>
          <w:szCs w:val="23"/>
        </w:rPr>
        <w:t>Illustrate your answer highlighting the effect of</w:t>
      </w:r>
      <w:r w:rsidRPr="00340F28">
        <w:rPr>
          <w:spacing w:val="1"/>
          <w:sz w:val="23"/>
          <w:szCs w:val="23"/>
        </w:rPr>
        <w:t xml:space="preserve"> </w:t>
      </w:r>
      <w:r w:rsidRPr="00340F28">
        <w:rPr>
          <w:sz w:val="23"/>
          <w:szCs w:val="23"/>
        </w:rPr>
        <w:t>technology in corporate law practice in India.</w:t>
      </w:r>
    </w:p>
    <w:p w:rsidR="001A1041" w:rsidRPr="00340F28" w:rsidRDefault="00340F28">
      <w:pPr>
        <w:pStyle w:val="BodyText"/>
        <w:spacing w:before="28"/>
        <w:ind w:right="396"/>
        <w:jc w:val="right"/>
        <w:rPr>
          <w:sz w:val="23"/>
          <w:szCs w:val="23"/>
        </w:rPr>
      </w:pPr>
      <w:r w:rsidRPr="00340F28">
        <w:rPr>
          <w:sz w:val="23"/>
          <w:szCs w:val="23"/>
        </w:rPr>
        <w:t>(CO6) [Application]</w:t>
      </w:r>
    </w:p>
    <w:p w:rsidR="001A1041" w:rsidRPr="00340F28" w:rsidRDefault="001A1041">
      <w:pPr>
        <w:pStyle w:val="BodyText"/>
        <w:rPr>
          <w:sz w:val="23"/>
          <w:szCs w:val="23"/>
        </w:rPr>
      </w:pPr>
    </w:p>
    <w:p w:rsidR="001A1041" w:rsidRDefault="001A1041">
      <w:pPr>
        <w:pStyle w:val="BodyText"/>
        <w:spacing w:before="8"/>
        <w:rPr>
          <w:sz w:val="24"/>
        </w:rPr>
      </w:pPr>
    </w:p>
    <w:p w:rsidR="001A1041" w:rsidRDefault="00340F28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1A1041" w:rsidRDefault="00340F28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 X 20M = 40 MARKS</w:t>
      </w:r>
    </w:p>
    <w:p w:rsidR="001A1041" w:rsidRDefault="001A1041">
      <w:pPr>
        <w:pStyle w:val="BodyText"/>
        <w:spacing w:before="5"/>
        <w:rPr>
          <w:rFonts w:ascii="Arial"/>
          <w:b/>
          <w:sz w:val="34"/>
        </w:rPr>
      </w:pP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" w:line="247" w:lineRule="auto"/>
        <w:ind w:left="657" w:right="365" w:hanging="528"/>
        <w:rPr>
          <w:sz w:val="23"/>
          <w:szCs w:val="23"/>
        </w:rPr>
      </w:pPr>
      <w:r w:rsidRPr="00340F28">
        <w:rPr>
          <w:sz w:val="23"/>
          <w:szCs w:val="23"/>
        </w:rPr>
        <w:t>“</w:t>
      </w:r>
      <w:r w:rsidRPr="00340F28">
        <w:rPr>
          <w:rFonts w:ascii="Arial" w:hAnsi="Arial"/>
          <w:sz w:val="23"/>
          <w:szCs w:val="23"/>
        </w:rPr>
        <w:t>Tribunals</w:t>
      </w:r>
      <w:r w:rsidRPr="00340F28">
        <w:rPr>
          <w:rFonts w:ascii="Arial" w:hAnsi="Arial"/>
          <w:spacing w:val="8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should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decide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a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petition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for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winding-up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of</w:t>
      </w:r>
      <w:r w:rsidRPr="00340F28">
        <w:rPr>
          <w:rFonts w:ascii="Arial" w:hAnsi="Arial"/>
          <w:spacing w:val="8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a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company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under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the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Companies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Act,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2013</w:t>
      </w:r>
      <w:r w:rsidRPr="00340F28">
        <w:rPr>
          <w:rFonts w:ascii="Arial" w:hAnsi="Arial"/>
          <w:spacing w:val="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and</w:t>
      </w:r>
      <w:r w:rsidRPr="00340F28">
        <w:rPr>
          <w:rFonts w:ascii="Arial" w:hAnsi="Arial"/>
          <w:spacing w:val="-58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not otherwise</w:t>
      </w:r>
      <w:r w:rsidRPr="00340F28">
        <w:rPr>
          <w:sz w:val="23"/>
          <w:szCs w:val="23"/>
        </w:rPr>
        <w:t>.” Critically analyze this statement with relevant case laws.</w:t>
      </w:r>
    </w:p>
    <w:p w:rsidR="001A1041" w:rsidRPr="00340F28" w:rsidRDefault="00340F28">
      <w:pPr>
        <w:pStyle w:val="BodyText"/>
        <w:spacing w:before="29"/>
        <w:ind w:left="8406"/>
        <w:jc w:val="both"/>
        <w:rPr>
          <w:sz w:val="23"/>
          <w:szCs w:val="23"/>
        </w:rPr>
      </w:pPr>
      <w:r w:rsidRPr="00340F28">
        <w:rPr>
          <w:sz w:val="23"/>
          <w:szCs w:val="23"/>
        </w:rPr>
        <w:t>(</w:t>
      </w:r>
      <w:proofErr w:type="gramStart"/>
      <w:r w:rsidRPr="00340F28">
        <w:rPr>
          <w:sz w:val="23"/>
          <w:szCs w:val="23"/>
        </w:rPr>
        <w:t>CO2,CO</w:t>
      </w:r>
      <w:proofErr w:type="gramEnd"/>
      <w:r w:rsidRPr="00340F28">
        <w:rPr>
          <w:sz w:val="23"/>
          <w:szCs w:val="23"/>
        </w:rPr>
        <w:t>1) [Analysis]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  <w:rPr>
          <w:sz w:val="23"/>
          <w:szCs w:val="23"/>
        </w:rPr>
      </w:pPr>
      <w:r w:rsidRPr="00340F28">
        <w:rPr>
          <w:sz w:val="23"/>
          <w:szCs w:val="23"/>
        </w:rPr>
        <w:t>“</w:t>
      </w:r>
      <w:r w:rsidRPr="00340F28">
        <w:rPr>
          <w:rFonts w:ascii="Arial" w:hAnsi="Arial"/>
          <w:sz w:val="23"/>
          <w:szCs w:val="23"/>
        </w:rPr>
        <w:t>The Board of Directors of a company shall be entitled to exercise such powers and do all such acts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and things, as the company is authorized to exercise and do in general meetings</w:t>
      </w:r>
      <w:r w:rsidRPr="00340F28">
        <w:rPr>
          <w:sz w:val="23"/>
          <w:szCs w:val="23"/>
        </w:rPr>
        <w:t>.” Critically examine</w:t>
      </w:r>
      <w:r w:rsidRPr="00340F28">
        <w:rPr>
          <w:spacing w:val="1"/>
          <w:sz w:val="23"/>
          <w:szCs w:val="23"/>
        </w:rPr>
        <w:t xml:space="preserve"> </w:t>
      </w:r>
      <w:r w:rsidRPr="00340F28">
        <w:rPr>
          <w:sz w:val="23"/>
          <w:szCs w:val="23"/>
        </w:rPr>
        <w:t>the statement with special reference to the provisions of the Companies Act, 2013 regarding the</w:t>
      </w:r>
      <w:r w:rsidRPr="00340F28">
        <w:rPr>
          <w:spacing w:val="1"/>
          <w:sz w:val="23"/>
          <w:szCs w:val="23"/>
        </w:rPr>
        <w:t xml:space="preserve"> </w:t>
      </w:r>
      <w:r w:rsidRPr="00340F28">
        <w:rPr>
          <w:sz w:val="23"/>
          <w:szCs w:val="23"/>
        </w:rPr>
        <w:t>powers,</w:t>
      </w:r>
      <w:r w:rsidRPr="00340F28">
        <w:rPr>
          <w:spacing w:val="-1"/>
          <w:sz w:val="23"/>
          <w:szCs w:val="23"/>
        </w:rPr>
        <w:t xml:space="preserve"> </w:t>
      </w:r>
      <w:r w:rsidRPr="00340F28">
        <w:rPr>
          <w:sz w:val="23"/>
          <w:szCs w:val="23"/>
        </w:rPr>
        <w:t>duties and the liabilities</w:t>
      </w:r>
      <w:r w:rsidRPr="00340F28">
        <w:rPr>
          <w:spacing w:val="-1"/>
          <w:sz w:val="23"/>
          <w:szCs w:val="23"/>
        </w:rPr>
        <w:t xml:space="preserve"> </w:t>
      </w:r>
      <w:r w:rsidRPr="00340F28">
        <w:rPr>
          <w:sz w:val="23"/>
          <w:szCs w:val="23"/>
        </w:rPr>
        <w:t>of the directors of</w:t>
      </w:r>
      <w:r w:rsidRPr="00340F28">
        <w:rPr>
          <w:spacing w:val="-1"/>
          <w:sz w:val="23"/>
          <w:szCs w:val="23"/>
        </w:rPr>
        <w:t xml:space="preserve"> </w:t>
      </w:r>
      <w:r w:rsidRPr="00340F28">
        <w:rPr>
          <w:sz w:val="23"/>
          <w:szCs w:val="23"/>
        </w:rPr>
        <w:t>the company.</w:t>
      </w:r>
    </w:p>
    <w:p w:rsidR="001A1041" w:rsidRDefault="00340F28">
      <w:pPr>
        <w:pStyle w:val="BodyText"/>
        <w:spacing w:before="27"/>
        <w:ind w:right="396"/>
        <w:jc w:val="right"/>
      </w:pPr>
      <w:r>
        <w:t>(CO</w:t>
      </w:r>
      <w:proofErr w:type="gramStart"/>
      <w:r>
        <w:t>3,CO</w:t>
      </w:r>
      <w:proofErr w:type="gramEnd"/>
      <w:r>
        <w:t>4) [Analysis]</w:t>
      </w:r>
    </w:p>
    <w:p w:rsidR="001A1041" w:rsidRPr="00340F28" w:rsidRDefault="00340F28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  <w:rPr>
          <w:sz w:val="23"/>
          <w:szCs w:val="23"/>
        </w:rPr>
      </w:pPr>
      <w:r w:rsidRPr="00340F28">
        <w:rPr>
          <w:sz w:val="23"/>
          <w:szCs w:val="23"/>
        </w:rPr>
        <w:t>“</w:t>
      </w:r>
      <w:r w:rsidRPr="00872198">
        <w:rPr>
          <w:rFonts w:ascii="Arial" w:hAnsi="Arial"/>
          <w:i/>
          <w:sz w:val="23"/>
          <w:szCs w:val="23"/>
        </w:rPr>
        <w:t>Insider trading</w:t>
      </w:r>
      <w:r w:rsidRPr="00340F28">
        <w:rPr>
          <w:rFonts w:ascii="Arial" w:hAnsi="Arial"/>
          <w:sz w:val="23"/>
          <w:szCs w:val="23"/>
        </w:rPr>
        <w:t>, the unethical practice of trading securities based on non-public, material information,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is</w:t>
      </w:r>
      <w:r w:rsidRPr="00340F28">
        <w:rPr>
          <w:rFonts w:ascii="Arial" w:hAnsi="Arial"/>
          <w:spacing w:val="15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a</w:t>
      </w:r>
      <w:r w:rsidRPr="00340F28">
        <w:rPr>
          <w:rFonts w:ascii="Arial" w:hAnsi="Arial"/>
          <w:spacing w:val="16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global</w:t>
      </w:r>
      <w:r w:rsidRPr="00340F28">
        <w:rPr>
          <w:rFonts w:ascii="Arial" w:hAnsi="Arial"/>
          <w:spacing w:val="16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concern</w:t>
      </w:r>
      <w:r w:rsidRPr="00340F28">
        <w:rPr>
          <w:rFonts w:ascii="Arial" w:hAnsi="Arial"/>
          <w:spacing w:val="16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impacting</w:t>
      </w:r>
      <w:r w:rsidRPr="00340F28">
        <w:rPr>
          <w:rFonts w:ascii="Arial" w:hAnsi="Arial"/>
          <w:spacing w:val="15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financial</w:t>
      </w:r>
      <w:r w:rsidRPr="00340F28">
        <w:rPr>
          <w:rFonts w:ascii="Arial" w:hAnsi="Arial"/>
          <w:spacing w:val="16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markets.</w:t>
      </w:r>
      <w:r w:rsidRPr="00340F28">
        <w:rPr>
          <w:rFonts w:ascii="Arial" w:hAnsi="Arial"/>
          <w:spacing w:val="16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India,</w:t>
      </w:r>
      <w:r w:rsidRPr="00340F28">
        <w:rPr>
          <w:rFonts w:ascii="Arial" w:hAnsi="Arial"/>
          <w:spacing w:val="16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like</w:t>
      </w:r>
      <w:r w:rsidRPr="00340F28">
        <w:rPr>
          <w:rFonts w:ascii="Arial" w:hAnsi="Arial"/>
          <w:spacing w:val="15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many</w:t>
      </w:r>
      <w:r w:rsidRPr="00340F28">
        <w:rPr>
          <w:rFonts w:ascii="Arial" w:hAnsi="Arial"/>
          <w:spacing w:val="16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countries,</w:t>
      </w:r>
      <w:r w:rsidRPr="00340F28">
        <w:rPr>
          <w:rFonts w:ascii="Arial" w:hAnsi="Arial"/>
          <w:spacing w:val="16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has</w:t>
      </w:r>
      <w:r w:rsidRPr="00340F28">
        <w:rPr>
          <w:rFonts w:ascii="Arial" w:hAnsi="Arial"/>
          <w:spacing w:val="16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stringent</w:t>
      </w:r>
      <w:r w:rsidRPr="00340F28">
        <w:rPr>
          <w:rFonts w:ascii="Arial" w:hAnsi="Arial"/>
          <w:spacing w:val="15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regulations</w:t>
      </w:r>
      <w:r w:rsidRPr="00340F28">
        <w:rPr>
          <w:rFonts w:ascii="Arial" w:hAnsi="Arial"/>
          <w:spacing w:val="-58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to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combat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insider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trading.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India's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strict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regulations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aim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to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maintain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fairness,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transparency,</w:t>
      </w:r>
      <w:r w:rsidRPr="00340F28">
        <w:rPr>
          <w:rFonts w:ascii="Arial" w:hAnsi="Arial"/>
          <w:spacing w:val="6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and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investor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protection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in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the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securities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market,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making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the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integrity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of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its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financial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markets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a</w:t>
      </w:r>
      <w:r w:rsidRPr="00340F28">
        <w:rPr>
          <w:rFonts w:ascii="Arial" w:hAnsi="Arial"/>
          <w:spacing w:val="1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>vital</w:t>
      </w:r>
      <w:r w:rsidRPr="00340F28">
        <w:rPr>
          <w:rFonts w:ascii="Arial" w:hAnsi="Arial"/>
          <w:spacing w:val="-59"/>
          <w:sz w:val="23"/>
          <w:szCs w:val="23"/>
        </w:rPr>
        <w:t xml:space="preserve"> </w:t>
      </w:r>
      <w:r w:rsidRPr="00340F28">
        <w:rPr>
          <w:rFonts w:ascii="Arial" w:hAnsi="Arial"/>
          <w:sz w:val="23"/>
          <w:szCs w:val="23"/>
        </w:rPr>
        <w:t xml:space="preserve">component of a robust economic system.” </w:t>
      </w:r>
      <w:r w:rsidRPr="00340F28">
        <w:rPr>
          <w:sz w:val="23"/>
          <w:szCs w:val="23"/>
        </w:rPr>
        <w:t>Critically analyze the statement with reference to the</w:t>
      </w:r>
      <w:r w:rsidRPr="00340F28">
        <w:rPr>
          <w:spacing w:val="1"/>
          <w:sz w:val="23"/>
          <w:szCs w:val="23"/>
        </w:rPr>
        <w:t xml:space="preserve"> </w:t>
      </w:r>
      <w:r w:rsidRPr="00340F28">
        <w:rPr>
          <w:sz w:val="23"/>
          <w:szCs w:val="23"/>
        </w:rPr>
        <w:t>regulation in India.</w:t>
      </w:r>
    </w:p>
    <w:p w:rsidR="001A1041" w:rsidRDefault="00340F28">
      <w:pPr>
        <w:pStyle w:val="BodyText"/>
        <w:spacing w:before="27"/>
        <w:ind w:right="396"/>
        <w:jc w:val="right"/>
      </w:pPr>
      <w:r>
        <w:t>(CO</w:t>
      </w:r>
      <w:proofErr w:type="gramStart"/>
      <w:r>
        <w:t>5,CO</w:t>
      </w:r>
      <w:proofErr w:type="gramEnd"/>
      <w:r>
        <w:t>6) [Analysis]</w:t>
      </w:r>
    </w:p>
    <w:sectPr w:rsidR="001A1041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0C74"/>
    <w:multiLevelType w:val="hybridMultilevel"/>
    <w:tmpl w:val="CC14D75C"/>
    <w:lvl w:ilvl="0" w:tplc="87D6BB06">
      <w:start w:val="1"/>
      <w:numFmt w:val="lowerRoman"/>
      <w:lvlText w:val="(%1)"/>
      <w:lvlJc w:val="left"/>
      <w:pPr>
        <w:ind w:left="468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7FB6067C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3EB2BC8E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06809548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5382F27C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292CE2AE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E2B6E1A8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A54A838E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6F82574A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79976340"/>
    <w:multiLevelType w:val="hybridMultilevel"/>
    <w:tmpl w:val="A9048E10"/>
    <w:lvl w:ilvl="0" w:tplc="9AA2C776">
      <w:start w:val="1"/>
      <w:numFmt w:val="decimal"/>
      <w:lvlText w:val="%1."/>
      <w:lvlJc w:val="left"/>
      <w:pPr>
        <w:ind w:left="486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86B2EF92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6D06F5BE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3B3E3FDE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7B388322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311421FE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4E404CB6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4F9A3294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9D6CCDB0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41"/>
    <w:rsid w:val="00042D3C"/>
    <w:rsid w:val="00070BC7"/>
    <w:rsid w:val="000A2B53"/>
    <w:rsid w:val="00152B4F"/>
    <w:rsid w:val="001A1041"/>
    <w:rsid w:val="002A773D"/>
    <w:rsid w:val="002C104D"/>
    <w:rsid w:val="00340F28"/>
    <w:rsid w:val="003D4798"/>
    <w:rsid w:val="00624D09"/>
    <w:rsid w:val="007559B3"/>
    <w:rsid w:val="00872198"/>
    <w:rsid w:val="0096286B"/>
    <w:rsid w:val="00CA5043"/>
    <w:rsid w:val="00D7115E"/>
    <w:rsid w:val="00E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0352"/>
  <w15:docId w15:val="{3E46EF56-B867-49DC-B5E3-408CEF61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"/>
      <w:ind w:left="486" w:right="374" w:hanging="357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65"/>
      <w:ind w:left="130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right="374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17</cp:revision>
  <dcterms:created xsi:type="dcterms:W3CDTF">2024-05-31T06:43:00Z</dcterms:created>
  <dcterms:modified xsi:type="dcterms:W3CDTF">2024-06-27T07:22:00Z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2024-05-31T00:00:00Z</vt:filetime>
  </property>
</Properties>
</file>