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1DFD1F83" w:rsidR="0073303C" w:rsidRDefault="0094180B" w:rsidP="00283030">
      <w:pPr>
        <w:jc w:val="center"/>
        <w:rPr>
          <w:rFonts w:ascii="Arial" w:hAnsi="Arial" w:cs="Arial"/>
          <w:b/>
          <w:sz w:val="24"/>
          <w:szCs w:val="24"/>
        </w:rPr>
      </w:pPr>
      <w:r>
        <w:rPr>
          <w:rFonts w:ascii="Arial" w:hAnsi="Arial" w:cs="Arial"/>
          <w:b/>
          <w:sz w:val="24"/>
          <w:szCs w:val="24"/>
        </w:rPr>
        <w:t>Make-up 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27D10A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84DE1">
                              <w:rPr>
                                <w:rFonts w:ascii="Arial" w:hAnsi="Arial" w:cs="Arial"/>
                                <w:color w:val="000000" w:themeColor="text1"/>
                              </w:rPr>
                              <w:t xml:space="preserve">01 JULY 2024 </w:t>
                            </w:r>
                          </w:p>
                          <w:p w14:paraId="6658F460" w14:textId="67E9B92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84DE1">
                              <w:rPr>
                                <w:rFonts w:ascii="Arial" w:hAnsi="Arial" w:cs="Arial"/>
                                <w:color w:val="000000" w:themeColor="text1"/>
                              </w:rPr>
                              <w:t>9:30AM-12:30PM</w:t>
                            </w:r>
                            <w:bookmarkStart w:id="0" w:name="_GoBack"/>
                            <w:bookmarkEnd w:id="0"/>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405F994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983E9A">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727D10A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84DE1">
                        <w:rPr>
                          <w:rFonts w:ascii="Arial" w:hAnsi="Arial" w:cs="Arial"/>
                          <w:color w:val="000000" w:themeColor="text1"/>
                        </w:rPr>
                        <w:t xml:space="preserve">01 JULY 2024 </w:t>
                      </w:r>
                    </w:p>
                    <w:p w14:paraId="6658F460" w14:textId="67E9B92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84DE1">
                        <w:rPr>
                          <w:rFonts w:ascii="Arial" w:hAnsi="Arial" w:cs="Arial"/>
                          <w:color w:val="000000" w:themeColor="text1"/>
                        </w:rPr>
                        <w:t>9:30AM-12:30PM</w:t>
                      </w:r>
                      <w:bookmarkStart w:id="1" w:name="_GoBack"/>
                      <w:bookmarkEnd w:id="1"/>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405F994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983E9A">
                        <w:rPr>
                          <w:rFonts w:ascii="Arial" w:hAnsi="Arial" w:cs="Arial"/>
                          <w:color w:val="000000" w:themeColor="text1"/>
                        </w:rPr>
                        <w:t xml:space="preserve"> </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06A1E1E" w:rsidR="00F65913" w:rsidRPr="00314CE2" w:rsidRDefault="00F65913" w:rsidP="006321F4">
                            <w:pPr>
                              <w:spacing w:after="0" w:line="360" w:lineRule="auto"/>
                              <w:rPr>
                                <w:rFonts w:ascii="Arial" w:hAnsi="Arial" w:cs="Arial"/>
                                <w:b/>
                                <w:color w:val="000000" w:themeColor="text1"/>
                                <w:sz w:val="24"/>
                              </w:rPr>
                            </w:pPr>
                            <w:r w:rsidRPr="00314CE2">
                              <w:rPr>
                                <w:rFonts w:ascii="Arial" w:hAnsi="Arial" w:cs="Arial"/>
                                <w:b/>
                                <w:color w:val="000000" w:themeColor="text1"/>
                                <w:sz w:val="24"/>
                              </w:rPr>
                              <w:t>Semester</w:t>
                            </w:r>
                            <w:r w:rsidR="005D74EC" w:rsidRPr="00314CE2">
                              <w:rPr>
                                <w:rFonts w:ascii="Arial" w:hAnsi="Arial" w:cs="Arial"/>
                                <w:b/>
                                <w:color w:val="000000" w:themeColor="text1"/>
                                <w:sz w:val="24"/>
                              </w:rPr>
                              <w:t xml:space="preserve">: </w:t>
                            </w:r>
                            <w:r w:rsidR="00983E9A" w:rsidRPr="00314CE2">
                              <w:rPr>
                                <w:rFonts w:ascii="Arial" w:hAnsi="Arial" w:cs="Arial"/>
                                <w:b/>
                                <w:color w:val="000000" w:themeColor="text1"/>
                                <w:sz w:val="24"/>
                              </w:rPr>
                              <w:t>III</w:t>
                            </w:r>
                          </w:p>
                          <w:p w14:paraId="419F5C31" w14:textId="744013B7" w:rsidR="00F65913" w:rsidRPr="00983E9A" w:rsidRDefault="00F65913" w:rsidP="00983E9A">
                            <w:pPr>
                              <w:pStyle w:val="Default"/>
                              <w:rPr>
                                <w:rFonts w:ascii="Arial" w:hAnsi="Arial" w:cs="Arial"/>
                                <w:sz w:val="22"/>
                                <w:szCs w:val="22"/>
                                <w:lang w:val="en-IN" w:eastAsia="en-IN"/>
                              </w:rPr>
                            </w:pPr>
                            <w:r w:rsidRPr="00983E9A">
                              <w:rPr>
                                <w:rFonts w:ascii="Arial" w:hAnsi="Arial" w:cs="Arial"/>
                                <w:b/>
                                <w:color w:val="000000" w:themeColor="text1"/>
                                <w:sz w:val="22"/>
                                <w:szCs w:val="22"/>
                              </w:rPr>
                              <w:t>Course Code</w:t>
                            </w:r>
                            <w:r w:rsidRPr="00983E9A">
                              <w:rPr>
                                <w:rFonts w:ascii="Arial" w:hAnsi="Arial" w:cs="Arial"/>
                                <w:color w:val="000000" w:themeColor="text1"/>
                                <w:sz w:val="22"/>
                                <w:szCs w:val="22"/>
                              </w:rPr>
                              <w:t>:</w:t>
                            </w:r>
                            <w:r w:rsidR="00A015D8" w:rsidRPr="00983E9A">
                              <w:rPr>
                                <w:rFonts w:ascii="Arial" w:hAnsi="Arial" w:cs="Arial"/>
                                <w:color w:val="000000" w:themeColor="text1"/>
                                <w:sz w:val="22"/>
                                <w:szCs w:val="22"/>
                              </w:rPr>
                              <w:t xml:space="preserve"> </w:t>
                            </w:r>
                            <w:r w:rsidR="00983E9A" w:rsidRPr="00983E9A">
                              <w:rPr>
                                <w:rFonts w:ascii="Arial" w:hAnsi="Arial" w:cs="Arial"/>
                                <w:b/>
                                <w:bCs/>
                                <w:sz w:val="22"/>
                                <w:szCs w:val="22"/>
                                <w:lang w:val="en-IN" w:eastAsia="en-IN"/>
                              </w:rPr>
                              <w:t>MBA3008</w:t>
                            </w:r>
                          </w:p>
                          <w:p w14:paraId="72526F84" w14:textId="259D3495" w:rsidR="00983E9A" w:rsidRPr="00983E9A" w:rsidRDefault="00F65913" w:rsidP="00983E9A">
                            <w:pPr>
                              <w:pStyle w:val="Default"/>
                              <w:rPr>
                                <w:rFonts w:ascii="Arial" w:hAnsi="Arial" w:cs="Arial"/>
                                <w:sz w:val="22"/>
                                <w:szCs w:val="22"/>
                                <w:lang w:val="en-IN" w:eastAsia="en-IN"/>
                              </w:rPr>
                            </w:pPr>
                            <w:r w:rsidRPr="00983E9A">
                              <w:rPr>
                                <w:rFonts w:ascii="Arial" w:hAnsi="Arial" w:cs="Arial"/>
                                <w:b/>
                                <w:color w:val="000000" w:themeColor="text1"/>
                                <w:sz w:val="22"/>
                                <w:szCs w:val="22"/>
                              </w:rPr>
                              <w:t>Course Name</w:t>
                            </w:r>
                            <w:r w:rsidR="00DB5F8B" w:rsidRPr="00983E9A">
                              <w:rPr>
                                <w:rFonts w:ascii="Arial" w:hAnsi="Arial" w:cs="Arial"/>
                                <w:color w:val="000000" w:themeColor="text1"/>
                                <w:sz w:val="22"/>
                                <w:szCs w:val="22"/>
                              </w:rPr>
                              <w:t xml:space="preserve">: </w:t>
                            </w:r>
                            <w:r w:rsidR="00983E9A" w:rsidRPr="00983E9A">
                              <w:rPr>
                                <w:rFonts w:ascii="Arial" w:hAnsi="Arial" w:cs="Arial"/>
                                <w:b/>
                                <w:bCs/>
                                <w:sz w:val="22"/>
                                <w:szCs w:val="22"/>
                                <w:lang w:val="en-IN" w:eastAsia="en-IN"/>
                              </w:rPr>
                              <w:t xml:space="preserve">INDUSTRIAL RELATIONS AND LABOUR LAWS </w:t>
                            </w:r>
                          </w:p>
                          <w:p w14:paraId="1E3DFD3C" w14:textId="5F8D0C78" w:rsidR="006321F4" w:rsidRPr="00983E9A" w:rsidRDefault="006321F4" w:rsidP="00983E9A">
                            <w:pPr>
                              <w:spacing w:after="0" w:line="360" w:lineRule="auto"/>
                              <w:rPr>
                                <w:rFonts w:ascii="Arial" w:hAnsi="Arial" w:cs="Arial"/>
                                <w:b/>
                                <w:color w:val="000000" w:themeColor="text1"/>
                              </w:rPr>
                            </w:pPr>
                            <w:r w:rsidRPr="00983E9A">
                              <w:rPr>
                                <w:rFonts w:ascii="Arial" w:hAnsi="Arial" w:cs="Arial"/>
                                <w:b/>
                                <w:color w:val="000000" w:themeColor="text1"/>
                              </w:rPr>
                              <w:t>Department:</w:t>
                            </w:r>
                            <w:r w:rsidR="005D74EC" w:rsidRPr="00983E9A">
                              <w:rPr>
                                <w:rFonts w:ascii="Arial" w:hAnsi="Arial" w:cs="Arial"/>
                                <w:b/>
                                <w:color w:val="000000" w:themeColor="text1"/>
                              </w:rPr>
                              <w:t xml:space="preserve"> 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306A1E1E" w:rsidR="00F65913" w:rsidRPr="00314CE2" w:rsidRDefault="00F65913" w:rsidP="006321F4">
                      <w:pPr>
                        <w:spacing w:after="0" w:line="360" w:lineRule="auto"/>
                        <w:rPr>
                          <w:rFonts w:ascii="Arial" w:hAnsi="Arial" w:cs="Arial"/>
                          <w:b/>
                          <w:color w:val="000000" w:themeColor="text1"/>
                          <w:sz w:val="24"/>
                        </w:rPr>
                      </w:pPr>
                      <w:bookmarkStart w:id="1" w:name="_GoBack"/>
                      <w:r w:rsidRPr="00314CE2">
                        <w:rPr>
                          <w:rFonts w:ascii="Arial" w:hAnsi="Arial" w:cs="Arial"/>
                          <w:b/>
                          <w:color w:val="000000" w:themeColor="text1"/>
                          <w:sz w:val="24"/>
                        </w:rPr>
                        <w:t>Semester</w:t>
                      </w:r>
                      <w:r w:rsidR="005D74EC" w:rsidRPr="00314CE2">
                        <w:rPr>
                          <w:rFonts w:ascii="Arial" w:hAnsi="Arial" w:cs="Arial"/>
                          <w:b/>
                          <w:color w:val="000000" w:themeColor="text1"/>
                          <w:sz w:val="24"/>
                        </w:rPr>
                        <w:t xml:space="preserve">: </w:t>
                      </w:r>
                      <w:r w:rsidR="00983E9A" w:rsidRPr="00314CE2">
                        <w:rPr>
                          <w:rFonts w:ascii="Arial" w:hAnsi="Arial" w:cs="Arial"/>
                          <w:b/>
                          <w:color w:val="000000" w:themeColor="text1"/>
                          <w:sz w:val="24"/>
                        </w:rPr>
                        <w:t>III</w:t>
                      </w:r>
                    </w:p>
                    <w:bookmarkEnd w:id="1"/>
                    <w:p w14:paraId="419F5C31" w14:textId="744013B7" w:rsidR="00F65913" w:rsidRPr="00983E9A" w:rsidRDefault="00F65913" w:rsidP="00983E9A">
                      <w:pPr>
                        <w:pStyle w:val="Default"/>
                        <w:rPr>
                          <w:rFonts w:ascii="Arial" w:hAnsi="Arial" w:cs="Arial"/>
                          <w:sz w:val="22"/>
                          <w:szCs w:val="22"/>
                          <w:lang w:val="en-IN" w:eastAsia="en-IN"/>
                        </w:rPr>
                      </w:pPr>
                      <w:r w:rsidRPr="00983E9A">
                        <w:rPr>
                          <w:rFonts w:ascii="Arial" w:hAnsi="Arial" w:cs="Arial"/>
                          <w:b/>
                          <w:color w:val="000000" w:themeColor="text1"/>
                          <w:sz w:val="22"/>
                          <w:szCs w:val="22"/>
                        </w:rPr>
                        <w:t>Course Code</w:t>
                      </w:r>
                      <w:r w:rsidRPr="00983E9A">
                        <w:rPr>
                          <w:rFonts w:ascii="Arial" w:hAnsi="Arial" w:cs="Arial"/>
                          <w:color w:val="000000" w:themeColor="text1"/>
                          <w:sz w:val="22"/>
                          <w:szCs w:val="22"/>
                        </w:rPr>
                        <w:t>:</w:t>
                      </w:r>
                      <w:r w:rsidR="00A015D8" w:rsidRPr="00983E9A">
                        <w:rPr>
                          <w:rFonts w:ascii="Arial" w:hAnsi="Arial" w:cs="Arial"/>
                          <w:color w:val="000000" w:themeColor="text1"/>
                          <w:sz w:val="22"/>
                          <w:szCs w:val="22"/>
                        </w:rPr>
                        <w:t xml:space="preserve"> </w:t>
                      </w:r>
                      <w:r w:rsidR="00983E9A" w:rsidRPr="00983E9A">
                        <w:rPr>
                          <w:rFonts w:ascii="Arial" w:hAnsi="Arial" w:cs="Arial"/>
                          <w:b/>
                          <w:bCs/>
                          <w:sz w:val="22"/>
                          <w:szCs w:val="22"/>
                          <w:lang w:val="en-IN" w:eastAsia="en-IN"/>
                        </w:rPr>
                        <w:t>MBA3008</w:t>
                      </w:r>
                    </w:p>
                    <w:p w14:paraId="72526F84" w14:textId="259D3495" w:rsidR="00983E9A" w:rsidRPr="00983E9A" w:rsidRDefault="00F65913" w:rsidP="00983E9A">
                      <w:pPr>
                        <w:pStyle w:val="Default"/>
                        <w:rPr>
                          <w:rFonts w:ascii="Arial" w:hAnsi="Arial" w:cs="Arial"/>
                          <w:sz w:val="22"/>
                          <w:szCs w:val="22"/>
                          <w:lang w:val="en-IN" w:eastAsia="en-IN"/>
                        </w:rPr>
                      </w:pPr>
                      <w:r w:rsidRPr="00983E9A">
                        <w:rPr>
                          <w:rFonts w:ascii="Arial" w:hAnsi="Arial" w:cs="Arial"/>
                          <w:b/>
                          <w:color w:val="000000" w:themeColor="text1"/>
                          <w:sz w:val="22"/>
                          <w:szCs w:val="22"/>
                        </w:rPr>
                        <w:t>Course Name</w:t>
                      </w:r>
                      <w:r w:rsidR="00DB5F8B" w:rsidRPr="00983E9A">
                        <w:rPr>
                          <w:rFonts w:ascii="Arial" w:hAnsi="Arial" w:cs="Arial"/>
                          <w:color w:val="000000" w:themeColor="text1"/>
                          <w:sz w:val="22"/>
                          <w:szCs w:val="22"/>
                        </w:rPr>
                        <w:t xml:space="preserve">: </w:t>
                      </w:r>
                      <w:r w:rsidR="00983E9A" w:rsidRPr="00983E9A">
                        <w:rPr>
                          <w:rFonts w:ascii="Arial" w:hAnsi="Arial" w:cs="Arial"/>
                          <w:b/>
                          <w:bCs/>
                          <w:sz w:val="22"/>
                          <w:szCs w:val="22"/>
                          <w:lang w:val="en-IN" w:eastAsia="en-IN"/>
                        </w:rPr>
                        <w:t xml:space="preserve">INDUSTRIAL RELATIONS AND LABOUR LAWS </w:t>
                      </w:r>
                    </w:p>
                    <w:p w14:paraId="1E3DFD3C" w14:textId="5F8D0C78" w:rsidR="006321F4" w:rsidRPr="00983E9A" w:rsidRDefault="006321F4" w:rsidP="00983E9A">
                      <w:pPr>
                        <w:spacing w:after="0" w:line="360" w:lineRule="auto"/>
                        <w:rPr>
                          <w:rFonts w:ascii="Arial" w:hAnsi="Arial" w:cs="Arial"/>
                          <w:b/>
                          <w:color w:val="000000" w:themeColor="text1"/>
                        </w:rPr>
                      </w:pPr>
                      <w:r w:rsidRPr="00983E9A">
                        <w:rPr>
                          <w:rFonts w:ascii="Arial" w:hAnsi="Arial" w:cs="Arial"/>
                          <w:b/>
                          <w:color w:val="000000" w:themeColor="text1"/>
                        </w:rPr>
                        <w:t>Department:</w:t>
                      </w:r>
                      <w:r w:rsidR="005D74EC" w:rsidRPr="00983E9A">
                        <w:rPr>
                          <w:rFonts w:ascii="Arial" w:hAnsi="Arial" w:cs="Arial"/>
                          <w:b/>
                          <w:color w:val="000000" w:themeColor="text1"/>
                        </w:rPr>
                        <w:t xml:space="preserve"> 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6E305867" w:rsidR="0094180B" w:rsidRPr="002E14AA" w:rsidRDefault="006E61AF" w:rsidP="00D835D5">
      <w:pPr>
        <w:pStyle w:val="ListParagraph"/>
        <w:numPr>
          <w:ilvl w:val="0"/>
          <w:numId w:val="3"/>
        </w:numPr>
        <w:ind w:left="720"/>
        <w:rPr>
          <w:rFonts w:ascii="Arial" w:hAnsi="Arial" w:cs="Arial"/>
          <w:sz w:val="24"/>
          <w:szCs w:val="24"/>
        </w:rPr>
      </w:pPr>
      <w:r w:rsidRPr="002E14AA">
        <w:rPr>
          <w:rFonts w:ascii="Arial" w:hAnsi="Arial" w:cs="Arial"/>
          <w:color w:val="212529"/>
          <w:sz w:val="24"/>
          <w:szCs w:val="24"/>
          <w:shd w:val="clear" w:color="auto" w:fill="FFFFFF"/>
        </w:rPr>
        <w:t>State the popular approaches to industrial relations.</w:t>
      </w:r>
      <w:r w:rsidRPr="002E14AA">
        <w:rPr>
          <w:rFonts w:ascii="Arial" w:hAnsi="Arial" w:cs="Arial"/>
          <w:sz w:val="24"/>
          <w:szCs w:val="24"/>
        </w:rPr>
        <w:t xml:space="preserve"> (CO:01 </w:t>
      </w:r>
      <w:r w:rsidR="00675EEE" w:rsidRPr="002E14AA">
        <w:rPr>
          <w:rFonts w:ascii="Arial" w:hAnsi="Arial" w:cs="Arial"/>
          <w:sz w:val="24"/>
          <w:szCs w:val="24"/>
        </w:rPr>
        <w:t>Knowledge</w:t>
      </w:r>
      <w:r w:rsidR="00773B4D" w:rsidRPr="002E14AA">
        <w:rPr>
          <w:rFonts w:ascii="Arial" w:hAnsi="Arial" w:cs="Arial"/>
          <w:sz w:val="24"/>
          <w:szCs w:val="24"/>
        </w:rPr>
        <w:t>)</w:t>
      </w:r>
    </w:p>
    <w:p w14:paraId="4F9C4F61" w14:textId="77777777" w:rsidR="0094180B" w:rsidRPr="002E14AA" w:rsidRDefault="0094180B" w:rsidP="0094180B">
      <w:pPr>
        <w:pStyle w:val="ListParagraph"/>
        <w:rPr>
          <w:rFonts w:ascii="Arial" w:hAnsi="Arial" w:cs="Arial"/>
          <w:sz w:val="24"/>
          <w:szCs w:val="24"/>
        </w:rPr>
      </w:pPr>
    </w:p>
    <w:p w14:paraId="7BF3BC64" w14:textId="0D1EBDA8" w:rsidR="006E61AF" w:rsidRPr="002E14AA" w:rsidRDefault="006E61AF" w:rsidP="00D835D5">
      <w:pPr>
        <w:pStyle w:val="ListParagraph"/>
        <w:numPr>
          <w:ilvl w:val="0"/>
          <w:numId w:val="3"/>
        </w:numPr>
        <w:ind w:left="720"/>
        <w:rPr>
          <w:rFonts w:ascii="Arial" w:hAnsi="Arial" w:cs="Arial"/>
          <w:sz w:val="24"/>
          <w:szCs w:val="24"/>
          <w:lang w:val="en-IN"/>
        </w:rPr>
      </w:pPr>
      <w:r w:rsidRPr="002E14AA">
        <w:rPr>
          <w:rFonts w:ascii="Arial" w:hAnsi="Arial" w:cs="Arial"/>
          <w:sz w:val="24"/>
          <w:szCs w:val="24"/>
        </w:rPr>
        <w:t xml:space="preserve">All the </w:t>
      </w:r>
      <w:r w:rsidRPr="002E14AA">
        <w:rPr>
          <w:rFonts w:ascii="Arial" w:hAnsi="Arial" w:cs="Arial"/>
          <w:bCs/>
          <w:sz w:val="24"/>
          <w:szCs w:val="24"/>
        </w:rPr>
        <w:t xml:space="preserve">three actors in Industrial Relations cannot act independently. They need the support of each other for successful industrial relations practice. Describe three actors of </w:t>
      </w:r>
      <w:r w:rsidR="0094180B" w:rsidRPr="002E14AA">
        <w:rPr>
          <w:rFonts w:ascii="Arial" w:hAnsi="Arial" w:cs="Arial"/>
          <w:sz w:val="24"/>
          <w:szCs w:val="24"/>
        </w:rPr>
        <w:t xml:space="preserve"> </w:t>
      </w:r>
      <w:r w:rsidRPr="002E14AA">
        <w:rPr>
          <w:rFonts w:ascii="Arial" w:hAnsi="Arial" w:cs="Arial"/>
          <w:bCs/>
          <w:sz w:val="24"/>
          <w:szCs w:val="24"/>
        </w:rPr>
        <w:t xml:space="preserve">Industrial Relations </w:t>
      </w:r>
      <w:r w:rsidRPr="002E14AA">
        <w:rPr>
          <w:rFonts w:ascii="Arial" w:hAnsi="Arial" w:cs="Arial"/>
          <w:sz w:val="24"/>
          <w:szCs w:val="24"/>
        </w:rPr>
        <w:t>(CO:01</w:t>
      </w:r>
      <w:r w:rsidR="0094180B" w:rsidRPr="002E14AA">
        <w:rPr>
          <w:rFonts w:ascii="Arial" w:hAnsi="Arial" w:cs="Arial"/>
          <w:sz w:val="24"/>
          <w:szCs w:val="24"/>
        </w:rPr>
        <w:t xml:space="preserve"> </w:t>
      </w:r>
      <w:r w:rsidR="00675EEE" w:rsidRPr="002E14AA">
        <w:rPr>
          <w:rFonts w:ascii="Arial" w:hAnsi="Arial" w:cs="Arial"/>
          <w:sz w:val="24"/>
          <w:szCs w:val="24"/>
        </w:rPr>
        <w:t>Knowledge</w:t>
      </w:r>
      <w:r w:rsidR="0094180B" w:rsidRPr="002E14AA">
        <w:rPr>
          <w:rFonts w:ascii="Arial" w:hAnsi="Arial" w:cs="Arial"/>
          <w:sz w:val="24"/>
          <w:szCs w:val="24"/>
        </w:rPr>
        <w:t>)</w:t>
      </w:r>
    </w:p>
    <w:p w14:paraId="22828AE1" w14:textId="77777777" w:rsidR="006E61AF" w:rsidRPr="002E14AA" w:rsidRDefault="006E61AF" w:rsidP="006E61AF">
      <w:pPr>
        <w:pStyle w:val="ListParagraph"/>
        <w:rPr>
          <w:rFonts w:ascii="Arial" w:hAnsi="Arial" w:cs="Arial"/>
          <w:sz w:val="24"/>
          <w:szCs w:val="24"/>
        </w:rPr>
      </w:pPr>
    </w:p>
    <w:p w14:paraId="5C0EFA6D" w14:textId="77777777" w:rsidR="00DC2B17" w:rsidRPr="002E14AA" w:rsidRDefault="00A51483" w:rsidP="00D835D5">
      <w:pPr>
        <w:pStyle w:val="ListParagraph"/>
        <w:numPr>
          <w:ilvl w:val="0"/>
          <w:numId w:val="3"/>
        </w:numPr>
        <w:ind w:left="720"/>
        <w:rPr>
          <w:rFonts w:ascii="Arial" w:hAnsi="Arial" w:cs="Arial"/>
          <w:sz w:val="24"/>
          <w:szCs w:val="24"/>
          <w:lang w:val="en-IN"/>
        </w:rPr>
      </w:pPr>
      <w:r w:rsidRPr="002E14AA">
        <w:rPr>
          <w:rFonts w:ascii="Arial" w:hAnsi="Arial" w:cs="Arial"/>
          <w:sz w:val="24"/>
          <w:szCs w:val="24"/>
        </w:rPr>
        <w:t xml:space="preserve">Describe two </w:t>
      </w:r>
      <w:r w:rsidRPr="002E14AA">
        <w:rPr>
          <w:rFonts w:ascii="Arial" w:hAnsi="Arial" w:cs="Arial"/>
          <w:bCs/>
          <w:sz w:val="24"/>
          <w:szCs w:val="24"/>
          <w:lang w:val="en-IN"/>
        </w:rPr>
        <w:t>aspects (features) of Industrial relations.</w:t>
      </w:r>
      <w:r w:rsidR="0094180B" w:rsidRPr="002E14AA">
        <w:rPr>
          <w:rFonts w:ascii="Arial" w:hAnsi="Arial" w:cs="Arial"/>
          <w:sz w:val="24"/>
          <w:szCs w:val="24"/>
        </w:rPr>
        <w:t xml:space="preserve"> </w:t>
      </w:r>
      <w:r w:rsidRPr="002E14AA">
        <w:rPr>
          <w:rFonts w:ascii="Arial" w:hAnsi="Arial" w:cs="Arial"/>
          <w:sz w:val="24"/>
          <w:szCs w:val="24"/>
        </w:rPr>
        <w:t xml:space="preserve">(CO:01 </w:t>
      </w:r>
      <w:r w:rsidR="00675EEE" w:rsidRPr="002E14AA">
        <w:rPr>
          <w:rFonts w:ascii="Arial" w:hAnsi="Arial" w:cs="Arial"/>
          <w:sz w:val="24"/>
          <w:szCs w:val="24"/>
        </w:rPr>
        <w:t>Knowledge</w:t>
      </w:r>
      <w:r w:rsidR="0094180B" w:rsidRPr="002E14AA">
        <w:rPr>
          <w:rFonts w:ascii="Arial" w:hAnsi="Arial" w:cs="Arial"/>
          <w:sz w:val="24"/>
          <w:szCs w:val="24"/>
        </w:rPr>
        <w:t>)</w:t>
      </w:r>
    </w:p>
    <w:p w14:paraId="257BFD92" w14:textId="77777777" w:rsidR="00DC2B17" w:rsidRPr="002E14AA" w:rsidRDefault="00DC2B17" w:rsidP="00DC2B17">
      <w:pPr>
        <w:pStyle w:val="ListParagraph"/>
        <w:rPr>
          <w:rFonts w:ascii="Arial" w:hAnsi="Arial" w:cs="Arial"/>
          <w:color w:val="212529"/>
          <w:sz w:val="24"/>
          <w:szCs w:val="24"/>
          <w:shd w:val="clear" w:color="auto" w:fill="FFFFFF"/>
        </w:rPr>
      </w:pPr>
    </w:p>
    <w:p w14:paraId="72E3CC29" w14:textId="0A8F7148" w:rsidR="000C0BAC" w:rsidRPr="000C0BAC" w:rsidRDefault="006E61AF" w:rsidP="00D835D5">
      <w:pPr>
        <w:pStyle w:val="ListParagraph"/>
        <w:numPr>
          <w:ilvl w:val="0"/>
          <w:numId w:val="3"/>
        </w:numPr>
        <w:ind w:left="720"/>
        <w:rPr>
          <w:rFonts w:ascii="Arial" w:hAnsi="Arial" w:cs="Arial"/>
          <w:sz w:val="24"/>
          <w:szCs w:val="24"/>
          <w:lang w:val="en-IN"/>
        </w:rPr>
      </w:pPr>
      <w:r w:rsidRPr="002E14AA">
        <w:rPr>
          <w:rFonts w:ascii="Arial" w:hAnsi="Arial" w:cs="Arial"/>
          <w:color w:val="212529"/>
          <w:sz w:val="24"/>
          <w:szCs w:val="24"/>
          <w:shd w:val="clear" w:color="auto" w:fill="FFFFFF"/>
        </w:rPr>
        <w:t>Describe the reasons for workers to join the trade unions.  </w:t>
      </w:r>
      <w:r w:rsidRPr="002E14AA">
        <w:rPr>
          <w:rFonts w:ascii="Arial" w:hAnsi="Arial" w:cs="Arial"/>
          <w:sz w:val="24"/>
          <w:szCs w:val="24"/>
        </w:rPr>
        <w:t xml:space="preserve"> (CO:02</w:t>
      </w:r>
      <w:r w:rsidR="0094180B" w:rsidRPr="002E14AA">
        <w:rPr>
          <w:rFonts w:ascii="Arial" w:hAnsi="Arial" w:cs="Arial"/>
          <w:sz w:val="24"/>
          <w:szCs w:val="24"/>
        </w:rPr>
        <w:tab/>
      </w:r>
      <w:r w:rsidR="00675EEE" w:rsidRPr="002E14AA">
        <w:rPr>
          <w:rFonts w:ascii="Arial" w:hAnsi="Arial" w:cs="Arial"/>
          <w:sz w:val="24"/>
          <w:szCs w:val="24"/>
        </w:rPr>
        <w:t>Knowledge)</w:t>
      </w:r>
    </w:p>
    <w:p w14:paraId="5AFADBDE" w14:textId="77777777" w:rsidR="000C0BAC" w:rsidRPr="000C0BAC" w:rsidRDefault="000C0BAC" w:rsidP="000C0BAC">
      <w:pPr>
        <w:pStyle w:val="ListParagraph"/>
        <w:rPr>
          <w:rFonts w:ascii="Arial" w:hAnsi="Arial" w:cs="Arial"/>
          <w:color w:val="212529"/>
          <w:sz w:val="24"/>
          <w:szCs w:val="24"/>
          <w:shd w:val="clear" w:color="auto" w:fill="FFFFFF"/>
        </w:rPr>
      </w:pPr>
    </w:p>
    <w:p w14:paraId="4E02638A" w14:textId="77777777" w:rsidR="000C0BAC" w:rsidRPr="000C0BAC" w:rsidRDefault="00A51483" w:rsidP="00D835D5">
      <w:pPr>
        <w:pStyle w:val="ListParagraph"/>
        <w:numPr>
          <w:ilvl w:val="0"/>
          <w:numId w:val="3"/>
        </w:numPr>
        <w:ind w:left="720"/>
        <w:rPr>
          <w:rFonts w:ascii="Arial" w:hAnsi="Arial" w:cs="Arial"/>
          <w:sz w:val="24"/>
          <w:szCs w:val="24"/>
          <w:lang w:val="en-IN"/>
        </w:rPr>
      </w:pPr>
      <w:r w:rsidRPr="000C0BAC">
        <w:rPr>
          <w:rFonts w:ascii="Arial" w:hAnsi="Arial" w:cs="Arial"/>
          <w:color w:val="212529"/>
          <w:sz w:val="24"/>
          <w:szCs w:val="24"/>
          <w:shd w:val="clear" w:color="auto" w:fill="FFFFFF"/>
        </w:rPr>
        <w:t>There is big loss due to strikes and lockouts in public and private sectors. List the primary causes of poor industrial relations? </w:t>
      </w:r>
      <w:r w:rsidR="0094180B" w:rsidRPr="000C0BAC">
        <w:rPr>
          <w:rFonts w:ascii="Arial" w:hAnsi="Arial" w:cs="Arial"/>
          <w:sz w:val="24"/>
          <w:szCs w:val="24"/>
        </w:rPr>
        <w:t xml:space="preserve"> </w:t>
      </w:r>
      <w:r w:rsidR="00DC2B17" w:rsidRPr="000C0BAC">
        <w:rPr>
          <w:rFonts w:ascii="Arial" w:hAnsi="Arial" w:cs="Arial"/>
          <w:sz w:val="24"/>
          <w:szCs w:val="24"/>
        </w:rPr>
        <w:t>(CO:02</w:t>
      </w:r>
      <w:r w:rsidR="0094180B" w:rsidRPr="000C0BAC">
        <w:rPr>
          <w:rFonts w:ascii="Arial" w:hAnsi="Arial" w:cs="Arial"/>
          <w:sz w:val="24"/>
          <w:szCs w:val="24"/>
        </w:rPr>
        <w:t xml:space="preserve"> </w:t>
      </w:r>
      <w:r w:rsidR="0094180B" w:rsidRPr="000C0BAC">
        <w:rPr>
          <w:rFonts w:ascii="Arial" w:hAnsi="Arial" w:cs="Arial"/>
          <w:sz w:val="24"/>
          <w:szCs w:val="24"/>
        </w:rPr>
        <w:tab/>
      </w:r>
      <w:r w:rsidR="00675EEE" w:rsidRPr="000C0BAC">
        <w:rPr>
          <w:rFonts w:ascii="Arial" w:hAnsi="Arial" w:cs="Arial"/>
          <w:sz w:val="24"/>
          <w:szCs w:val="24"/>
        </w:rPr>
        <w:t>Knowledge</w:t>
      </w:r>
      <w:r w:rsidR="0094180B" w:rsidRPr="000C0BAC">
        <w:rPr>
          <w:rFonts w:ascii="Arial" w:hAnsi="Arial" w:cs="Arial"/>
          <w:sz w:val="24"/>
          <w:szCs w:val="24"/>
        </w:rPr>
        <w:t>)</w:t>
      </w:r>
    </w:p>
    <w:p w14:paraId="4EDCD996" w14:textId="77777777" w:rsidR="000C0BAC" w:rsidRPr="000C0BAC" w:rsidRDefault="000C0BAC" w:rsidP="000C0BAC">
      <w:pPr>
        <w:pStyle w:val="ListParagraph"/>
        <w:rPr>
          <w:rFonts w:ascii="Arial" w:hAnsi="Arial" w:cs="Arial"/>
          <w:sz w:val="24"/>
          <w:szCs w:val="24"/>
        </w:rPr>
      </w:pPr>
    </w:p>
    <w:p w14:paraId="049A9336" w14:textId="77777777" w:rsidR="000C0BAC" w:rsidRPr="000C0BAC" w:rsidRDefault="008C34D7" w:rsidP="00D835D5">
      <w:pPr>
        <w:pStyle w:val="ListParagraph"/>
        <w:numPr>
          <w:ilvl w:val="0"/>
          <w:numId w:val="3"/>
        </w:numPr>
        <w:ind w:left="720"/>
        <w:rPr>
          <w:rFonts w:ascii="Arial" w:hAnsi="Arial" w:cs="Arial"/>
          <w:sz w:val="24"/>
          <w:szCs w:val="24"/>
          <w:lang w:val="en-IN"/>
        </w:rPr>
      </w:pPr>
      <w:r w:rsidRPr="000C0BAC">
        <w:rPr>
          <w:rFonts w:ascii="Arial" w:hAnsi="Arial" w:cs="Arial"/>
          <w:sz w:val="24"/>
          <w:szCs w:val="24"/>
        </w:rPr>
        <w:t xml:space="preserve"> </w:t>
      </w:r>
      <w:r w:rsidR="006263ED" w:rsidRPr="000C0BAC">
        <w:rPr>
          <w:rFonts w:ascii="Arial" w:hAnsi="Arial" w:cs="Arial"/>
          <w:color w:val="212529"/>
          <w:sz w:val="24"/>
          <w:szCs w:val="24"/>
          <w:shd w:val="clear" w:color="auto" w:fill="FFFFFF"/>
        </w:rPr>
        <w:t>Collective bargaining involves mutual negotiations. Describe the nature and requirement of collective bargaining a method used by trade unions.</w:t>
      </w:r>
      <w:r w:rsidR="006263ED" w:rsidRPr="000C0BAC">
        <w:rPr>
          <w:rFonts w:ascii="Arial" w:hAnsi="Arial" w:cs="Arial"/>
          <w:sz w:val="24"/>
          <w:szCs w:val="24"/>
        </w:rPr>
        <w:t xml:space="preserve"> (CO:02</w:t>
      </w:r>
      <w:r w:rsidRPr="000C0BAC">
        <w:rPr>
          <w:rFonts w:ascii="Arial" w:hAnsi="Arial" w:cs="Arial"/>
          <w:sz w:val="24"/>
          <w:szCs w:val="24"/>
        </w:rPr>
        <w:t xml:space="preserve"> </w:t>
      </w:r>
      <w:r w:rsidRPr="000C0BAC">
        <w:rPr>
          <w:rFonts w:ascii="Arial" w:hAnsi="Arial" w:cs="Arial"/>
          <w:sz w:val="24"/>
          <w:szCs w:val="24"/>
        </w:rPr>
        <w:tab/>
      </w:r>
      <w:r w:rsidR="00675EEE" w:rsidRPr="000C0BAC">
        <w:rPr>
          <w:rFonts w:ascii="Arial" w:hAnsi="Arial" w:cs="Arial"/>
          <w:sz w:val="24"/>
          <w:szCs w:val="24"/>
        </w:rPr>
        <w:t>Knowledge</w:t>
      </w:r>
      <w:r w:rsidRPr="000C0BAC">
        <w:rPr>
          <w:rFonts w:ascii="Arial" w:hAnsi="Arial" w:cs="Arial"/>
          <w:sz w:val="24"/>
          <w:szCs w:val="24"/>
        </w:rPr>
        <w:t>)</w:t>
      </w:r>
    </w:p>
    <w:p w14:paraId="70205A56" w14:textId="77777777" w:rsidR="000C0BAC" w:rsidRPr="000C0BAC" w:rsidRDefault="000C0BAC" w:rsidP="000C0BAC">
      <w:pPr>
        <w:pStyle w:val="ListParagraph"/>
        <w:rPr>
          <w:rFonts w:ascii="Arial" w:hAnsi="Arial" w:cs="Arial"/>
          <w:color w:val="212529"/>
          <w:sz w:val="24"/>
          <w:szCs w:val="24"/>
          <w:shd w:val="clear" w:color="auto" w:fill="FFFFFF"/>
        </w:rPr>
      </w:pPr>
    </w:p>
    <w:p w14:paraId="2327EF15" w14:textId="77777777" w:rsidR="000C0BAC" w:rsidRPr="000C0BAC" w:rsidRDefault="00DC2B17" w:rsidP="00D835D5">
      <w:pPr>
        <w:pStyle w:val="ListParagraph"/>
        <w:numPr>
          <w:ilvl w:val="0"/>
          <w:numId w:val="3"/>
        </w:numPr>
        <w:ind w:left="720"/>
        <w:rPr>
          <w:rFonts w:ascii="Arial" w:hAnsi="Arial" w:cs="Arial"/>
          <w:sz w:val="24"/>
          <w:szCs w:val="24"/>
          <w:lang w:val="en-IN"/>
        </w:rPr>
      </w:pPr>
      <w:r w:rsidRPr="000C0BAC">
        <w:rPr>
          <w:rFonts w:ascii="Arial" w:hAnsi="Arial" w:cs="Arial"/>
          <w:color w:val="212529"/>
          <w:sz w:val="24"/>
          <w:szCs w:val="24"/>
          <w:shd w:val="clear" w:color="auto" w:fill="FFFFFF"/>
        </w:rPr>
        <w:t>Define “industrial dispute” as given in Industrial Disputes Act 1947.</w:t>
      </w:r>
      <w:r w:rsidR="008C34D7" w:rsidRPr="000C0BAC">
        <w:rPr>
          <w:rFonts w:ascii="Arial" w:hAnsi="Arial" w:cs="Arial"/>
          <w:sz w:val="24"/>
          <w:szCs w:val="24"/>
        </w:rPr>
        <w:t xml:space="preserve"> </w:t>
      </w:r>
      <w:r w:rsidRPr="000C0BAC">
        <w:rPr>
          <w:rFonts w:ascii="Arial" w:hAnsi="Arial" w:cs="Arial"/>
          <w:sz w:val="24"/>
          <w:szCs w:val="24"/>
        </w:rPr>
        <w:t>(CO:03</w:t>
      </w:r>
      <w:r w:rsidR="008C34D7" w:rsidRPr="000C0BAC">
        <w:rPr>
          <w:rFonts w:ascii="Arial" w:hAnsi="Arial" w:cs="Arial"/>
          <w:sz w:val="24"/>
          <w:szCs w:val="24"/>
        </w:rPr>
        <w:tab/>
      </w:r>
      <w:r w:rsidR="00675EEE" w:rsidRPr="000C0BAC">
        <w:rPr>
          <w:rFonts w:ascii="Arial" w:hAnsi="Arial" w:cs="Arial"/>
          <w:sz w:val="24"/>
          <w:szCs w:val="24"/>
        </w:rPr>
        <w:t>Knowledge</w:t>
      </w:r>
      <w:r w:rsidR="008C34D7" w:rsidRPr="000C0BAC">
        <w:rPr>
          <w:rFonts w:ascii="Arial" w:hAnsi="Arial" w:cs="Arial"/>
          <w:sz w:val="24"/>
          <w:szCs w:val="24"/>
        </w:rPr>
        <w:t>)</w:t>
      </w:r>
    </w:p>
    <w:p w14:paraId="328865F4" w14:textId="77777777" w:rsidR="000C0BAC" w:rsidRPr="000C0BAC" w:rsidRDefault="000C0BAC" w:rsidP="000C0BAC">
      <w:pPr>
        <w:pStyle w:val="ListParagraph"/>
        <w:rPr>
          <w:rFonts w:ascii="Arial" w:hAnsi="Arial" w:cs="Arial"/>
          <w:color w:val="212529"/>
          <w:sz w:val="24"/>
          <w:szCs w:val="24"/>
          <w:shd w:val="clear" w:color="auto" w:fill="FFFFFF"/>
        </w:rPr>
      </w:pPr>
    </w:p>
    <w:p w14:paraId="4CB99B81" w14:textId="77777777" w:rsidR="008F75F1" w:rsidRPr="008F75F1" w:rsidRDefault="00DC2B17" w:rsidP="00D835D5">
      <w:pPr>
        <w:pStyle w:val="ListParagraph"/>
        <w:numPr>
          <w:ilvl w:val="0"/>
          <w:numId w:val="3"/>
        </w:numPr>
        <w:ind w:left="720"/>
        <w:rPr>
          <w:rFonts w:ascii="Arial" w:hAnsi="Arial" w:cs="Arial"/>
          <w:sz w:val="24"/>
          <w:szCs w:val="24"/>
          <w:lang w:val="en-IN"/>
        </w:rPr>
      </w:pPr>
      <w:r w:rsidRPr="000C0BAC">
        <w:rPr>
          <w:rFonts w:ascii="Arial" w:hAnsi="Arial" w:cs="Arial"/>
          <w:color w:val="212529"/>
          <w:sz w:val="24"/>
          <w:szCs w:val="24"/>
          <w:shd w:val="clear" w:color="auto" w:fill="FFFFFF"/>
        </w:rPr>
        <w:t>Define “adolescent” as per section 2 (</w:t>
      </w:r>
      <w:r w:rsidRPr="000C0BAC">
        <w:rPr>
          <w:rStyle w:val="Emphasis"/>
          <w:rFonts w:ascii="Arial" w:hAnsi="Arial" w:cs="Arial"/>
          <w:color w:val="212529"/>
          <w:sz w:val="24"/>
          <w:szCs w:val="24"/>
          <w:shd w:val="clear" w:color="auto" w:fill="FFFFFF"/>
        </w:rPr>
        <w:t>b</w:t>
      </w:r>
      <w:r w:rsidRPr="000C0BAC">
        <w:rPr>
          <w:rFonts w:ascii="Arial" w:hAnsi="Arial" w:cs="Arial"/>
          <w:color w:val="212529"/>
          <w:sz w:val="24"/>
          <w:szCs w:val="24"/>
          <w:shd w:val="clear" w:color="auto" w:fill="FFFFFF"/>
        </w:rPr>
        <w:t>) of Factories Act 1948.</w:t>
      </w:r>
      <w:r w:rsidR="008C34D7" w:rsidRPr="000C0BAC">
        <w:rPr>
          <w:rFonts w:ascii="Arial" w:hAnsi="Arial" w:cs="Arial"/>
          <w:sz w:val="24"/>
          <w:szCs w:val="24"/>
        </w:rPr>
        <w:t xml:space="preserve"> </w:t>
      </w:r>
      <w:r w:rsidRPr="000C0BAC">
        <w:rPr>
          <w:rFonts w:ascii="Arial" w:hAnsi="Arial" w:cs="Arial"/>
          <w:sz w:val="24"/>
          <w:szCs w:val="24"/>
        </w:rPr>
        <w:t>(CO:03</w:t>
      </w:r>
      <w:r w:rsidR="008C34D7" w:rsidRPr="000C0BAC">
        <w:rPr>
          <w:rFonts w:ascii="Arial" w:hAnsi="Arial" w:cs="Arial"/>
          <w:sz w:val="24"/>
          <w:szCs w:val="24"/>
        </w:rPr>
        <w:t xml:space="preserve"> </w:t>
      </w:r>
      <w:r w:rsidR="008C34D7" w:rsidRPr="000C0BAC">
        <w:rPr>
          <w:rFonts w:ascii="Arial" w:hAnsi="Arial" w:cs="Arial"/>
          <w:sz w:val="24"/>
          <w:szCs w:val="24"/>
        </w:rPr>
        <w:tab/>
      </w:r>
      <w:r w:rsidR="00675EEE" w:rsidRPr="000C0BAC">
        <w:rPr>
          <w:rFonts w:ascii="Arial" w:hAnsi="Arial" w:cs="Arial"/>
          <w:sz w:val="24"/>
          <w:szCs w:val="24"/>
        </w:rPr>
        <w:t>Knowledge</w:t>
      </w:r>
      <w:r w:rsidR="008C34D7" w:rsidRPr="000C0BAC">
        <w:rPr>
          <w:rFonts w:ascii="Arial" w:hAnsi="Arial" w:cs="Arial"/>
          <w:sz w:val="24"/>
          <w:szCs w:val="24"/>
        </w:rPr>
        <w:t>)</w:t>
      </w:r>
    </w:p>
    <w:p w14:paraId="29995440" w14:textId="77777777" w:rsidR="008F75F1" w:rsidRPr="008F75F1" w:rsidRDefault="008F75F1" w:rsidP="008F75F1">
      <w:pPr>
        <w:pStyle w:val="ListParagraph"/>
        <w:rPr>
          <w:rFonts w:ascii="Arial" w:hAnsi="Arial" w:cs="Arial"/>
          <w:color w:val="212529"/>
          <w:sz w:val="24"/>
          <w:szCs w:val="24"/>
          <w:shd w:val="clear" w:color="auto" w:fill="FFFFFF"/>
        </w:rPr>
      </w:pPr>
    </w:p>
    <w:p w14:paraId="558721F5" w14:textId="77777777" w:rsidR="008F75F1" w:rsidRPr="008F75F1" w:rsidRDefault="00DC2B17" w:rsidP="00D835D5">
      <w:pPr>
        <w:pStyle w:val="ListParagraph"/>
        <w:numPr>
          <w:ilvl w:val="0"/>
          <w:numId w:val="3"/>
        </w:numPr>
        <w:ind w:left="720"/>
        <w:rPr>
          <w:rFonts w:ascii="Arial" w:hAnsi="Arial" w:cs="Arial"/>
          <w:sz w:val="24"/>
          <w:szCs w:val="24"/>
          <w:lang w:val="en-IN"/>
        </w:rPr>
      </w:pPr>
      <w:r w:rsidRPr="008F75F1">
        <w:rPr>
          <w:rFonts w:ascii="Arial" w:hAnsi="Arial" w:cs="Arial"/>
          <w:color w:val="212529"/>
          <w:sz w:val="24"/>
          <w:szCs w:val="24"/>
          <w:shd w:val="clear" w:color="auto" w:fill="FFFFFF"/>
        </w:rPr>
        <w:t>Describe the ‘accounting year’ and “calendar year’ as per Payment of Bonus Act 1965.</w:t>
      </w:r>
      <w:r w:rsidR="008C34D7" w:rsidRPr="008F75F1">
        <w:rPr>
          <w:rFonts w:ascii="Arial" w:hAnsi="Arial" w:cs="Arial"/>
          <w:sz w:val="24"/>
          <w:szCs w:val="24"/>
        </w:rPr>
        <w:t xml:space="preserve"> </w:t>
      </w:r>
      <w:r w:rsidRPr="008F75F1">
        <w:rPr>
          <w:rFonts w:ascii="Arial" w:hAnsi="Arial" w:cs="Arial"/>
          <w:sz w:val="24"/>
          <w:szCs w:val="24"/>
        </w:rPr>
        <w:t>(CO:04</w:t>
      </w:r>
      <w:r w:rsidR="008C34D7" w:rsidRPr="008F75F1">
        <w:rPr>
          <w:rFonts w:ascii="Arial" w:hAnsi="Arial" w:cs="Arial"/>
          <w:sz w:val="24"/>
          <w:szCs w:val="24"/>
        </w:rPr>
        <w:t xml:space="preserve"> </w:t>
      </w:r>
      <w:r w:rsidR="00675EEE" w:rsidRPr="008F75F1">
        <w:rPr>
          <w:rFonts w:ascii="Arial" w:hAnsi="Arial" w:cs="Arial"/>
          <w:sz w:val="24"/>
          <w:szCs w:val="24"/>
        </w:rPr>
        <w:t>Knowledge</w:t>
      </w:r>
      <w:r w:rsidR="008C34D7" w:rsidRPr="008F75F1">
        <w:rPr>
          <w:rFonts w:ascii="Arial" w:hAnsi="Arial" w:cs="Arial"/>
          <w:sz w:val="24"/>
          <w:szCs w:val="24"/>
        </w:rPr>
        <w:t>)</w:t>
      </w:r>
    </w:p>
    <w:p w14:paraId="64F27BE0" w14:textId="77777777" w:rsidR="008F75F1" w:rsidRPr="008F75F1" w:rsidRDefault="008F75F1" w:rsidP="008F75F1">
      <w:pPr>
        <w:pStyle w:val="ListParagraph"/>
        <w:rPr>
          <w:rFonts w:ascii="Arial" w:hAnsi="Arial" w:cs="Arial"/>
          <w:color w:val="212529"/>
          <w:sz w:val="24"/>
          <w:szCs w:val="24"/>
          <w:shd w:val="clear" w:color="auto" w:fill="FFFFFF"/>
        </w:rPr>
      </w:pPr>
    </w:p>
    <w:p w14:paraId="667996A4" w14:textId="70FC8CCD" w:rsidR="008C34D7" w:rsidRPr="00D90754" w:rsidRDefault="00DC2B17" w:rsidP="00D835D5">
      <w:pPr>
        <w:pStyle w:val="ListParagraph"/>
        <w:numPr>
          <w:ilvl w:val="0"/>
          <w:numId w:val="3"/>
        </w:numPr>
        <w:ind w:left="720"/>
        <w:rPr>
          <w:rFonts w:ascii="Arial" w:hAnsi="Arial" w:cs="Arial"/>
          <w:sz w:val="24"/>
          <w:szCs w:val="24"/>
          <w:lang w:val="en-IN"/>
        </w:rPr>
      </w:pPr>
      <w:r w:rsidRPr="008F75F1">
        <w:rPr>
          <w:rFonts w:ascii="Arial" w:hAnsi="Arial" w:cs="Arial"/>
          <w:color w:val="212529"/>
          <w:sz w:val="24"/>
          <w:szCs w:val="24"/>
          <w:shd w:val="clear" w:color="auto" w:fill="FFFFFF"/>
        </w:rPr>
        <w:lastRenderedPageBreak/>
        <w:t>The Minimum Wages Act, 1948, is the first labour legislation in the country dealing with the fixation of minimum rates of wages for workers. Describe the scope of The Minimum Wages Act, 1948.</w:t>
      </w:r>
      <w:r w:rsidR="008C34D7" w:rsidRPr="008F75F1">
        <w:rPr>
          <w:rFonts w:ascii="Arial" w:hAnsi="Arial" w:cs="Arial"/>
          <w:sz w:val="24"/>
          <w:szCs w:val="24"/>
        </w:rPr>
        <w:t xml:space="preserve"> </w:t>
      </w:r>
      <w:r w:rsidRPr="008F75F1">
        <w:rPr>
          <w:rFonts w:ascii="Arial" w:hAnsi="Arial" w:cs="Arial"/>
          <w:sz w:val="24"/>
          <w:szCs w:val="24"/>
        </w:rPr>
        <w:t xml:space="preserve">(CO:04 </w:t>
      </w:r>
      <w:r w:rsidR="00675EEE" w:rsidRPr="008F75F1">
        <w:rPr>
          <w:rFonts w:ascii="Arial" w:hAnsi="Arial" w:cs="Arial"/>
          <w:sz w:val="24"/>
          <w:szCs w:val="24"/>
        </w:rPr>
        <w:t>Knowledge</w:t>
      </w:r>
      <w:r w:rsidR="008C34D7" w:rsidRPr="008F75F1">
        <w:rPr>
          <w:rFonts w:ascii="Arial" w:hAnsi="Arial" w:cs="Arial"/>
          <w:sz w:val="24"/>
          <w:szCs w:val="24"/>
        </w:rPr>
        <w:t>)</w:t>
      </w:r>
      <w:r w:rsidR="00D90754">
        <w:rPr>
          <w:rFonts w:ascii="Arial" w:hAnsi="Arial" w:cs="Arial"/>
          <w:sz w:val="24"/>
          <w:szCs w:val="24"/>
        </w:rPr>
        <w:t>.</w:t>
      </w:r>
    </w:p>
    <w:p w14:paraId="23B27A01" w14:textId="77777777" w:rsidR="00D90754" w:rsidRPr="00D90754" w:rsidRDefault="00D90754" w:rsidP="00D90754">
      <w:pPr>
        <w:pStyle w:val="ListParagraph"/>
        <w:rPr>
          <w:rFonts w:ascii="Arial" w:hAnsi="Arial" w:cs="Arial"/>
          <w:sz w:val="24"/>
          <w:szCs w:val="24"/>
          <w:lang w:val="en-IN"/>
        </w:rPr>
      </w:pPr>
    </w:p>
    <w:p w14:paraId="1E850AD0" w14:textId="68E520A2" w:rsidR="00D90754" w:rsidRPr="00D90754" w:rsidRDefault="00D90754" w:rsidP="00D835D5">
      <w:pPr>
        <w:pStyle w:val="ListParagraph"/>
        <w:numPr>
          <w:ilvl w:val="0"/>
          <w:numId w:val="3"/>
        </w:numPr>
        <w:ind w:left="720"/>
        <w:rPr>
          <w:rFonts w:ascii="Arial" w:hAnsi="Arial" w:cs="Arial"/>
          <w:sz w:val="24"/>
          <w:szCs w:val="24"/>
          <w:lang w:val="en-IN"/>
        </w:rPr>
      </w:pPr>
      <w:r w:rsidRPr="00D90754">
        <w:rPr>
          <w:rFonts w:ascii="Arial" w:hAnsi="Arial" w:cs="Arial"/>
          <w:color w:val="212529"/>
          <w:sz w:val="24"/>
          <w:szCs w:val="24"/>
          <w:shd w:val="clear" w:color="auto" w:fill="FFFFFF"/>
        </w:rPr>
        <w:t>To take care about the welfare of employees is the responsibility of the respective employer. List the welfare provisions as given in the Factories Act 1948.</w:t>
      </w:r>
      <w:r w:rsidRPr="00D90754">
        <w:rPr>
          <w:rFonts w:ascii="Arial" w:hAnsi="Arial" w:cs="Arial"/>
          <w:sz w:val="24"/>
          <w:szCs w:val="24"/>
        </w:rPr>
        <w:t xml:space="preserve"> (CO:03</w:t>
      </w:r>
      <w:r>
        <w:rPr>
          <w:rFonts w:ascii="Arial" w:hAnsi="Arial" w:cs="Arial"/>
          <w:sz w:val="24"/>
          <w:szCs w:val="24"/>
        </w:rPr>
        <w:t xml:space="preserve"> </w:t>
      </w:r>
      <w:r w:rsidRPr="00D90754">
        <w:rPr>
          <w:rFonts w:ascii="Arial" w:hAnsi="Arial" w:cs="Arial"/>
          <w:sz w:val="24"/>
          <w:szCs w:val="24"/>
        </w:rPr>
        <w:t>Knowledge).</w:t>
      </w:r>
    </w:p>
    <w:p w14:paraId="4577EF28" w14:textId="77777777" w:rsidR="00D90754" w:rsidRPr="00D90754" w:rsidRDefault="00D90754" w:rsidP="00D90754">
      <w:pPr>
        <w:pStyle w:val="ListParagraph"/>
        <w:rPr>
          <w:rFonts w:ascii="Arial" w:hAnsi="Arial" w:cs="Arial"/>
          <w:sz w:val="24"/>
          <w:szCs w:val="24"/>
          <w:lang w:val="en-IN"/>
        </w:rPr>
      </w:pPr>
    </w:p>
    <w:p w14:paraId="1FACDBC6" w14:textId="4D2BCDF6" w:rsidR="00D90754" w:rsidRPr="00D90754" w:rsidRDefault="00D90754" w:rsidP="00D835D5">
      <w:pPr>
        <w:pStyle w:val="ListParagraph"/>
        <w:numPr>
          <w:ilvl w:val="0"/>
          <w:numId w:val="3"/>
        </w:numPr>
        <w:ind w:left="720"/>
        <w:rPr>
          <w:rFonts w:ascii="Arial" w:hAnsi="Arial" w:cs="Arial"/>
          <w:sz w:val="24"/>
          <w:szCs w:val="24"/>
          <w:lang w:val="en-IN"/>
        </w:rPr>
      </w:pPr>
      <w:r w:rsidRPr="00D90754">
        <w:rPr>
          <w:rFonts w:ascii="Arial" w:hAnsi="Arial" w:cs="Arial"/>
          <w:color w:val="212529"/>
          <w:sz w:val="24"/>
          <w:szCs w:val="24"/>
          <w:shd w:val="clear" w:color="auto" w:fill="FFFFFF"/>
        </w:rPr>
        <w:t>The Minimum Wages Act, 1948, is the first labour legislation in the country dealing with the fixation of minimum rates of wages for workers. Describe the scope of The Minimum Wages Act, 1948.</w:t>
      </w:r>
    </w:p>
    <w:p w14:paraId="15E2BD28" w14:textId="77777777" w:rsidR="008C34D7" w:rsidRPr="002E14AA" w:rsidRDefault="008C34D7" w:rsidP="008C34D7">
      <w:pPr>
        <w:pStyle w:val="ListParagraph"/>
        <w:rPr>
          <w:rFonts w:ascii="Arial" w:hAnsi="Arial" w:cs="Arial"/>
          <w:sz w:val="24"/>
          <w:szCs w:val="24"/>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6F716CF6" w:rsidR="0094180B" w:rsidRPr="00AC70F0" w:rsidRDefault="00E87782" w:rsidP="00D835D5">
      <w:pPr>
        <w:pStyle w:val="ListParagraph"/>
        <w:numPr>
          <w:ilvl w:val="0"/>
          <w:numId w:val="4"/>
        </w:numPr>
        <w:tabs>
          <w:tab w:val="left" w:pos="2880"/>
        </w:tabs>
        <w:ind w:left="720"/>
        <w:rPr>
          <w:rFonts w:ascii="Arial" w:hAnsi="Arial" w:cs="Arial"/>
          <w:sz w:val="24"/>
          <w:szCs w:val="24"/>
          <w:lang w:val="en-IN"/>
        </w:rPr>
      </w:pPr>
      <w:r w:rsidRPr="00AC70F0">
        <w:rPr>
          <w:rFonts w:ascii="Arial" w:hAnsi="Arial" w:cs="Arial"/>
          <w:sz w:val="24"/>
          <w:szCs w:val="24"/>
        </w:rPr>
        <w:t>An approach is a perspective (i.e., view) that involves certain assumptions (i.e., beliefs) about a concept or theory. Demonstrate t</w:t>
      </w:r>
      <w:r w:rsidR="00A51483" w:rsidRPr="00AC70F0">
        <w:rPr>
          <w:rFonts w:ascii="Arial" w:hAnsi="Arial" w:cs="Arial"/>
          <w:sz w:val="24"/>
          <w:szCs w:val="24"/>
        </w:rPr>
        <w:t>he three popular approaches to Industrial R</w:t>
      </w:r>
      <w:r w:rsidRPr="00AC70F0">
        <w:rPr>
          <w:rFonts w:ascii="Arial" w:hAnsi="Arial" w:cs="Arial"/>
          <w:sz w:val="24"/>
          <w:szCs w:val="24"/>
        </w:rPr>
        <w:t xml:space="preserve">elations (CO:01 </w:t>
      </w:r>
      <w:r w:rsidR="001F12B9" w:rsidRPr="00AC70F0">
        <w:rPr>
          <w:rFonts w:ascii="Arial" w:hAnsi="Arial" w:cs="Arial"/>
          <w:sz w:val="24"/>
          <w:szCs w:val="24"/>
        </w:rPr>
        <w:t>Application</w:t>
      </w:r>
      <w:r w:rsidR="0094180B" w:rsidRPr="00AC70F0">
        <w:rPr>
          <w:rFonts w:ascii="Arial" w:hAnsi="Arial" w:cs="Arial"/>
          <w:sz w:val="24"/>
          <w:szCs w:val="24"/>
        </w:rPr>
        <w:t>)</w:t>
      </w:r>
    </w:p>
    <w:p w14:paraId="6EF12CD7" w14:textId="77777777" w:rsidR="0094180B" w:rsidRPr="00AC70F0" w:rsidRDefault="0094180B" w:rsidP="0094180B">
      <w:pPr>
        <w:pStyle w:val="ListParagraph"/>
        <w:rPr>
          <w:rFonts w:ascii="Arial" w:hAnsi="Arial" w:cs="Arial"/>
          <w:sz w:val="24"/>
          <w:szCs w:val="24"/>
        </w:rPr>
      </w:pPr>
    </w:p>
    <w:p w14:paraId="355225FF" w14:textId="3C3BB28E" w:rsidR="0094180B" w:rsidRPr="00AC70F0" w:rsidRDefault="00A51483" w:rsidP="00D835D5">
      <w:pPr>
        <w:pStyle w:val="ListParagraph"/>
        <w:numPr>
          <w:ilvl w:val="0"/>
          <w:numId w:val="4"/>
        </w:numPr>
        <w:ind w:left="720"/>
        <w:rPr>
          <w:rFonts w:ascii="Arial" w:hAnsi="Arial" w:cs="Arial"/>
          <w:sz w:val="24"/>
          <w:szCs w:val="24"/>
          <w:lang w:val="en-IN"/>
        </w:rPr>
      </w:pPr>
      <w:r w:rsidRPr="00AC70F0">
        <w:rPr>
          <w:rFonts w:ascii="Arial" w:hAnsi="Arial" w:cs="Arial"/>
          <w:bCs/>
          <w:sz w:val="24"/>
          <w:szCs w:val="24"/>
        </w:rPr>
        <w:t>Illustrate the role of three parties to IR (</w:t>
      </w:r>
      <w:r w:rsidRPr="00AC70F0">
        <w:rPr>
          <w:rFonts w:ascii="Arial" w:hAnsi="Arial" w:cs="Arial"/>
          <w:bCs/>
          <w:sz w:val="24"/>
          <w:szCs w:val="24"/>
          <w:lang w:val="en-IN"/>
        </w:rPr>
        <w:t>ACTORS IN INDUSTRIAL RELATIONS)</w:t>
      </w:r>
      <w:r w:rsidR="00AC70F0">
        <w:rPr>
          <w:rFonts w:ascii="Arial" w:hAnsi="Arial" w:cs="Arial"/>
          <w:bCs/>
          <w:sz w:val="24"/>
          <w:szCs w:val="24"/>
          <w:lang w:val="en-IN"/>
        </w:rPr>
        <w:t xml:space="preserve"> </w:t>
      </w:r>
      <w:r w:rsidRPr="00AC70F0">
        <w:rPr>
          <w:rFonts w:ascii="Arial" w:hAnsi="Arial" w:cs="Arial"/>
          <w:sz w:val="24"/>
          <w:szCs w:val="24"/>
        </w:rPr>
        <w:t>(CO:01</w:t>
      </w:r>
      <w:r w:rsidR="001F12B9" w:rsidRPr="00AC70F0">
        <w:rPr>
          <w:rFonts w:ascii="Arial" w:hAnsi="Arial" w:cs="Arial"/>
          <w:sz w:val="24"/>
          <w:szCs w:val="24"/>
        </w:rPr>
        <w:t>Application</w:t>
      </w:r>
      <w:r w:rsidR="0094180B" w:rsidRPr="00AC70F0">
        <w:rPr>
          <w:rFonts w:ascii="Arial" w:hAnsi="Arial" w:cs="Arial"/>
          <w:sz w:val="24"/>
          <w:szCs w:val="24"/>
        </w:rPr>
        <w:t>)</w:t>
      </w:r>
    </w:p>
    <w:p w14:paraId="2B888513" w14:textId="77777777" w:rsidR="0094180B" w:rsidRPr="00AC70F0" w:rsidRDefault="0094180B" w:rsidP="0094180B">
      <w:pPr>
        <w:pStyle w:val="ListParagraph"/>
        <w:rPr>
          <w:rFonts w:ascii="Arial" w:hAnsi="Arial" w:cs="Arial"/>
          <w:sz w:val="24"/>
          <w:szCs w:val="24"/>
        </w:rPr>
      </w:pPr>
      <w:r w:rsidRPr="00AC70F0">
        <w:rPr>
          <w:rFonts w:ascii="Arial" w:hAnsi="Arial" w:cs="Arial"/>
          <w:sz w:val="24"/>
          <w:szCs w:val="24"/>
        </w:rPr>
        <w:t xml:space="preserve">                                                                </w:t>
      </w:r>
    </w:p>
    <w:p w14:paraId="2F65F0C9" w14:textId="0CBADB4A" w:rsidR="0094180B" w:rsidRPr="00AC70F0" w:rsidRDefault="00A51483" w:rsidP="00D835D5">
      <w:pPr>
        <w:pStyle w:val="ListParagraph"/>
        <w:numPr>
          <w:ilvl w:val="0"/>
          <w:numId w:val="4"/>
        </w:numPr>
        <w:ind w:left="720"/>
        <w:rPr>
          <w:rFonts w:ascii="Arial" w:hAnsi="Arial" w:cs="Arial"/>
          <w:sz w:val="24"/>
          <w:szCs w:val="24"/>
        </w:rPr>
      </w:pPr>
      <w:r w:rsidRPr="00AC70F0">
        <w:rPr>
          <w:rFonts w:ascii="Arial" w:hAnsi="Arial" w:cs="Arial"/>
          <w:color w:val="212529"/>
          <w:sz w:val="24"/>
          <w:szCs w:val="24"/>
          <w:shd w:val="clear" w:color="auto" w:fill="FFFFFF"/>
        </w:rPr>
        <w:t>Mr. Reddy is the trade union leader in company XYZ, He finds it very difficult to bring the participation of its members to fight for the legal rights of employees. There are many reasons like low education, fear of management, more migrated labour and low motivation. Illustrate the possible measures to strengthening the trade union. </w:t>
      </w:r>
      <w:r w:rsidR="0094180B" w:rsidRPr="00AC70F0">
        <w:rPr>
          <w:rFonts w:ascii="Arial" w:hAnsi="Arial" w:cs="Arial"/>
          <w:sz w:val="24"/>
          <w:szCs w:val="24"/>
        </w:rPr>
        <w:t xml:space="preserve"> </w:t>
      </w:r>
      <w:r w:rsidRPr="00AC70F0">
        <w:rPr>
          <w:rFonts w:ascii="Arial" w:hAnsi="Arial" w:cs="Arial"/>
          <w:sz w:val="24"/>
          <w:szCs w:val="24"/>
        </w:rPr>
        <w:t>(CO:02</w:t>
      </w:r>
      <w:r w:rsidR="0094180B" w:rsidRPr="00AC70F0">
        <w:rPr>
          <w:rFonts w:ascii="Arial" w:hAnsi="Arial" w:cs="Arial"/>
          <w:sz w:val="24"/>
          <w:szCs w:val="24"/>
        </w:rPr>
        <w:t xml:space="preserve"> </w:t>
      </w:r>
      <w:r w:rsidR="0094180B" w:rsidRPr="00AC70F0">
        <w:rPr>
          <w:rFonts w:ascii="Arial" w:hAnsi="Arial" w:cs="Arial"/>
          <w:sz w:val="24"/>
          <w:szCs w:val="24"/>
        </w:rPr>
        <w:tab/>
      </w:r>
      <w:r w:rsidR="001F12B9" w:rsidRPr="00AC70F0">
        <w:rPr>
          <w:rFonts w:ascii="Arial" w:hAnsi="Arial" w:cs="Arial"/>
          <w:sz w:val="24"/>
          <w:szCs w:val="24"/>
        </w:rPr>
        <w:t>Application</w:t>
      </w:r>
      <w:r w:rsidR="0094180B" w:rsidRPr="00AC70F0">
        <w:rPr>
          <w:rFonts w:ascii="Arial" w:hAnsi="Arial" w:cs="Arial"/>
          <w:sz w:val="24"/>
          <w:szCs w:val="24"/>
        </w:rPr>
        <w:t>)</w:t>
      </w:r>
    </w:p>
    <w:p w14:paraId="74D32269" w14:textId="77777777" w:rsidR="0094180B" w:rsidRPr="00AC70F0" w:rsidRDefault="0094180B" w:rsidP="0094180B">
      <w:pPr>
        <w:pStyle w:val="ListParagraph"/>
        <w:rPr>
          <w:rFonts w:ascii="Arial" w:hAnsi="Arial" w:cs="Arial"/>
          <w:sz w:val="24"/>
          <w:szCs w:val="24"/>
        </w:rPr>
      </w:pPr>
    </w:p>
    <w:p w14:paraId="62DC1CB7" w14:textId="7AAAFE7A" w:rsidR="0094180B" w:rsidRPr="00AC70F0" w:rsidRDefault="00A51483" w:rsidP="00D835D5">
      <w:pPr>
        <w:pStyle w:val="ListParagraph"/>
        <w:numPr>
          <w:ilvl w:val="0"/>
          <w:numId w:val="4"/>
        </w:numPr>
        <w:ind w:left="720"/>
        <w:rPr>
          <w:rFonts w:ascii="Arial" w:hAnsi="Arial" w:cs="Arial"/>
          <w:sz w:val="24"/>
          <w:szCs w:val="24"/>
          <w:lang w:val="en-IN"/>
        </w:rPr>
      </w:pPr>
      <w:r w:rsidRPr="00AC70F0">
        <w:rPr>
          <w:rFonts w:ascii="Arial" w:hAnsi="Arial" w:cs="Arial"/>
          <w:sz w:val="24"/>
          <w:szCs w:val="24"/>
        </w:rPr>
        <w:t xml:space="preserve">There are different </w:t>
      </w:r>
      <w:r w:rsidRPr="00AC70F0">
        <w:rPr>
          <w:rFonts w:ascii="Arial" w:hAnsi="Arial" w:cs="Arial"/>
          <w:b/>
          <w:bCs/>
          <w:sz w:val="24"/>
          <w:szCs w:val="24"/>
        </w:rPr>
        <w:t>methods that help trade unions to achieve their goals</w:t>
      </w:r>
      <w:r w:rsidRPr="00AC70F0">
        <w:rPr>
          <w:rFonts w:ascii="Arial" w:hAnsi="Arial" w:cs="Arial"/>
          <w:sz w:val="24"/>
          <w:szCs w:val="24"/>
        </w:rPr>
        <w:t xml:space="preserve">. The classic description of trade union methods by the Webbs consisting of </w:t>
      </w:r>
      <w:r w:rsidR="001A677D" w:rsidRPr="00AC70F0">
        <w:rPr>
          <w:rFonts w:ascii="Arial" w:hAnsi="Arial" w:cs="Arial"/>
          <w:sz w:val="24"/>
          <w:szCs w:val="24"/>
        </w:rPr>
        <w:t xml:space="preserve">(i) </w:t>
      </w:r>
      <w:r w:rsidR="005E6399" w:rsidRPr="00AC70F0">
        <w:rPr>
          <w:rFonts w:ascii="Arial" w:hAnsi="Arial" w:cs="Arial"/>
          <w:i/>
          <w:iCs/>
          <w:sz w:val="24"/>
          <w:szCs w:val="24"/>
        </w:rPr>
        <w:t>mutual Ansurance</w:t>
      </w:r>
      <w:r w:rsidR="005E6399" w:rsidRPr="00AC70F0">
        <w:rPr>
          <w:rFonts w:ascii="Arial" w:hAnsi="Arial" w:cs="Arial"/>
          <w:sz w:val="24"/>
          <w:szCs w:val="24"/>
        </w:rPr>
        <w:t xml:space="preserve">, (ii) </w:t>
      </w:r>
      <w:r w:rsidR="005E6399" w:rsidRPr="00AC70F0">
        <w:rPr>
          <w:rFonts w:ascii="Arial" w:hAnsi="Arial" w:cs="Arial"/>
          <w:i/>
          <w:iCs/>
          <w:sz w:val="24"/>
          <w:szCs w:val="24"/>
        </w:rPr>
        <w:t xml:space="preserve">collective bargaining </w:t>
      </w:r>
      <w:r w:rsidR="005E6399" w:rsidRPr="00AC70F0">
        <w:rPr>
          <w:rFonts w:ascii="Arial" w:hAnsi="Arial" w:cs="Arial"/>
          <w:sz w:val="24"/>
          <w:szCs w:val="24"/>
        </w:rPr>
        <w:t xml:space="preserve">and (iii) </w:t>
      </w:r>
      <w:r w:rsidR="005E6399" w:rsidRPr="00AC70F0">
        <w:rPr>
          <w:rFonts w:ascii="Arial" w:hAnsi="Arial" w:cs="Arial"/>
          <w:i/>
          <w:iCs/>
          <w:sz w:val="24"/>
          <w:szCs w:val="24"/>
        </w:rPr>
        <w:t>legal enactment</w:t>
      </w:r>
      <w:r w:rsidR="001A677D" w:rsidRPr="00AC70F0">
        <w:rPr>
          <w:rFonts w:ascii="Arial" w:hAnsi="Arial" w:cs="Arial"/>
          <w:sz w:val="24"/>
          <w:szCs w:val="24"/>
        </w:rPr>
        <w:t xml:space="preserve">. Interpret the statement in your words. (CO:02 </w:t>
      </w:r>
      <w:r w:rsidR="001F12B9" w:rsidRPr="00AC70F0">
        <w:rPr>
          <w:rFonts w:ascii="Arial" w:hAnsi="Arial" w:cs="Arial"/>
          <w:sz w:val="24"/>
          <w:szCs w:val="24"/>
        </w:rPr>
        <w:t>Application</w:t>
      </w:r>
      <w:r w:rsidR="0094180B" w:rsidRPr="00AC70F0">
        <w:rPr>
          <w:rFonts w:ascii="Arial" w:hAnsi="Arial" w:cs="Arial"/>
          <w:sz w:val="24"/>
          <w:szCs w:val="24"/>
        </w:rPr>
        <w:t>)</w:t>
      </w:r>
    </w:p>
    <w:p w14:paraId="31467B03" w14:textId="77777777" w:rsidR="0094180B" w:rsidRPr="00AC70F0" w:rsidRDefault="0094180B" w:rsidP="0094180B">
      <w:pPr>
        <w:pStyle w:val="ListParagraph"/>
        <w:rPr>
          <w:rFonts w:ascii="Arial" w:hAnsi="Arial" w:cs="Arial"/>
          <w:sz w:val="24"/>
          <w:szCs w:val="24"/>
        </w:rPr>
      </w:pPr>
      <w:r w:rsidRPr="00AC70F0">
        <w:rPr>
          <w:rFonts w:ascii="Arial" w:hAnsi="Arial" w:cs="Arial"/>
          <w:sz w:val="24"/>
          <w:szCs w:val="24"/>
        </w:rPr>
        <w:t xml:space="preserve">                                                                </w:t>
      </w:r>
    </w:p>
    <w:p w14:paraId="77E9F675" w14:textId="54D6CE17" w:rsidR="0094180B" w:rsidRPr="00AC70F0" w:rsidRDefault="002267AD" w:rsidP="00D835D5">
      <w:pPr>
        <w:pStyle w:val="ListParagraph"/>
        <w:numPr>
          <w:ilvl w:val="0"/>
          <w:numId w:val="4"/>
        </w:numPr>
        <w:ind w:left="720"/>
        <w:rPr>
          <w:rFonts w:ascii="Arial" w:hAnsi="Arial" w:cs="Arial"/>
          <w:sz w:val="24"/>
          <w:szCs w:val="24"/>
        </w:rPr>
      </w:pPr>
      <w:r w:rsidRPr="00AC70F0">
        <w:rPr>
          <w:rFonts w:ascii="Arial" w:hAnsi="Arial" w:cs="Arial"/>
          <w:color w:val="212529"/>
          <w:sz w:val="24"/>
          <w:szCs w:val="24"/>
          <w:shd w:val="clear" w:color="auto" w:fill="FFFFFF"/>
        </w:rPr>
        <w:t>Illustrate the concept of ‘Set on and set off of allocable surpluses as given in the Sec 15 of Payment of Bonus Act- 1965.</w:t>
      </w:r>
      <w:r w:rsidR="0094180B" w:rsidRPr="00AC70F0">
        <w:rPr>
          <w:rFonts w:ascii="Arial" w:hAnsi="Arial" w:cs="Arial"/>
          <w:sz w:val="24"/>
          <w:szCs w:val="24"/>
        </w:rPr>
        <w:t xml:space="preserve"> </w:t>
      </w:r>
      <w:r w:rsidRPr="00AC70F0">
        <w:rPr>
          <w:rFonts w:ascii="Arial" w:hAnsi="Arial" w:cs="Arial"/>
          <w:sz w:val="24"/>
          <w:szCs w:val="24"/>
        </w:rPr>
        <w:t xml:space="preserve">(CO:03 </w:t>
      </w:r>
      <w:r w:rsidR="001F12B9" w:rsidRPr="00AC70F0">
        <w:rPr>
          <w:rFonts w:ascii="Arial" w:hAnsi="Arial" w:cs="Arial"/>
          <w:sz w:val="24"/>
          <w:szCs w:val="24"/>
        </w:rPr>
        <w:t>Application</w:t>
      </w:r>
      <w:r w:rsidR="0094180B" w:rsidRPr="00AC70F0">
        <w:rPr>
          <w:rFonts w:ascii="Arial" w:hAnsi="Arial" w:cs="Arial"/>
          <w:sz w:val="24"/>
          <w:szCs w:val="24"/>
        </w:rPr>
        <w:t>)</w:t>
      </w:r>
    </w:p>
    <w:p w14:paraId="586C9FA2" w14:textId="77777777" w:rsidR="00675EEE" w:rsidRPr="00AC70F0" w:rsidRDefault="00675EEE" w:rsidP="00675EEE">
      <w:pPr>
        <w:pStyle w:val="ListParagraph"/>
        <w:rPr>
          <w:rFonts w:ascii="Arial" w:hAnsi="Arial" w:cs="Arial"/>
          <w:sz w:val="24"/>
          <w:szCs w:val="24"/>
        </w:rPr>
      </w:pPr>
    </w:p>
    <w:p w14:paraId="31DC3B36" w14:textId="167C0DF4" w:rsidR="00675EEE" w:rsidRPr="00AC70F0" w:rsidRDefault="00DC2B17" w:rsidP="00D835D5">
      <w:pPr>
        <w:pStyle w:val="ListParagraph"/>
        <w:numPr>
          <w:ilvl w:val="0"/>
          <w:numId w:val="4"/>
        </w:numPr>
        <w:ind w:left="720"/>
        <w:rPr>
          <w:rFonts w:ascii="Arial" w:hAnsi="Arial" w:cs="Arial"/>
          <w:sz w:val="24"/>
          <w:szCs w:val="24"/>
        </w:rPr>
      </w:pPr>
      <w:r w:rsidRPr="00AC70F0">
        <w:rPr>
          <w:rFonts w:ascii="Arial" w:hAnsi="Arial" w:cs="Arial"/>
          <w:sz w:val="24"/>
          <w:szCs w:val="24"/>
        </w:rPr>
        <w:t>Payment of Gratuity Act 1972 is a prominent act to provide social security of employees in India. Illustrate the salient features and calculation of gratuity in India.(CO:04</w:t>
      </w:r>
      <w:r w:rsidR="00675EEE" w:rsidRPr="00AC70F0">
        <w:rPr>
          <w:rFonts w:ascii="Arial" w:hAnsi="Arial" w:cs="Arial"/>
          <w:sz w:val="24"/>
          <w:szCs w:val="24"/>
        </w:rPr>
        <w:t xml:space="preserve"> Application)</w:t>
      </w: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30F6A347" w14:textId="7D7A2B33" w:rsidR="00816924" w:rsidRPr="00816924" w:rsidRDefault="00816924" w:rsidP="00D835D5">
      <w:pPr>
        <w:pStyle w:val="ListParagraph"/>
        <w:numPr>
          <w:ilvl w:val="0"/>
          <w:numId w:val="5"/>
        </w:numPr>
        <w:tabs>
          <w:tab w:val="left" w:pos="3150"/>
        </w:tabs>
        <w:rPr>
          <w:rFonts w:ascii="Arial" w:hAnsi="Arial" w:cs="Arial"/>
          <w:sz w:val="24"/>
          <w:szCs w:val="24"/>
        </w:rPr>
      </w:pPr>
      <w:r w:rsidRPr="00816924">
        <w:rPr>
          <w:rFonts w:ascii="Arial" w:hAnsi="Arial" w:cs="Arial"/>
          <w:sz w:val="24"/>
          <w:szCs w:val="24"/>
        </w:rPr>
        <w:t>(CO:02Analysis)</w:t>
      </w:r>
    </w:p>
    <w:p w14:paraId="32901C54" w14:textId="77777777" w:rsidR="00816924" w:rsidRDefault="00816924" w:rsidP="00816924">
      <w:pPr>
        <w:spacing w:after="0" w:line="240" w:lineRule="auto"/>
        <w:rPr>
          <w:rFonts w:ascii="Arial" w:hAnsi="Arial" w:cs="Arial"/>
          <w:color w:val="212529"/>
          <w:sz w:val="24"/>
          <w:szCs w:val="24"/>
          <w:shd w:val="clear" w:color="auto" w:fill="FFFFFF"/>
          <w:lang w:val="en-IN" w:eastAsia="en-IN"/>
        </w:rPr>
      </w:pPr>
      <w:r w:rsidRPr="00816924">
        <w:rPr>
          <w:rFonts w:ascii="Arial" w:hAnsi="Arial" w:cs="Arial"/>
          <w:color w:val="212529"/>
          <w:sz w:val="24"/>
          <w:szCs w:val="24"/>
          <w:shd w:val="clear" w:color="auto" w:fill="FFFFFF"/>
          <w:lang w:val="en-IN" w:eastAsia="en-IN"/>
        </w:rPr>
        <w:t>In a large-scale steel plant, the grievance procedure in operation specifies the subjects coming under the purview of the procedure. These include: amenities and services, compensation, fines, increment, leave, misconduct, discharge and dismissal, promotion, safety appliances, transfer, victimization and increment.</w:t>
      </w:r>
      <w:r w:rsidRPr="00816924">
        <w:rPr>
          <w:rFonts w:ascii="Arial" w:hAnsi="Arial" w:cs="Arial"/>
          <w:color w:val="212529"/>
          <w:sz w:val="24"/>
          <w:szCs w:val="24"/>
          <w:lang w:val="en-IN" w:eastAsia="en-IN"/>
        </w:rPr>
        <w:br/>
      </w:r>
      <w:r w:rsidRPr="00816924">
        <w:rPr>
          <w:rFonts w:ascii="Arial" w:hAnsi="Arial" w:cs="Arial"/>
          <w:color w:val="212529"/>
          <w:sz w:val="24"/>
          <w:szCs w:val="24"/>
          <w:shd w:val="clear" w:color="auto" w:fill="FFFFFF"/>
          <w:lang w:val="en-IN" w:eastAsia="en-IN"/>
        </w:rPr>
        <w:lastRenderedPageBreak/>
        <w:t>The procedure provides for three stages through which grievances could be processed. In the first stage, the employee having a grievance is required to meet their supervisor/foreman and talk it over with them. If the worker is satisfied, the matter ends here. If they are not satisfied, they have to place the grievance in writing in the prescribed form to the supervisor/foreman who is required to give a written answer within three days.</w:t>
      </w:r>
      <w:r w:rsidRPr="00816924">
        <w:rPr>
          <w:rFonts w:ascii="Arial" w:hAnsi="Arial" w:cs="Arial"/>
          <w:color w:val="212529"/>
          <w:sz w:val="24"/>
          <w:szCs w:val="24"/>
          <w:lang w:val="en-IN" w:eastAsia="en-IN"/>
        </w:rPr>
        <w:br/>
      </w:r>
      <w:r w:rsidRPr="00816924">
        <w:rPr>
          <w:rFonts w:ascii="Arial" w:hAnsi="Arial" w:cs="Arial"/>
          <w:color w:val="212529"/>
          <w:sz w:val="24"/>
          <w:szCs w:val="24"/>
          <w:shd w:val="clear" w:color="auto" w:fill="FFFFFF"/>
          <w:lang w:val="en-IN" w:eastAsia="en-IN"/>
        </w:rPr>
        <w:t>If the worker is still dissatisfied, they may place his grievance in writing before the head of the department concerned. The head of the department is required to discuss the issue with the employee and the supervisor/ foreman concerned and send a reply within three days of the receipt of the complaint.</w:t>
      </w:r>
      <w:r w:rsidRPr="00816924">
        <w:rPr>
          <w:rFonts w:ascii="Arial" w:hAnsi="Arial" w:cs="Arial"/>
          <w:color w:val="212529"/>
          <w:sz w:val="24"/>
          <w:szCs w:val="24"/>
          <w:lang w:val="en-IN" w:eastAsia="en-IN"/>
        </w:rPr>
        <w:br/>
      </w:r>
      <w:r w:rsidRPr="00816924">
        <w:rPr>
          <w:rFonts w:ascii="Arial" w:hAnsi="Arial" w:cs="Arial"/>
          <w:color w:val="212529"/>
          <w:sz w:val="24"/>
          <w:szCs w:val="24"/>
          <w:shd w:val="clear" w:color="auto" w:fill="FFFFFF"/>
          <w:lang w:val="en-IN" w:eastAsia="en-IN"/>
        </w:rPr>
        <w:t>If the worker is not satisfied with the outcome at this stage, they may appeal in writing to the zonal works committee within 15 days of the receipt of the complaint. Unanimous decision of the zonal works committee is final. If no unanimity is reached in the committee, the worker is free to take any constitutional measure open to them.</w:t>
      </w:r>
    </w:p>
    <w:p w14:paraId="38185DFE" w14:textId="77777777" w:rsidR="00816924" w:rsidRPr="00816924" w:rsidRDefault="00816924" w:rsidP="00816924">
      <w:pPr>
        <w:spacing w:after="0" w:line="240" w:lineRule="auto"/>
        <w:rPr>
          <w:rFonts w:ascii="Arial" w:hAnsi="Arial" w:cs="Arial"/>
          <w:sz w:val="24"/>
          <w:szCs w:val="24"/>
          <w:lang w:val="en-IN" w:eastAsia="en-IN"/>
        </w:rPr>
      </w:pPr>
    </w:p>
    <w:p w14:paraId="74C3B02A" w14:textId="77777777" w:rsidR="00DA42F4" w:rsidRDefault="00DA42F4" w:rsidP="00DA42F4">
      <w:pPr>
        <w:shd w:val="clear" w:color="auto" w:fill="FFFFFF"/>
        <w:spacing w:after="0" w:line="240" w:lineRule="auto"/>
        <w:ind w:left="850"/>
        <w:rPr>
          <w:rFonts w:ascii="Arial" w:hAnsi="Arial" w:cs="Arial"/>
          <w:color w:val="212529"/>
          <w:sz w:val="24"/>
          <w:szCs w:val="24"/>
          <w:lang w:val="en-IN" w:eastAsia="en-IN"/>
        </w:rPr>
      </w:pPr>
      <w:r>
        <w:rPr>
          <w:rFonts w:ascii="Arial" w:hAnsi="Arial" w:cs="Arial"/>
          <w:color w:val="212529"/>
          <w:sz w:val="24"/>
          <w:szCs w:val="24"/>
          <w:lang w:val="en-IN" w:eastAsia="en-IN"/>
        </w:rPr>
        <w:t xml:space="preserve">Q1. </w:t>
      </w:r>
      <w:r w:rsidR="00816924" w:rsidRPr="00816924">
        <w:rPr>
          <w:rFonts w:ascii="Arial" w:hAnsi="Arial" w:cs="Arial"/>
          <w:color w:val="212529"/>
          <w:sz w:val="24"/>
          <w:szCs w:val="24"/>
          <w:lang w:val="en-IN" w:eastAsia="en-IN"/>
        </w:rPr>
        <w:t>Interpret the significance of setting a time limit at every stage of the grievance procedure. (</w:t>
      </w:r>
      <w:r w:rsidR="00816924">
        <w:rPr>
          <w:rFonts w:ascii="Arial" w:hAnsi="Arial" w:cs="Arial"/>
          <w:color w:val="212529"/>
          <w:sz w:val="24"/>
          <w:szCs w:val="24"/>
          <w:lang w:val="en-IN" w:eastAsia="en-IN"/>
        </w:rPr>
        <w:t>5</w:t>
      </w:r>
      <w:r w:rsidR="00816924" w:rsidRPr="00816924">
        <w:rPr>
          <w:rFonts w:ascii="Arial" w:hAnsi="Arial" w:cs="Arial"/>
          <w:color w:val="212529"/>
          <w:sz w:val="24"/>
          <w:szCs w:val="24"/>
          <w:lang w:val="en-IN" w:eastAsia="en-IN"/>
        </w:rPr>
        <w:t xml:space="preserve"> Marks) </w:t>
      </w:r>
    </w:p>
    <w:p w14:paraId="02AEFA9D" w14:textId="432E82C1" w:rsidR="00816924" w:rsidRPr="00816924" w:rsidRDefault="00DA42F4" w:rsidP="00DA42F4">
      <w:pPr>
        <w:shd w:val="clear" w:color="auto" w:fill="FFFFFF"/>
        <w:spacing w:after="0" w:line="240" w:lineRule="auto"/>
        <w:ind w:left="850"/>
        <w:rPr>
          <w:rFonts w:ascii="Arial" w:hAnsi="Arial" w:cs="Arial"/>
          <w:color w:val="212529"/>
          <w:sz w:val="24"/>
          <w:szCs w:val="24"/>
          <w:lang w:val="en-IN" w:eastAsia="en-IN"/>
        </w:rPr>
      </w:pPr>
      <w:r>
        <w:rPr>
          <w:rFonts w:ascii="Arial" w:hAnsi="Arial" w:cs="Arial"/>
          <w:color w:val="212529"/>
          <w:sz w:val="24"/>
          <w:szCs w:val="24"/>
          <w:lang w:val="en-IN" w:eastAsia="en-IN"/>
        </w:rPr>
        <w:t xml:space="preserve">Q2. </w:t>
      </w:r>
      <w:r w:rsidR="00816924" w:rsidRPr="00816924">
        <w:rPr>
          <w:rFonts w:ascii="Arial" w:hAnsi="Arial" w:cs="Arial"/>
          <w:color w:val="212529"/>
          <w:sz w:val="24"/>
          <w:szCs w:val="24"/>
          <w:lang w:val="en-IN" w:eastAsia="en-IN"/>
        </w:rPr>
        <w:t xml:space="preserve">Illustrate at which of the stages are the union’s </w:t>
      </w:r>
      <w:r w:rsidR="00816924">
        <w:rPr>
          <w:rFonts w:ascii="Arial" w:hAnsi="Arial" w:cs="Arial"/>
          <w:color w:val="212529"/>
          <w:sz w:val="24"/>
          <w:szCs w:val="24"/>
          <w:lang w:val="en-IN" w:eastAsia="en-IN"/>
        </w:rPr>
        <w:t>representatives involved in the deliberations.  (5</w:t>
      </w:r>
      <w:r w:rsidR="00816924" w:rsidRPr="00816924">
        <w:rPr>
          <w:rFonts w:ascii="Arial" w:hAnsi="Arial" w:cs="Arial"/>
          <w:color w:val="212529"/>
          <w:sz w:val="24"/>
          <w:szCs w:val="24"/>
          <w:lang w:val="en-IN" w:eastAsia="en-IN"/>
        </w:rPr>
        <w:t xml:space="preserve"> Marks) </w:t>
      </w:r>
    </w:p>
    <w:p w14:paraId="0DD10758" w14:textId="6A5B0293" w:rsidR="00816924" w:rsidRPr="00816924" w:rsidRDefault="00DA42F4" w:rsidP="00DA42F4">
      <w:pPr>
        <w:shd w:val="clear" w:color="auto" w:fill="FFFFFF"/>
        <w:spacing w:after="0" w:line="240" w:lineRule="auto"/>
        <w:ind w:left="850"/>
        <w:jc w:val="both"/>
        <w:rPr>
          <w:rFonts w:ascii="Arial" w:hAnsi="Arial" w:cs="Arial"/>
          <w:color w:val="212529"/>
          <w:sz w:val="28"/>
          <w:szCs w:val="24"/>
          <w:lang w:val="en-IN" w:eastAsia="en-IN"/>
        </w:rPr>
      </w:pPr>
      <w:r>
        <w:rPr>
          <w:rFonts w:ascii="Arial" w:hAnsi="Arial" w:cs="Arial"/>
          <w:color w:val="212529"/>
          <w:sz w:val="24"/>
          <w:szCs w:val="24"/>
          <w:lang w:val="en-IN" w:eastAsia="en-IN"/>
        </w:rPr>
        <w:t xml:space="preserve">Q3. </w:t>
      </w:r>
      <w:r w:rsidR="00816924" w:rsidRPr="00816924">
        <w:rPr>
          <w:rFonts w:ascii="Arial" w:hAnsi="Arial" w:cs="Arial"/>
          <w:color w:val="212529"/>
          <w:sz w:val="24"/>
          <w:szCs w:val="24"/>
          <w:lang w:val="en-IN" w:eastAsia="en-IN"/>
        </w:rPr>
        <w:t>Interpret the status of a</w:t>
      </w:r>
      <w:r w:rsidR="00816924">
        <w:rPr>
          <w:rFonts w:ascii="Arial" w:hAnsi="Arial" w:cs="Arial"/>
          <w:color w:val="212529"/>
          <w:sz w:val="24"/>
          <w:szCs w:val="24"/>
          <w:lang w:val="en-IN" w:eastAsia="en-IN"/>
        </w:rPr>
        <w:t>rbitration in the procedure.  (5</w:t>
      </w:r>
      <w:r w:rsidR="00816924" w:rsidRPr="00816924">
        <w:rPr>
          <w:rFonts w:ascii="Arial" w:hAnsi="Arial" w:cs="Arial"/>
          <w:color w:val="212529"/>
          <w:sz w:val="24"/>
          <w:szCs w:val="24"/>
          <w:lang w:val="en-IN" w:eastAsia="en-IN"/>
        </w:rPr>
        <w:t> Marks) </w:t>
      </w:r>
    </w:p>
    <w:p w14:paraId="14CCF8A2" w14:textId="77777777" w:rsidR="0094180B" w:rsidRPr="00816924" w:rsidRDefault="0094180B" w:rsidP="00816924">
      <w:pPr>
        <w:pStyle w:val="ListParagraph"/>
        <w:tabs>
          <w:tab w:val="left" w:pos="3150"/>
        </w:tabs>
        <w:ind w:left="360"/>
        <w:jc w:val="both"/>
        <w:rPr>
          <w:rFonts w:ascii="Arial" w:hAnsi="Arial" w:cs="Arial"/>
          <w:sz w:val="24"/>
        </w:rPr>
      </w:pPr>
    </w:p>
    <w:p w14:paraId="5C2BF3F4" w14:textId="00E33505" w:rsidR="0094180B" w:rsidRPr="00DA42F4" w:rsidRDefault="00816924" w:rsidP="00D835D5">
      <w:pPr>
        <w:pStyle w:val="ListParagraph"/>
        <w:numPr>
          <w:ilvl w:val="0"/>
          <w:numId w:val="5"/>
        </w:numPr>
        <w:tabs>
          <w:tab w:val="left" w:pos="3150"/>
        </w:tabs>
        <w:jc w:val="both"/>
        <w:rPr>
          <w:rFonts w:ascii="Arial" w:hAnsi="Arial" w:cs="Arial"/>
          <w:sz w:val="24"/>
        </w:rPr>
      </w:pPr>
      <w:r w:rsidRPr="00DA42F4">
        <w:rPr>
          <w:rFonts w:ascii="Arial" w:hAnsi="Arial" w:cs="Arial"/>
          <w:sz w:val="24"/>
        </w:rPr>
        <w:t xml:space="preserve"> (CO:04</w:t>
      </w:r>
      <w:r w:rsidR="008C34D7" w:rsidRPr="00DA42F4">
        <w:rPr>
          <w:rFonts w:ascii="Arial" w:hAnsi="Arial" w:cs="Arial"/>
          <w:sz w:val="24"/>
        </w:rPr>
        <w:t>Analysis</w:t>
      </w:r>
      <w:r w:rsidR="000F6AB2" w:rsidRPr="00DA42F4">
        <w:rPr>
          <w:rFonts w:ascii="Arial" w:hAnsi="Arial" w:cs="Arial"/>
          <w:sz w:val="24"/>
        </w:rPr>
        <w:t>)</w:t>
      </w:r>
    </w:p>
    <w:p w14:paraId="7E82F27D" w14:textId="568D0E9D" w:rsidR="001D237C" w:rsidRDefault="00816924" w:rsidP="00DA42F4">
      <w:pPr>
        <w:tabs>
          <w:tab w:val="left" w:pos="3150"/>
        </w:tabs>
        <w:ind w:left="57"/>
        <w:rPr>
          <w:rFonts w:ascii="Arial" w:hAnsi="Arial" w:cs="Arial"/>
          <w:color w:val="212529"/>
          <w:sz w:val="24"/>
          <w:shd w:val="clear" w:color="auto" w:fill="FFFFFF"/>
        </w:rPr>
      </w:pPr>
      <w:r w:rsidRPr="00816924">
        <w:rPr>
          <w:rFonts w:ascii="Arial" w:hAnsi="Arial" w:cs="Arial"/>
          <w:color w:val="212529"/>
          <w:sz w:val="24"/>
          <w:shd w:val="clear" w:color="auto" w:fill="FFFFFF"/>
        </w:rPr>
        <w:t>The intent and application of the overtime pay law seems perfect</w:t>
      </w:r>
      <w:r>
        <w:rPr>
          <w:rFonts w:ascii="Arial" w:hAnsi="Arial" w:cs="Arial"/>
          <w:color w:val="212529"/>
          <w:sz w:val="24"/>
          <w:shd w:val="clear" w:color="auto" w:fill="FFFFFF"/>
        </w:rPr>
        <w:t xml:space="preserve">ly clear.  The Fair Labour </w:t>
      </w:r>
      <w:r w:rsidRPr="00816924">
        <w:rPr>
          <w:rFonts w:ascii="Arial" w:hAnsi="Arial" w:cs="Arial"/>
          <w:color w:val="212529"/>
          <w:sz w:val="24"/>
          <w:shd w:val="clear" w:color="auto" w:fill="FFFFFF"/>
        </w:rPr>
        <w:t>Standards Act(FLSA) of 1938 requires workers to be paid time and a half for any hours worked beyond 40 each week.  The 70-year old law should be well understood.  Yet over the last 10 to 15 years, the number of employee lawsuits alleging violation of the overtime laws has grown tremendously.   Indian companies pay out more than $1billion an</w:t>
      </w:r>
      <w:r>
        <w:rPr>
          <w:rFonts w:ascii="Arial" w:hAnsi="Arial" w:cs="Arial"/>
          <w:color w:val="212529"/>
          <w:sz w:val="24"/>
          <w:shd w:val="clear" w:color="auto" w:fill="FFFFFF"/>
        </w:rPr>
        <w:t xml:space="preserve">nually to settle the claims.  A </w:t>
      </w:r>
      <w:r w:rsidRPr="00816924">
        <w:rPr>
          <w:rFonts w:ascii="Arial" w:hAnsi="Arial" w:cs="Arial"/>
          <w:color w:val="212529"/>
          <w:sz w:val="24"/>
          <w:shd w:val="clear" w:color="auto" w:fill="FFFFFF"/>
        </w:rPr>
        <w:t>former defense attorney in wage cases, J. Ramanath Kidwi, switched to the plaintiff side.  “I was amazed at how prevalent the violations were and the size of the settlement,” says Kidwi. </w:t>
      </w:r>
      <w:r w:rsidRPr="00816924">
        <w:rPr>
          <w:rFonts w:ascii="Arial" w:hAnsi="Arial" w:cs="Arial"/>
          <w:color w:val="212529"/>
          <w:sz w:val="24"/>
        </w:rPr>
        <w:br/>
      </w:r>
      <w:r w:rsidRPr="00816924">
        <w:rPr>
          <w:rFonts w:ascii="Arial" w:hAnsi="Arial" w:cs="Arial"/>
          <w:color w:val="212529"/>
          <w:sz w:val="24"/>
          <w:shd w:val="clear" w:color="auto" w:fill="FFFFFF"/>
        </w:rPr>
        <w:t>The FLSA aided the country’s recovery from the Great Depression by encouraging workers to work longer hours and for employers to hire additional workers.  The modern workforce and business environment have changed so much since the 1930’s, however, that the justification for the law is no longer so straightforward.  In 1938, there was a clear distinction between white collar workers (exempt from overtime pay) and blue-collar labour (eligible for overtime).  White-collar jobs were seen as easier and less in need of legal protection.  By the 1960’s however, professionals worked more hours on average than working-class employees.  Today, there is blurred distinction between “management” and “workers.”</w:t>
      </w:r>
      <w:r w:rsidRPr="00816924">
        <w:rPr>
          <w:rFonts w:ascii="Arial" w:hAnsi="Arial" w:cs="Arial"/>
          <w:color w:val="212529"/>
          <w:sz w:val="24"/>
        </w:rPr>
        <w:br/>
      </w:r>
      <w:r w:rsidRPr="00816924">
        <w:rPr>
          <w:rFonts w:ascii="Arial" w:hAnsi="Arial" w:cs="Arial"/>
          <w:color w:val="212529"/>
          <w:sz w:val="24"/>
          <w:shd w:val="clear" w:color="auto" w:fill="FFFFFF"/>
        </w:rPr>
        <w:t>Employers must judge whether an employee is exempt from overtime, based on the uses of “discretion and independent judgement.”  But as businesses become more standardized and controlled, fewer and fewer workers work independently.  If an accountant’s work consists primarily of entering data or checking facts, then he or she is not acting independently.  Computer programmers “get to pick whatever code they want to write, but [only to] implement someone else’s desires,” says Thiermany, a labour attorney.</w:t>
      </w:r>
      <w:r w:rsidRPr="00816924">
        <w:rPr>
          <w:rFonts w:ascii="Arial" w:hAnsi="Arial" w:cs="Arial"/>
          <w:color w:val="212529"/>
          <w:sz w:val="24"/>
        </w:rPr>
        <w:br/>
      </w:r>
      <w:r w:rsidRPr="00816924">
        <w:rPr>
          <w:rFonts w:ascii="Arial" w:hAnsi="Arial" w:cs="Arial"/>
          <w:color w:val="212529"/>
          <w:sz w:val="24"/>
          <w:shd w:val="clear" w:color="auto" w:fill="FFFFFF"/>
        </w:rPr>
        <w:t xml:space="preserve">Some companies simply cheat their employees.  For example, Bollywood Video had to pay $7.2 million in damages to workers who had been required to punch out their time cards before closing the cash register nightly.  The ‘off the clock’ time was documented by store surveillance cameras.  Companies also make good faith mistakes in classifying employees as exempt or non-exempt because of the complex and changing nature of work.  When does the workday begin for utility workers who download their day’s schedule from home computers every morning?  Do workers who check e-mail remotely deserve overtime?  Can an employee claim overtime for working at home or during lunch?  What about flight time, on-cal time, time-spent entertaining, or </w:t>
      </w:r>
      <w:r w:rsidRPr="00816924">
        <w:rPr>
          <w:rFonts w:ascii="Arial" w:hAnsi="Arial" w:cs="Arial"/>
          <w:color w:val="212529"/>
          <w:sz w:val="24"/>
          <w:shd w:val="clear" w:color="auto" w:fill="FFFFFF"/>
        </w:rPr>
        <w:lastRenderedPageBreak/>
        <w:t>time spent on continuing education?</w:t>
      </w:r>
      <w:r w:rsidRPr="00816924">
        <w:rPr>
          <w:rFonts w:ascii="Arial" w:hAnsi="Arial" w:cs="Arial"/>
          <w:color w:val="212529"/>
          <w:sz w:val="24"/>
        </w:rPr>
        <w:br/>
      </w:r>
      <w:r w:rsidRPr="00816924">
        <w:rPr>
          <w:rFonts w:ascii="Arial" w:hAnsi="Arial" w:cs="Arial"/>
          <w:color w:val="212529"/>
          <w:sz w:val="24"/>
          <w:shd w:val="clear" w:color="auto" w:fill="FFFFFF"/>
        </w:rPr>
        <w:t>Many industries and workers are affected.  86% of the workforce, 115 million workers is covered by overtime laws.  This enormous number of affected workers makes this issue potentially much more damaging than other class action matters.  White collar workers often resist the idea of claiming overtime pay.  They associate it with a labour pool that is valued for brawn rather than brains,” suggest Business Week.  Yet the FLSA applies to employees paid either wages or salaries, regardless of income, education, or job title.  “You don’t have to be stupid to get overtime,” says Thiermany.  “In fact you are stupid if you don’t get overtime.”</w:t>
      </w:r>
      <w:r w:rsidRPr="00816924">
        <w:rPr>
          <w:rFonts w:ascii="Arial" w:hAnsi="Arial" w:cs="Arial"/>
          <w:color w:val="212529"/>
          <w:sz w:val="24"/>
        </w:rPr>
        <w:br/>
      </w:r>
      <w:r w:rsidRPr="00816924">
        <w:rPr>
          <w:rFonts w:ascii="Arial" w:hAnsi="Arial" w:cs="Arial"/>
          <w:color w:val="212529"/>
          <w:sz w:val="24"/>
          <w:shd w:val="clear" w:color="auto" w:fill="FFFFFF"/>
        </w:rPr>
        <w:t>As professionals become more aware of and comfortable with their rights to overtime pay, organizations may have to come up with billions more in compensation.  One middle manager declared the new attitude toward overtime pay.  “If a company wants my knowledge 24/7, they should have to pay for it, whatever they use it.  No different from using the muscles of any assembly-line worker.”</w:t>
      </w:r>
      <w:r w:rsidRPr="00816924">
        <w:rPr>
          <w:rFonts w:ascii="Arial" w:hAnsi="Arial" w:cs="Arial"/>
          <w:color w:val="212529"/>
          <w:sz w:val="24"/>
        </w:rPr>
        <w:br/>
      </w:r>
      <w:r w:rsidRPr="00816924">
        <w:rPr>
          <w:rFonts w:ascii="Arial" w:hAnsi="Arial" w:cs="Arial"/>
          <w:color w:val="212529"/>
          <w:sz w:val="24"/>
        </w:rPr>
        <w:br/>
      </w:r>
      <w:r w:rsidR="00DA42F4">
        <w:rPr>
          <w:rFonts w:ascii="Arial" w:hAnsi="Arial" w:cs="Arial"/>
          <w:color w:val="212529"/>
          <w:sz w:val="24"/>
          <w:shd w:val="clear" w:color="auto" w:fill="FFFFFF"/>
        </w:rPr>
        <w:t xml:space="preserve">        </w:t>
      </w:r>
      <w:r w:rsidR="001D237C">
        <w:rPr>
          <w:rFonts w:ascii="Arial" w:hAnsi="Arial" w:cs="Arial"/>
          <w:color w:val="212529"/>
          <w:sz w:val="24"/>
          <w:shd w:val="clear" w:color="auto" w:fill="FFFFFF"/>
        </w:rPr>
        <w:t xml:space="preserve">Q1. </w:t>
      </w:r>
      <w:r w:rsidRPr="00816924">
        <w:rPr>
          <w:rFonts w:ascii="Arial" w:hAnsi="Arial" w:cs="Arial"/>
          <w:color w:val="212529"/>
          <w:sz w:val="24"/>
          <w:shd w:val="clear" w:color="auto" w:fill="FFFFFF"/>
        </w:rPr>
        <w:t xml:space="preserve">According to the Payment of Wage act 1936, how do you </w:t>
      </w:r>
      <w:r w:rsidR="001D237C">
        <w:rPr>
          <w:rFonts w:ascii="Arial" w:hAnsi="Arial" w:cs="Arial"/>
          <w:color w:val="212529"/>
          <w:sz w:val="24"/>
          <w:shd w:val="clear" w:color="auto" w:fill="FFFFFF"/>
        </w:rPr>
        <w:t>contrast</w:t>
      </w:r>
      <w:r w:rsidRPr="00816924">
        <w:rPr>
          <w:rFonts w:ascii="Arial" w:hAnsi="Arial" w:cs="Arial"/>
          <w:color w:val="212529"/>
          <w:sz w:val="24"/>
          <w:shd w:val="clear" w:color="auto" w:fill="FFFFFF"/>
        </w:rPr>
        <w:t xml:space="preserve"> the differences between salaried managers and hourly employees?  </w:t>
      </w:r>
      <w:r w:rsidR="001D237C">
        <w:rPr>
          <w:rFonts w:ascii="Arial" w:hAnsi="Arial" w:cs="Arial"/>
          <w:color w:val="212529"/>
          <w:sz w:val="24"/>
          <w:shd w:val="clear" w:color="auto" w:fill="FFFFFF"/>
        </w:rPr>
        <w:t>(07 marks)</w:t>
      </w:r>
    </w:p>
    <w:p w14:paraId="1A4E28E8" w14:textId="7C7688A1" w:rsidR="00816924" w:rsidRPr="00816924" w:rsidRDefault="00DA42F4" w:rsidP="00DA42F4">
      <w:pPr>
        <w:tabs>
          <w:tab w:val="left" w:pos="3150"/>
        </w:tabs>
        <w:ind w:left="57"/>
        <w:rPr>
          <w:rFonts w:ascii="Arial" w:hAnsi="Arial" w:cs="Arial"/>
          <w:sz w:val="24"/>
        </w:rPr>
      </w:pPr>
      <w:r>
        <w:rPr>
          <w:rFonts w:ascii="Arial" w:hAnsi="Arial" w:cs="Arial"/>
          <w:color w:val="212529"/>
          <w:sz w:val="24"/>
          <w:shd w:val="clear" w:color="auto" w:fill="FFFFFF"/>
        </w:rPr>
        <w:t xml:space="preserve">         </w:t>
      </w:r>
      <w:r w:rsidR="001D237C">
        <w:rPr>
          <w:rFonts w:ascii="Arial" w:hAnsi="Arial" w:cs="Arial"/>
          <w:color w:val="212529"/>
          <w:sz w:val="24"/>
          <w:shd w:val="clear" w:color="auto" w:fill="FFFFFF"/>
        </w:rPr>
        <w:t>Q2. Examine w</w:t>
      </w:r>
      <w:r w:rsidR="00816924" w:rsidRPr="00816924">
        <w:rPr>
          <w:rFonts w:ascii="Arial" w:hAnsi="Arial" w:cs="Arial"/>
          <w:color w:val="212529"/>
          <w:sz w:val="24"/>
          <w:shd w:val="clear" w:color="auto" w:fill="FFFFFF"/>
        </w:rPr>
        <w:t>hat does it sugges</w:t>
      </w:r>
      <w:r w:rsidR="001D237C">
        <w:rPr>
          <w:rFonts w:ascii="Arial" w:hAnsi="Arial" w:cs="Arial"/>
          <w:color w:val="212529"/>
          <w:sz w:val="24"/>
          <w:shd w:val="clear" w:color="auto" w:fill="FFFFFF"/>
        </w:rPr>
        <w:t>t</w:t>
      </w:r>
      <w:r w:rsidR="00816924" w:rsidRPr="00816924">
        <w:rPr>
          <w:rFonts w:ascii="Arial" w:hAnsi="Arial" w:cs="Arial"/>
          <w:color w:val="212529"/>
          <w:sz w:val="24"/>
          <w:shd w:val="clear" w:color="auto" w:fill="FFFFFF"/>
        </w:rPr>
        <w:t xml:space="preserve"> about equity between workers in the same organizations and across different organizations?</w:t>
      </w:r>
      <w:r w:rsidR="001D237C">
        <w:rPr>
          <w:rFonts w:ascii="Arial" w:hAnsi="Arial" w:cs="Arial"/>
          <w:color w:val="212529"/>
          <w:sz w:val="24"/>
          <w:shd w:val="clear" w:color="auto" w:fill="FFFFFF"/>
        </w:rPr>
        <w:t xml:space="preserve"> (08 Marks)</w:t>
      </w:r>
    </w:p>
    <w:p w14:paraId="1882E300" w14:textId="690E1441" w:rsidR="009B2616" w:rsidRPr="00816924" w:rsidRDefault="0094180B" w:rsidP="00816924">
      <w:pPr>
        <w:pStyle w:val="ListParagraph"/>
        <w:rPr>
          <w:rFonts w:ascii="Arial" w:hAnsi="Arial" w:cs="Arial"/>
          <w:sz w:val="24"/>
        </w:rPr>
      </w:pPr>
      <w:r w:rsidRPr="00816924">
        <w:rPr>
          <w:rFonts w:ascii="Arial" w:hAnsi="Arial" w:cs="Arial"/>
          <w:sz w:val="28"/>
          <w:szCs w:val="24"/>
        </w:rPr>
        <w:t xml:space="preserve">                                                                </w:t>
      </w:r>
    </w:p>
    <w:sectPr w:rsidR="009B2616" w:rsidRPr="00816924"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B9C15" w14:textId="77777777" w:rsidR="00D835D5" w:rsidRDefault="00D835D5" w:rsidP="00BF4113">
      <w:pPr>
        <w:pStyle w:val="ListParagraph"/>
        <w:spacing w:after="0" w:line="240" w:lineRule="auto"/>
      </w:pPr>
      <w:r>
        <w:separator/>
      </w:r>
    </w:p>
  </w:endnote>
  <w:endnote w:type="continuationSeparator" w:id="0">
    <w:p w14:paraId="0CDBD768" w14:textId="77777777" w:rsidR="00D835D5" w:rsidRDefault="00D835D5"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7BF75C0"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84DE1">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84DE1">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3C3C7" w14:textId="77777777" w:rsidR="00D835D5" w:rsidRDefault="00D835D5" w:rsidP="00BF4113">
      <w:pPr>
        <w:pStyle w:val="ListParagraph"/>
        <w:spacing w:after="0" w:line="240" w:lineRule="auto"/>
      </w:pPr>
      <w:r>
        <w:separator/>
      </w:r>
    </w:p>
  </w:footnote>
  <w:footnote w:type="continuationSeparator" w:id="0">
    <w:p w14:paraId="02B10083" w14:textId="77777777" w:rsidR="00D835D5" w:rsidRDefault="00D835D5"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3" w15:restartNumberingAfterBreak="0">
    <w:nsid w:val="53BF142B"/>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31004A"/>
    <w:multiLevelType w:val="hybridMultilevel"/>
    <w:tmpl w:val="60BC9C88"/>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0BAC"/>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A677D"/>
    <w:rsid w:val="001B1209"/>
    <w:rsid w:val="001B25E4"/>
    <w:rsid w:val="001B38C5"/>
    <w:rsid w:val="001B3F07"/>
    <w:rsid w:val="001B4EA0"/>
    <w:rsid w:val="001C3213"/>
    <w:rsid w:val="001C516B"/>
    <w:rsid w:val="001C7720"/>
    <w:rsid w:val="001D237C"/>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267AD"/>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E14AA"/>
    <w:rsid w:val="002F14CF"/>
    <w:rsid w:val="002F4487"/>
    <w:rsid w:val="002F493C"/>
    <w:rsid w:val="002F5304"/>
    <w:rsid w:val="00300447"/>
    <w:rsid w:val="00305939"/>
    <w:rsid w:val="00311558"/>
    <w:rsid w:val="00314177"/>
    <w:rsid w:val="00314CE2"/>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6399"/>
    <w:rsid w:val="005E75A0"/>
    <w:rsid w:val="005F0030"/>
    <w:rsid w:val="00600B6B"/>
    <w:rsid w:val="00602326"/>
    <w:rsid w:val="00607B4C"/>
    <w:rsid w:val="00615B25"/>
    <w:rsid w:val="0061738C"/>
    <w:rsid w:val="00623A07"/>
    <w:rsid w:val="006263ED"/>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E61AF"/>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5686"/>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16924"/>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84DE1"/>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8F75F1"/>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3E9A"/>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483"/>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70F0"/>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35D5"/>
    <w:rsid w:val="00D87ECF"/>
    <w:rsid w:val="00D87F14"/>
    <w:rsid w:val="00D90754"/>
    <w:rsid w:val="00D94DF8"/>
    <w:rsid w:val="00DA1A21"/>
    <w:rsid w:val="00DA42F4"/>
    <w:rsid w:val="00DB06A1"/>
    <w:rsid w:val="00DB0FD6"/>
    <w:rsid w:val="00DB5F1E"/>
    <w:rsid w:val="00DB5F8B"/>
    <w:rsid w:val="00DC0F14"/>
    <w:rsid w:val="00DC2B17"/>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87782"/>
    <w:rsid w:val="00E92AB6"/>
    <w:rsid w:val="00E92D77"/>
    <w:rsid w:val="00E94378"/>
    <w:rsid w:val="00E946BA"/>
    <w:rsid w:val="00E96E70"/>
    <w:rsid w:val="00EA3C3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character" w:styleId="Strong">
    <w:name w:val="Strong"/>
    <w:basedOn w:val="DefaultParagraphFont"/>
    <w:uiPriority w:val="22"/>
    <w:qFormat/>
    <w:rsid w:val="00A51483"/>
    <w:rPr>
      <w:b/>
      <w:bCs/>
    </w:rPr>
  </w:style>
  <w:style w:type="character" w:styleId="Emphasis">
    <w:name w:val="Emphasis"/>
    <w:basedOn w:val="DefaultParagraphFont"/>
    <w:uiPriority w:val="20"/>
    <w:qFormat/>
    <w:rsid w:val="00DC2B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65377515">
      <w:bodyDiv w:val="1"/>
      <w:marLeft w:val="0"/>
      <w:marRight w:val="0"/>
      <w:marTop w:val="0"/>
      <w:marBottom w:val="0"/>
      <w:divBdr>
        <w:top w:val="none" w:sz="0" w:space="0" w:color="auto"/>
        <w:left w:val="none" w:sz="0" w:space="0" w:color="auto"/>
        <w:bottom w:val="none" w:sz="0" w:space="0" w:color="auto"/>
        <w:right w:val="none" w:sz="0" w:space="0" w:color="auto"/>
      </w:divBdr>
      <w:divsChild>
        <w:div w:id="1631741563">
          <w:marLeft w:val="634"/>
          <w:marRight w:val="0"/>
          <w:marTop w:val="0"/>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90570521">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171942974">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59618939">
      <w:bodyDiv w:val="1"/>
      <w:marLeft w:val="0"/>
      <w:marRight w:val="0"/>
      <w:marTop w:val="0"/>
      <w:marBottom w:val="0"/>
      <w:divBdr>
        <w:top w:val="none" w:sz="0" w:space="0" w:color="auto"/>
        <w:left w:val="none" w:sz="0" w:space="0" w:color="auto"/>
        <w:bottom w:val="none" w:sz="0" w:space="0" w:color="auto"/>
        <w:right w:val="none" w:sz="0" w:space="0" w:color="auto"/>
      </w:divBdr>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97716356">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0571979">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33F1AD8F-9812-4BDA-A5B5-E2E95242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51</cp:revision>
  <cp:lastPrinted>2024-03-01T03:47:00Z</cp:lastPrinted>
  <dcterms:created xsi:type="dcterms:W3CDTF">2024-03-06T08:11:00Z</dcterms:created>
  <dcterms:modified xsi:type="dcterms:W3CDTF">2024-06-29T04:45:00Z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