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29" w:rsidRDefault="00352A29">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52A29">
        <w:trPr>
          <w:trHeight w:val="620"/>
        </w:trPr>
        <w:tc>
          <w:tcPr>
            <w:tcW w:w="970" w:type="dxa"/>
            <w:tcBorders>
              <w:left w:val="single" w:sz="8" w:space="0" w:color="DDDDDD"/>
              <w:right w:val="single" w:sz="8" w:space="0" w:color="DDDDDD"/>
            </w:tcBorders>
          </w:tcPr>
          <w:p w:rsidR="00352A29" w:rsidRDefault="00352A29">
            <w:pPr>
              <w:pStyle w:val="TableParagraph"/>
              <w:spacing w:before="25"/>
              <w:rPr>
                <w:rFonts w:ascii="Times New Roman"/>
                <w:sz w:val="16"/>
              </w:rPr>
            </w:pPr>
          </w:p>
          <w:p w:rsidR="00352A29" w:rsidRDefault="00C917BF">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352A29" w:rsidRDefault="00352A29">
            <w:pPr>
              <w:pStyle w:val="TableParagraph"/>
              <w:rPr>
                <w:rFonts w:ascii="Times New Roman"/>
              </w:rPr>
            </w:pPr>
          </w:p>
        </w:tc>
        <w:tc>
          <w:tcPr>
            <w:tcW w:w="460" w:type="dxa"/>
            <w:tcBorders>
              <w:left w:val="single" w:sz="8" w:space="0" w:color="DDDDDD"/>
              <w:right w:val="single" w:sz="8" w:space="0" w:color="DDDDDD"/>
            </w:tcBorders>
          </w:tcPr>
          <w:p w:rsidR="00352A29" w:rsidRDefault="00352A29">
            <w:pPr>
              <w:pStyle w:val="TableParagraph"/>
              <w:rPr>
                <w:rFonts w:ascii="Times New Roman"/>
              </w:rPr>
            </w:pPr>
          </w:p>
        </w:tc>
        <w:tc>
          <w:tcPr>
            <w:tcW w:w="460" w:type="dxa"/>
            <w:tcBorders>
              <w:left w:val="single" w:sz="8" w:space="0" w:color="DDDDDD"/>
              <w:right w:val="single" w:sz="8" w:space="0" w:color="DDDDDD"/>
            </w:tcBorders>
          </w:tcPr>
          <w:p w:rsidR="00352A29" w:rsidRDefault="00352A29">
            <w:pPr>
              <w:pStyle w:val="TableParagraph"/>
              <w:rPr>
                <w:rFonts w:ascii="Times New Roman"/>
              </w:rPr>
            </w:pPr>
          </w:p>
        </w:tc>
        <w:tc>
          <w:tcPr>
            <w:tcW w:w="450" w:type="dxa"/>
            <w:tcBorders>
              <w:left w:val="single" w:sz="8" w:space="0" w:color="DDDDDD"/>
              <w:right w:val="single" w:sz="8" w:space="0" w:color="DDDDDD"/>
            </w:tcBorders>
          </w:tcPr>
          <w:p w:rsidR="00352A29" w:rsidRDefault="00352A29">
            <w:pPr>
              <w:pStyle w:val="TableParagraph"/>
              <w:rPr>
                <w:rFonts w:ascii="Times New Roman"/>
              </w:rPr>
            </w:pPr>
          </w:p>
        </w:tc>
        <w:tc>
          <w:tcPr>
            <w:tcW w:w="460" w:type="dxa"/>
            <w:tcBorders>
              <w:left w:val="single" w:sz="8" w:space="0" w:color="DDDDDD"/>
              <w:right w:val="single" w:sz="8" w:space="0" w:color="DDDDDD"/>
            </w:tcBorders>
          </w:tcPr>
          <w:p w:rsidR="00352A29" w:rsidRDefault="00352A29">
            <w:pPr>
              <w:pStyle w:val="TableParagraph"/>
              <w:rPr>
                <w:rFonts w:ascii="Times New Roman"/>
              </w:rPr>
            </w:pPr>
          </w:p>
        </w:tc>
        <w:tc>
          <w:tcPr>
            <w:tcW w:w="450" w:type="dxa"/>
            <w:tcBorders>
              <w:left w:val="single" w:sz="8" w:space="0" w:color="DDDDDD"/>
              <w:right w:val="single" w:sz="8" w:space="0" w:color="DDDDDD"/>
            </w:tcBorders>
          </w:tcPr>
          <w:p w:rsidR="00352A29" w:rsidRDefault="00352A29">
            <w:pPr>
              <w:pStyle w:val="TableParagraph"/>
              <w:rPr>
                <w:rFonts w:ascii="Times New Roman"/>
              </w:rPr>
            </w:pPr>
          </w:p>
        </w:tc>
        <w:tc>
          <w:tcPr>
            <w:tcW w:w="460" w:type="dxa"/>
            <w:tcBorders>
              <w:left w:val="single" w:sz="8" w:space="0" w:color="DDDDDD"/>
              <w:right w:val="single" w:sz="8" w:space="0" w:color="DDDDDD"/>
            </w:tcBorders>
          </w:tcPr>
          <w:p w:rsidR="00352A29" w:rsidRDefault="00352A29">
            <w:pPr>
              <w:pStyle w:val="TableParagraph"/>
              <w:rPr>
                <w:rFonts w:ascii="Times New Roman"/>
              </w:rPr>
            </w:pPr>
          </w:p>
        </w:tc>
        <w:tc>
          <w:tcPr>
            <w:tcW w:w="450" w:type="dxa"/>
            <w:tcBorders>
              <w:left w:val="single" w:sz="8" w:space="0" w:color="DDDDDD"/>
              <w:right w:val="single" w:sz="8" w:space="0" w:color="DDDDDD"/>
            </w:tcBorders>
          </w:tcPr>
          <w:p w:rsidR="00352A29" w:rsidRDefault="00352A29">
            <w:pPr>
              <w:pStyle w:val="TableParagraph"/>
              <w:rPr>
                <w:rFonts w:ascii="Times New Roman"/>
              </w:rPr>
            </w:pPr>
          </w:p>
        </w:tc>
        <w:tc>
          <w:tcPr>
            <w:tcW w:w="460" w:type="dxa"/>
            <w:tcBorders>
              <w:left w:val="single" w:sz="8" w:space="0" w:color="DDDDDD"/>
              <w:right w:val="single" w:sz="8" w:space="0" w:color="DDDDDD"/>
            </w:tcBorders>
          </w:tcPr>
          <w:p w:rsidR="00352A29" w:rsidRDefault="00352A29">
            <w:pPr>
              <w:pStyle w:val="TableParagraph"/>
              <w:rPr>
                <w:rFonts w:ascii="Times New Roman"/>
              </w:rPr>
            </w:pPr>
          </w:p>
        </w:tc>
        <w:tc>
          <w:tcPr>
            <w:tcW w:w="450" w:type="dxa"/>
            <w:tcBorders>
              <w:left w:val="single" w:sz="8" w:space="0" w:color="DDDDDD"/>
              <w:right w:val="single" w:sz="8" w:space="0" w:color="DDDDDD"/>
            </w:tcBorders>
          </w:tcPr>
          <w:p w:rsidR="00352A29" w:rsidRDefault="00352A29">
            <w:pPr>
              <w:pStyle w:val="TableParagraph"/>
              <w:rPr>
                <w:rFonts w:ascii="Times New Roman"/>
              </w:rPr>
            </w:pPr>
          </w:p>
        </w:tc>
        <w:tc>
          <w:tcPr>
            <w:tcW w:w="170" w:type="dxa"/>
            <w:tcBorders>
              <w:left w:val="single" w:sz="8" w:space="0" w:color="DDDDDD"/>
              <w:right w:val="nil"/>
            </w:tcBorders>
          </w:tcPr>
          <w:p w:rsidR="00352A29" w:rsidRDefault="00352A29">
            <w:pPr>
              <w:pStyle w:val="TableParagraph"/>
              <w:rPr>
                <w:rFonts w:ascii="Times New Roman"/>
              </w:rPr>
            </w:pPr>
          </w:p>
        </w:tc>
      </w:tr>
    </w:tbl>
    <w:p w:rsidR="00352A29" w:rsidRDefault="00352A29">
      <w:pPr>
        <w:pStyle w:val="BodyText"/>
        <w:spacing w:before="205"/>
        <w:rPr>
          <w:rFonts w:ascii="Times New Roman"/>
          <w:sz w:val="28"/>
        </w:rPr>
      </w:pPr>
    </w:p>
    <w:p w:rsidR="00352A29" w:rsidRDefault="00C917BF">
      <w:pPr>
        <w:pStyle w:val="Title"/>
        <w:ind w:left="5045" w:right="3344"/>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352A29" w:rsidRDefault="00352A29">
      <w:pPr>
        <w:pStyle w:val="BodyText"/>
        <w:spacing w:before="35"/>
        <w:rPr>
          <w:b/>
          <w:sz w:val="20"/>
        </w:rPr>
      </w:pPr>
    </w:p>
    <w:p w:rsidR="00352A29" w:rsidRPr="00C917BF" w:rsidRDefault="00C917BF">
      <w:pPr>
        <w:rPr>
          <w:b/>
          <w:sz w:val="24"/>
        </w:rPr>
        <w:sectPr w:rsidR="00352A29" w:rsidRPr="00C917BF">
          <w:headerReference w:type="default" r:id="rId8"/>
          <w:footerReference w:type="default" r:id="rId9"/>
          <w:type w:val="continuous"/>
          <w:pgSz w:w="11900" w:h="16840"/>
          <w:pgMar w:top="480" w:right="380" w:bottom="440" w:left="520" w:header="269" w:footer="253" w:gutter="0"/>
          <w:pgNumType w:start="1"/>
          <w:cols w:space="720"/>
        </w:sectPr>
      </w:pPr>
      <w:r>
        <w:rPr>
          <w:sz w:val="20"/>
        </w:rPr>
        <w:tab/>
      </w:r>
      <w:r>
        <w:rPr>
          <w:sz w:val="20"/>
        </w:rPr>
        <w:tab/>
      </w:r>
      <w:r>
        <w:rPr>
          <w:sz w:val="20"/>
        </w:rPr>
        <w:tab/>
      </w:r>
      <w:bookmarkStart w:id="0" w:name="_GoBack"/>
      <w:bookmarkEnd w:id="0"/>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C917BF">
        <w:rPr>
          <w:b/>
          <w:sz w:val="24"/>
        </w:rPr>
        <w:t>SET-B</w:t>
      </w:r>
    </w:p>
    <w:p w:rsidR="00352A29" w:rsidRPr="00B6551D" w:rsidRDefault="00C917BF" w:rsidP="00C917BF">
      <w:pPr>
        <w:pStyle w:val="Title"/>
        <w:spacing w:before="91"/>
        <w:ind w:firstLine="464"/>
        <w:jc w:val="center"/>
      </w:pPr>
      <w:r>
        <w:lastRenderedPageBreak/>
        <w:t>SCHOOL</w:t>
      </w:r>
      <w:r>
        <w:rPr>
          <w:spacing w:val="-8"/>
        </w:rPr>
        <w:t xml:space="preserve"> </w:t>
      </w:r>
      <w:r>
        <w:t xml:space="preserve">OF </w:t>
      </w:r>
      <w:r>
        <w:rPr>
          <w:spacing w:val="-2"/>
        </w:rPr>
        <w:t>COMMERCE</w:t>
      </w:r>
    </w:p>
    <w:p w:rsidR="00352A29" w:rsidRDefault="00B6551D" w:rsidP="00B6551D">
      <w:pPr>
        <w:spacing w:before="6"/>
        <w:ind w:left="2160" w:right="-453"/>
        <w:rPr>
          <w:b/>
          <w:sz w:val="25"/>
        </w:rPr>
      </w:pPr>
      <w:r w:rsidRPr="00B6551D">
        <w:rPr>
          <w:b/>
          <w:sz w:val="25"/>
        </w:rPr>
        <w:t xml:space="preserve">          </w:t>
      </w:r>
      <w:r w:rsidR="00C917BF">
        <w:rPr>
          <w:b/>
          <w:sz w:val="25"/>
          <w:u w:val="single"/>
        </w:rPr>
        <w:t>END</w:t>
      </w:r>
      <w:r w:rsidR="00C917BF">
        <w:rPr>
          <w:b/>
          <w:spacing w:val="-9"/>
          <w:sz w:val="25"/>
          <w:u w:val="single"/>
        </w:rPr>
        <w:t xml:space="preserve"> </w:t>
      </w:r>
      <w:r w:rsidR="00C917BF">
        <w:rPr>
          <w:b/>
          <w:sz w:val="25"/>
          <w:u w:val="single"/>
        </w:rPr>
        <w:t>TERM</w:t>
      </w:r>
      <w:r w:rsidR="00C917BF">
        <w:rPr>
          <w:b/>
          <w:spacing w:val="-9"/>
          <w:sz w:val="25"/>
          <w:u w:val="single"/>
        </w:rPr>
        <w:t xml:space="preserve"> </w:t>
      </w:r>
      <w:r w:rsidR="00C917BF">
        <w:rPr>
          <w:b/>
          <w:sz w:val="25"/>
          <w:u w:val="single"/>
        </w:rPr>
        <w:t>EXAMINATION</w:t>
      </w:r>
      <w:r w:rsidR="00C917BF">
        <w:rPr>
          <w:b/>
          <w:spacing w:val="-8"/>
          <w:sz w:val="25"/>
          <w:u w:val="single"/>
        </w:rPr>
        <w:t xml:space="preserve"> </w:t>
      </w:r>
      <w:r w:rsidR="00C917BF">
        <w:rPr>
          <w:b/>
          <w:sz w:val="25"/>
          <w:u w:val="single"/>
        </w:rPr>
        <w:t>–</w:t>
      </w:r>
      <w:r w:rsidR="00C917BF">
        <w:rPr>
          <w:b/>
          <w:spacing w:val="-9"/>
          <w:sz w:val="25"/>
          <w:u w:val="single"/>
        </w:rPr>
        <w:t xml:space="preserve"> </w:t>
      </w:r>
      <w:r w:rsidR="00C917BF">
        <w:rPr>
          <w:b/>
          <w:sz w:val="25"/>
          <w:u w:val="single"/>
        </w:rPr>
        <w:t>MAY/JUNE</w:t>
      </w:r>
      <w:r w:rsidR="00C917BF">
        <w:rPr>
          <w:b/>
          <w:spacing w:val="-12"/>
          <w:sz w:val="25"/>
          <w:u w:val="single"/>
        </w:rPr>
        <w:t xml:space="preserve"> </w:t>
      </w:r>
      <w:r w:rsidR="00C917BF">
        <w:rPr>
          <w:b/>
          <w:spacing w:val="-4"/>
          <w:sz w:val="25"/>
          <w:u w:val="single"/>
        </w:rPr>
        <w:t>2024</w:t>
      </w:r>
    </w:p>
    <w:p w:rsidR="00352A29" w:rsidRDefault="00C917BF">
      <w:pPr>
        <w:spacing w:before="212"/>
        <w:ind w:left="144"/>
        <w:rPr>
          <w:sz w:val="23"/>
        </w:rPr>
      </w:pPr>
      <w:r>
        <w:rPr>
          <w:b/>
          <w:sz w:val="23"/>
        </w:rPr>
        <w:t xml:space="preserve">Semester : </w:t>
      </w:r>
      <w:r>
        <w:rPr>
          <w:sz w:val="23"/>
        </w:rPr>
        <w:t xml:space="preserve">Semester IV - </w:t>
      </w:r>
      <w:r>
        <w:rPr>
          <w:spacing w:val="-4"/>
          <w:sz w:val="23"/>
        </w:rPr>
        <w:t>2022</w:t>
      </w:r>
    </w:p>
    <w:p w:rsidR="00352A29" w:rsidRDefault="00C917BF">
      <w:pPr>
        <w:spacing w:before="65"/>
        <w:ind w:left="144"/>
        <w:rPr>
          <w:sz w:val="23"/>
        </w:rPr>
      </w:pPr>
      <w:r>
        <w:rPr>
          <w:b/>
          <w:sz w:val="23"/>
        </w:rPr>
        <w:t xml:space="preserve">Course Code : </w:t>
      </w:r>
      <w:r>
        <w:rPr>
          <w:spacing w:val="-2"/>
          <w:sz w:val="23"/>
        </w:rPr>
        <w:t>COM2017</w:t>
      </w:r>
    </w:p>
    <w:p w:rsidR="00352A29" w:rsidRDefault="00C917BF">
      <w:pPr>
        <w:spacing w:before="66"/>
        <w:ind w:left="144"/>
        <w:rPr>
          <w:sz w:val="23"/>
        </w:rPr>
      </w:pPr>
      <w:r>
        <w:rPr>
          <w:b/>
          <w:sz w:val="23"/>
        </w:rPr>
        <w:t xml:space="preserve">Course Name : </w:t>
      </w:r>
      <w:r>
        <w:rPr>
          <w:sz w:val="23"/>
        </w:rPr>
        <w:t xml:space="preserve"> Principles and Practices of</w:t>
      </w:r>
      <w:r>
        <w:rPr>
          <w:spacing w:val="-13"/>
          <w:sz w:val="23"/>
        </w:rPr>
        <w:t xml:space="preserve"> </w:t>
      </w:r>
      <w:r>
        <w:rPr>
          <w:spacing w:val="-2"/>
          <w:sz w:val="23"/>
        </w:rPr>
        <w:t>Auditing</w:t>
      </w:r>
    </w:p>
    <w:p w:rsidR="00352A29" w:rsidRDefault="00C917BF">
      <w:pPr>
        <w:spacing w:before="65"/>
        <w:ind w:left="144"/>
        <w:rPr>
          <w:sz w:val="23"/>
        </w:rPr>
      </w:pPr>
      <w:r>
        <w:rPr>
          <w:b/>
          <w:sz w:val="23"/>
        </w:rPr>
        <w:t xml:space="preserve">Program : </w:t>
      </w:r>
      <w:r>
        <w:rPr>
          <w:sz w:val="23"/>
        </w:rPr>
        <w:t xml:space="preserve">B.Com. </w:t>
      </w:r>
      <w:r>
        <w:rPr>
          <w:spacing w:val="-2"/>
          <w:sz w:val="23"/>
        </w:rPr>
        <w:t>Honors</w:t>
      </w:r>
    </w:p>
    <w:p w:rsidR="00352A29" w:rsidRDefault="00C917BF">
      <w:pPr>
        <w:rPr>
          <w:sz w:val="23"/>
        </w:rPr>
      </w:pPr>
      <w:r>
        <w:br w:type="column"/>
      </w:r>
    </w:p>
    <w:p w:rsidR="00352A29" w:rsidRDefault="00352A29">
      <w:pPr>
        <w:pStyle w:val="BodyText"/>
        <w:rPr>
          <w:sz w:val="23"/>
        </w:rPr>
      </w:pPr>
    </w:p>
    <w:p w:rsidR="00352A29" w:rsidRDefault="00352A29">
      <w:pPr>
        <w:pStyle w:val="BodyText"/>
        <w:spacing w:before="124"/>
        <w:rPr>
          <w:sz w:val="23"/>
        </w:rPr>
      </w:pPr>
    </w:p>
    <w:p w:rsidR="00352A29" w:rsidRDefault="00C917BF">
      <w:pPr>
        <w:spacing w:before="1"/>
        <w:ind w:left="120"/>
        <w:rPr>
          <w:sz w:val="23"/>
        </w:rPr>
      </w:pPr>
      <w:r>
        <w:rPr>
          <w:b/>
          <w:sz w:val="23"/>
        </w:rPr>
        <w:t xml:space="preserve">Date : </w:t>
      </w:r>
      <w:r>
        <w:rPr>
          <w:sz w:val="23"/>
        </w:rPr>
        <w:t xml:space="preserve">June 10, </w:t>
      </w:r>
      <w:r>
        <w:rPr>
          <w:spacing w:val="-4"/>
          <w:sz w:val="23"/>
        </w:rPr>
        <w:t>2024</w:t>
      </w:r>
    </w:p>
    <w:p w:rsidR="00352A29" w:rsidRDefault="00C917BF">
      <w:pPr>
        <w:spacing w:before="65"/>
        <w:ind w:left="120"/>
        <w:rPr>
          <w:sz w:val="23"/>
        </w:rPr>
      </w:pPr>
      <w:r>
        <w:rPr>
          <w:b/>
          <w:sz w:val="23"/>
        </w:rPr>
        <w:t>Time</w:t>
      </w:r>
      <w:r>
        <w:rPr>
          <w:b/>
          <w:spacing w:val="-1"/>
          <w:sz w:val="23"/>
        </w:rPr>
        <w:t xml:space="preserve"> </w:t>
      </w:r>
      <w:r>
        <w:rPr>
          <w:b/>
          <w:sz w:val="23"/>
        </w:rPr>
        <w:t>:</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-12:30</w:t>
      </w:r>
      <w:r>
        <w:rPr>
          <w:spacing w:val="-13"/>
          <w:sz w:val="23"/>
        </w:rPr>
        <w:t xml:space="preserve"> </w:t>
      </w:r>
      <w:r>
        <w:rPr>
          <w:spacing w:val="-5"/>
          <w:sz w:val="23"/>
        </w:rPr>
        <w:t>PM</w:t>
      </w:r>
    </w:p>
    <w:p w:rsidR="00352A29" w:rsidRDefault="00C917BF">
      <w:pPr>
        <w:spacing w:before="66"/>
        <w:ind w:left="120"/>
        <w:rPr>
          <w:sz w:val="23"/>
        </w:rPr>
      </w:pPr>
      <w:r>
        <w:rPr>
          <w:b/>
          <w:sz w:val="23"/>
        </w:rPr>
        <w:t xml:space="preserve">Max Marks : </w:t>
      </w:r>
      <w:r>
        <w:rPr>
          <w:spacing w:val="-5"/>
          <w:sz w:val="23"/>
        </w:rPr>
        <w:t>100</w:t>
      </w:r>
    </w:p>
    <w:p w:rsidR="00352A29" w:rsidRDefault="00C917BF">
      <w:pPr>
        <w:spacing w:before="65"/>
        <w:ind w:left="120"/>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352A29" w:rsidRDefault="00352A29">
      <w:pPr>
        <w:rPr>
          <w:sz w:val="23"/>
        </w:rPr>
        <w:sectPr w:rsidR="00352A29">
          <w:type w:val="continuous"/>
          <w:pgSz w:w="11900" w:h="16840"/>
          <w:pgMar w:top="480" w:right="380" w:bottom="440" w:left="520" w:header="269" w:footer="253" w:gutter="0"/>
          <w:cols w:num="2" w:space="720" w:equalWidth="0">
            <w:col w:w="8097" w:space="40"/>
            <w:col w:w="2863"/>
          </w:cols>
        </w:sectPr>
      </w:pPr>
    </w:p>
    <w:p w:rsidR="00352A29" w:rsidRDefault="00352A29">
      <w:pPr>
        <w:pStyle w:val="BodyText"/>
        <w:rPr>
          <w:sz w:val="20"/>
        </w:rPr>
      </w:pPr>
    </w:p>
    <w:p w:rsidR="00352A29" w:rsidRDefault="00352A29">
      <w:pPr>
        <w:pStyle w:val="BodyText"/>
        <w:spacing w:before="21"/>
        <w:rPr>
          <w:sz w:val="20"/>
        </w:rPr>
      </w:pPr>
    </w:p>
    <w:p w:rsidR="00352A29" w:rsidRDefault="00C917BF">
      <w:pPr>
        <w:pStyle w:val="BodyText"/>
        <w:spacing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69F736F"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352A29" w:rsidRDefault="00C917BF">
      <w:pPr>
        <w:spacing w:before="74"/>
        <w:ind w:left="214"/>
        <w:rPr>
          <w:b/>
          <w:sz w:val="23"/>
        </w:rPr>
      </w:pPr>
      <w:r>
        <w:rPr>
          <w:b/>
          <w:spacing w:val="-2"/>
          <w:sz w:val="23"/>
        </w:rPr>
        <w:t>Instructions:</w:t>
      </w:r>
    </w:p>
    <w:p w:rsidR="00352A29" w:rsidRDefault="00C917BF">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352A29" w:rsidRDefault="00C917BF">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352A29" w:rsidRDefault="00C917BF">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352A29" w:rsidRDefault="00C917BF">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352A29" w:rsidRDefault="00C917BF">
      <w:pPr>
        <w:pStyle w:val="BodyText"/>
        <w:spacing w:before="6"/>
        <w:rPr>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F3B226A"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352A29" w:rsidRDefault="00352A29">
      <w:pPr>
        <w:pStyle w:val="BodyText"/>
        <w:rPr>
          <w:i/>
          <w:sz w:val="23"/>
        </w:rPr>
      </w:pPr>
    </w:p>
    <w:p w:rsidR="00352A29" w:rsidRDefault="00352A29">
      <w:pPr>
        <w:pStyle w:val="BodyText"/>
        <w:spacing w:before="84"/>
        <w:rPr>
          <w:i/>
          <w:sz w:val="23"/>
        </w:rPr>
      </w:pPr>
    </w:p>
    <w:p w:rsidR="00352A29" w:rsidRDefault="00C917BF">
      <w:pPr>
        <w:ind w:right="147"/>
        <w:jc w:val="center"/>
        <w:rPr>
          <w:b/>
        </w:rPr>
      </w:pPr>
      <w:r>
        <w:rPr>
          <w:b/>
        </w:rPr>
        <w:t>PART</w:t>
      </w:r>
      <w:r>
        <w:rPr>
          <w:b/>
          <w:spacing w:val="-13"/>
        </w:rPr>
        <w:t xml:space="preserve"> </w:t>
      </w:r>
      <w:r>
        <w:rPr>
          <w:b/>
        </w:rPr>
        <w:t>-</w:t>
      </w:r>
      <w:r>
        <w:rPr>
          <w:b/>
          <w:spacing w:val="-15"/>
        </w:rPr>
        <w:t xml:space="preserve"> </w:t>
      </w:r>
      <w:r>
        <w:rPr>
          <w:b/>
          <w:spacing w:val="-10"/>
        </w:rPr>
        <w:t>A</w:t>
      </w:r>
    </w:p>
    <w:p w:rsidR="00352A29" w:rsidRDefault="00C917BF">
      <w:pPr>
        <w:tabs>
          <w:tab w:val="left" w:pos="6137"/>
        </w:tabs>
        <w:spacing w:before="187"/>
        <w:ind w:right="14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2M = </w:t>
      </w:r>
      <w:r>
        <w:rPr>
          <w:b/>
          <w:spacing w:val="-5"/>
        </w:rPr>
        <w:t>10M</w:t>
      </w:r>
    </w:p>
    <w:p w:rsidR="00352A29" w:rsidRDefault="00352A29">
      <w:pPr>
        <w:pStyle w:val="BodyText"/>
        <w:spacing w:before="144"/>
        <w:rPr>
          <w:b/>
        </w:rPr>
      </w:pPr>
    </w:p>
    <w:p w:rsidR="00352A29" w:rsidRDefault="00C917BF">
      <w:pPr>
        <w:pStyle w:val="ListParagraph"/>
        <w:numPr>
          <w:ilvl w:val="1"/>
          <w:numId w:val="1"/>
        </w:numPr>
        <w:tabs>
          <w:tab w:val="left" w:pos="499"/>
          <w:tab w:val="left" w:pos="501"/>
        </w:tabs>
        <w:spacing w:before="0" w:line="247" w:lineRule="auto"/>
        <w:ind w:right="439"/>
      </w:pPr>
      <w:r>
        <w:t>During an audit, you discover that a company failed to record a significant purchase of inventory. How would this be classified as an error? Explain the impact of such an error on the financial statements.</w:t>
      </w:r>
    </w:p>
    <w:p w:rsidR="00352A29" w:rsidRDefault="00C917BF">
      <w:pPr>
        <w:pStyle w:val="BodyText"/>
        <w:spacing w:before="29"/>
        <w:ind w:left="8656"/>
      </w:pPr>
      <w:r>
        <w:t xml:space="preserve">(CO1) </w:t>
      </w:r>
      <w:r>
        <w:rPr>
          <w:spacing w:val="-2"/>
        </w:rPr>
        <w:t>[Knowledge]</w:t>
      </w:r>
    </w:p>
    <w:p w:rsidR="00352A29" w:rsidRDefault="00352A29">
      <w:pPr>
        <w:sectPr w:rsidR="00352A29">
          <w:type w:val="continuous"/>
          <w:pgSz w:w="11900" w:h="16840"/>
          <w:pgMar w:top="480" w:right="380" w:bottom="440" w:left="520" w:header="269" w:footer="253" w:gutter="0"/>
          <w:cols w:space="720"/>
        </w:sectPr>
      </w:pPr>
    </w:p>
    <w:p w:rsidR="00352A29" w:rsidRDefault="00C917BF">
      <w:pPr>
        <w:pStyle w:val="ListParagraph"/>
        <w:numPr>
          <w:ilvl w:val="1"/>
          <w:numId w:val="1"/>
        </w:numPr>
        <w:tabs>
          <w:tab w:val="left" w:pos="499"/>
        </w:tabs>
        <w:ind w:left="499" w:hanging="355"/>
      </w:pPr>
      <w:r>
        <w:lastRenderedPageBreak/>
        <w:t xml:space="preserve">Define internal audit in your own </w:t>
      </w:r>
      <w:r>
        <w:rPr>
          <w:spacing w:val="-2"/>
        </w:rPr>
        <w:t>words.</w:t>
      </w:r>
    </w:p>
    <w:p w:rsidR="00352A29" w:rsidRDefault="00352A29">
      <w:pPr>
        <w:pStyle w:val="BodyText"/>
        <w:spacing w:before="134"/>
      </w:pPr>
    </w:p>
    <w:p w:rsidR="00352A29" w:rsidRDefault="00C917BF">
      <w:pPr>
        <w:pStyle w:val="ListParagraph"/>
        <w:numPr>
          <w:ilvl w:val="1"/>
          <w:numId w:val="1"/>
        </w:numPr>
        <w:tabs>
          <w:tab w:val="left" w:pos="499"/>
        </w:tabs>
        <w:spacing w:before="0"/>
        <w:ind w:left="499" w:hanging="355"/>
      </w:pPr>
      <w:r>
        <w:t xml:space="preserve">Define </w:t>
      </w:r>
      <w:r>
        <w:rPr>
          <w:spacing w:val="-2"/>
        </w:rPr>
        <w:t>Vouching</w:t>
      </w:r>
    </w:p>
    <w:p w:rsidR="00352A29" w:rsidRDefault="00352A29">
      <w:pPr>
        <w:pStyle w:val="BodyText"/>
        <w:spacing w:before="134"/>
      </w:pPr>
    </w:p>
    <w:p w:rsidR="00352A29" w:rsidRDefault="00C917BF">
      <w:pPr>
        <w:pStyle w:val="ListParagraph"/>
        <w:numPr>
          <w:ilvl w:val="1"/>
          <w:numId w:val="1"/>
        </w:numPr>
        <w:tabs>
          <w:tab w:val="left" w:pos="499"/>
        </w:tabs>
        <w:spacing w:before="0"/>
        <w:ind w:left="499" w:hanging="355"/>
      </w:pPr>
      <w:r>
        <w:t>List</w:t>
      </w:r>
      <w:r>
        <w:rPr>
          <w:spacing w:val="-2"/>
        </w:rPr>
        <w:t xml:space="preserve"> </w:t>
      </w:r>
      <w:r>
        <w:t xml:space="preserve">two common methods used for the valuation of </w:t>
      </w:r>
      <w:r>
        <w:rPr>
          <w:spacing w:val="-2"/>
        </w:rPr>
        <w:t>inventory.</w:t>
      </w:r>
    </w:p>
    <w:p w:rsidR="00352A29" w:rsidRDefault="00C917BF">
      <w:pPr>
        <w:pStyle w:val="BodyText"/>
        <w:spacing w:line="640" w:lineRule="atLeast"/>
        <w:ind w:left="144" w:right="469"/>
        <w:jc w:val="both"/>
      </w:pPr>
      <w:r>
        <w:br w:type="column"/>
      </w:r>
      <w:r>
        <w:lastRenderedPageBreak/>
        <w:t>(CO2)</w:t>
      </w:r>
      <w:r>
        <w:rPr>
          <w:spacing w:val="-16"/>
        </w:rPr>
        <w:t xml:space="preserve"> </w:t>
      </w:r>
      <w:r>
        <w:t>[Knowledge] (CO3)</w:t>
      </w:r>
      <w:r>
        <w:rPr>
          <w:spacing w:val="-16"/>
        </w:rPr>
        <w:t xml:space="preserve"> </w:t>
      </w:r>
      <w:r>
        <w:t xml:space="preserve">[Knowledge] (CO4) </w:t>
      </w:r>
      <w:r>
        <w:rPr>
          <w:spacing w:val="-2"/>
        </w:rPr>
        <w:t>[Knowledge]</w:t>
      </w:r>
    </w:p>
    <w:p w:rsidR="00352A29" w:rsidRDefault="00352A29">
      <w:pPr>
        <w:spacing w:line="640" w:lineRule="atLeast"/>
        <w:jc w:val="both"/>
        <w:sectPr w:rsidR="00352A29">
          <w:type w:val="continuous"/>
          <w:pgSz w:w="11900" w:h="16840"/>
          <w:pgMar w:top="480" w:right="380" w:bottom="440" w:left="520" w:header="269" w:footer="253" w:gutter="0"/>
          <w:cols w:num="2" w:space="720" w:equalWidth="0">
            <w:col w:w="6505" w:space="2006"/>
            <w:col w:w="2489"/>
          </w:cols>
        </w:sectPr>
      </w:pPr>
    </w:p>
    <w:p w:rsidR="00352A29" w:rsidRDefault="00C917BF">
      <w:pPr>
        <w:pStyle w:val="ListParagraph"/>
        <w:numPr>
          <w:ilvl w:val="1"/>
          <w:numId w:val="1"/>
        </w:numPr>
        <w:tabs>
          <w:tab w:val="left" w:pos="499"/>
          <w:tab w:val="left" w:pos="501"/>
        </w:tabs>
        <w:spacing w:line="247" w:lineRule="auto"/>
        <w:ind w:right="439"/>
      </w:pPr>
      <w:r>
        <w:lastRenderedPageBreak/>
        <w:t>State any two qualifications of a company auditor as</w:t>
      </w:r>
      <w:r>
        <w:rPr>
          <w:spacing w:val="80"/>
        </w:rPr>
        <w:t xml:space="preserve"> </w:t>
      </w:r>
      <w:r>
        <w:t>prescribed under section 141 of the Companies Act, 2013.</w:t>
      </w:r>
    </w:p>
    <w:p w:rsidR="00352A29" w:rsidRDefault="00C917BF">
      <w:pPr>
        <w:pStyle w:val="BodyText"/>
        <w:spacing w:before="29"/>
        <w:ind w:left="8656"/>
      </w:pPr>
      <w:r>
        <w:t xml:space="preserve">(CO5) </w:t>
      </w:r>
      <w:r>
        <w:rPr>
          <w:spacing w:val="-2"/>
        </w:rPr>
        <w:t>[Knowledge]</w:t>
      </w:r>
    </w:p>
    <w:p w:rsidR="00352A29" w:rsidRDefault="00C917BF">
      <w:pPr>
        <w:pStyle w:val="ListParagraph"/>
        <w:numPr>
          <w:ilvl w:val="1"/>
          <w:numId w:val="1"/>
        </w:numPr>
        <w:tabs>
          <w:tab w:val="left" w:pos="499"/>
          <w:tab w:val="left" w:pos="501"/>
        </w:tabs>
        <w:spacing w:line="247" w:lineRule="auto"/>
        <w:ind w:right="439"/>
      </w:pPr>
      <w:r>
        <w:t>The</w:t>
      </w:r>
      <w:r>
        <w:rPr>
          <w:spacing w:val="40"/>
        </w:rPr>
        <w:t xml:space="preserve"> </w:t>
      </w:r>
      <w:r>
        <w:t>company</w:t>
      </w:r>
      <w:r>
        <w:rPr>
          <w:spacing w:val="40"/>
        </w:rPr>
        <w:t xml:space="preserve"> </w:t>
      </w:r>
      <w:r>
        <w:t>accountant</w:t>
      </w:r>
      <w:r>
        <w:rPr>
          <w:spacing w:val="40"/>
        </w:rPr>
        <w:t xml:space="preserve"> </w:t>
      </w:r>
      <w:r>
        <w:t>accidentally</w:t>
      </w:r>
      <w:r>
        <w:rPr>
          <w:spacing w:val="40"/>
        </w:rPr>
        <w:t xml:space="preserve"> </w:t>
      </w:r>
      <w:r>
        <w:t>recorded</w:t>
      </w:r>
      <w:r>
        <w:rPr>
          <w:spacing w:val="40"/>
        </w:rPr>
        <w:t xml:space="preserve"> </w:t>
      </w:r>
      <w:r>
        <w:t>a</w:t>
      </w:r>
      <w:r>
        <w:rPr>
          <w:spacing w:val="40"/>
        </w:rPr>
        <w:t xml:space="preserve"> </w:t>
      </w:r>
      <w:r>
        <w:t>payment</w:t>
      </w:r>
      <w:r>
        <w:rPr>
          <w:spacing w:val="40"/>
        </w:rPr>
        <w:t xml:space="preserve"> </w:t>
      </w:r>
      <w:r>
        <w:t>to</w:t>
      </w:r>
      <w:r>
        <w:rPr>
          <w:spacing w:val="40"/>
        </w:rPr>
        <w:t xml:space="preserve"> </w:t>
      </w:r>
      <w:r>
        <w:t>a</w:t>
      </w:r>
      <w:r>
        <w:rPr>
          <w:spacing w:val="40"/>
        </w:rPr>
        <w:t xml:space="preserve"> </w:t>
      </w:r>
      <w:r>
        <w:t>supplier</w:t>
      </w:r>
      <w:r>
        <w:rPr>
          <w:spacing w:val="40"/>
        </w:rPr>
        <w:t xml:space="preserve"> </w:t>
      </w:r>
      <w:r>
        <w:t>twice.</w:t>
      </w:r>
      <w:r>
        <w:rPr>
          <w:spacing w:val="40"/>
        </w:rPr>
        <w:t xml:space="preserve"> </w:t>
      </w:r>
      <w:r>
        <w:t>How</w:t>
      </w:r>
      <w:r>
        <w:rPr>
          <w:spacing w:val="40"/>
        </w:rPr>
        <w:t xml:space="preserve"> </w:t>
      </w:r>
      <w:r>
        <w:t>would</w:t>
      </w:r>
      <w:r>
        <w:rPr>
          <w:spacing w:val="40"/>
        </w:rPr>
        <w:t xml:space="preserve"> </w:t>
      </w:r>
      <w:r>
        <w:t>this</w:t>
      </w:r>
      <w:r>
        <w:rPr>
          <w:spacing w:val="40"/>
        </w:rPr>
        <w:t xml:space="preserve"> </w:t>
      </w:r>
      <w:r>
        <w:t>be classified as an error? Explain the impact of such an error on the financial statements.</w:t>
      </w:r>
    </w:p>
    <w:p w:rsidR="00352A29" w:rsidRDefault="00C917BF">
      <w:pPr>
        <w:pStyle w:val="BodyText"/>
        <w:spacing w:before="29"/>
        <w:ind w:left="8656"/>
      </w:pPr>
      <w:r>
        <w:t xml:space="preserve">(CO1) </w:t>
      </w:r>
      <w:r>
        <w:rPr>
          <w:spacing w:val="-2"/>
        </w:rPr>
        <w:t>[Knowledge]</w:t>
      </w:r>
    </w:p>
    <w:p w:rsidR="00352A29" w:rsidRDefault="00C917BF">
      <w:pPr>
        <w:pStyle w:val="ListParagraph"/>
        <w:numPr>
          <w:ilvl w:val="1"/>
          <w:numId w:val="1"/>
        </w:numPr>
        <w:tabs>
          <w:tab w:val="left" w:pos="499"/>
          <w:tab w:val="left" w:pos="501"/>
        </w:tabs>
        <w:spacing w:line="247" w:lineRule="auto"/>
        <w:ind w:right="439"/>
      </w:pPr>
      <w:r>
        <w:t>A retail</w:t>
      </w:r>
      <w:r>
        <w:rPr>
          <w:spacing w:val="18"/>
        </w:rPr>
        <w:t xml:space="preserve"> </w:t>
      </w:r>
      <w:r>
        <w:t>store</w:t>
      </w:r>
      <w:r>
        <w:rPr>
          <w:spacing w:val="18"/>
        </w:rPr>
        <w:t xml:space="preserve"> </w:t>
      </w:r>
      <w:r>
        <w:t>has</w:t>
      </w:r>
      <w:r>
        <w:rPr>
          <w:spacing w:val="18"/>
        </w:rPr>
        <w:t xml:space="preserve"> </w:t>
      </w:r>
      <w:r>
        <w:t>a</w:t>
      </w:r>
      <w:r>
        <w:rPr>
          <w:spacing w:val="18"/>
        </w:rPr>
        <w:t xml:space="preserve"> </w:t>
      </w:r>
      <w:r>
        <w:t>high</w:t>
      </w:r>
      <w:r>
        <w:rPr>
          <w:spacing w:val="18"/>
        </w:rPr>
        <w:t xml:space="preserve"> </w:t>
      </w:r>
      <w:r>
        <w:t>volume</w:t>
      </w:r>
      <w:r>
        <w:rPr>
          <w:spacing w:val="18"/>
        </w:rPr>
        <w:t xml:space="preserve"> </w:t>
      </w:r>
      <w:r>
        <w:t>of</w:t>
      </w:r>
      <w:r>
        <w:rPr>
          <w:spacing w:val="18"/>
        </w:rPr>
        <w:t xml:space="preserve"> </w:t>
      </w:r>
      <w:r>
        <w:t>cash</w:t>
      </w:r>
      <w:r>
        <w:rPr>
          <w:spacing w:val="18"/>
        </w:rPr>
        <w:t xml:space="preserve"> </w:t>
      </w:r>
      <w:r>
        <w:t>sales.</w:t>
      </w:r>
      <w:r>
        <w:rPr>
          <w:spacing w:val="18"/>
        </w:rPr>
        <w:t xml:space="preserve"> </w:t>
      </w:r>
      <w:r>
        <w:t>Describe</w:t>
      </w:r>
      <w:r>
        <w:rPr>
          <w:spacing w:val="18"/>
        </w:rPr>
        <w:t xml:space="preserve"> </w:t>
      </w:r>
      <w:r>
        <w:t>two</w:t>
      </w:r>
      <w:r>
        <w:rPr>
          <w:spacing w:val="18"/>
        </w:rPr>
        <w:t xml:space="preserve"> </w:t>
      </w:r>
      <w:r>
        <w:t>internal</w:t>
      </w:r>
      <w:r>
        <w:rPr>
          <w:spacing w:val="18"/>
        </w:rPr>
        <w:t xml:space="preserve"> </w:t>
      </w:r>
      <w:r>
        <w:t>check</w:t>
      </w:r>
      <w:r>
        <w:rPr>
          <w:spacing w:val="18"/>
        </w:rPr>
        <w:t xml:space="preserve"> </w:t>
      </w:r>
      <w:r>
        <w:t>procedures</w:t>
      </w:r>
      <w:r>
        <w:rPr>
          <w:spacing w:val="18"/>
        </w:rPr>
        <w:t xml:space="preserve"> </w:t>
      </w:r>
      <w:r>
        <w:t>that</w:t>
      </w:r>
      <w:r>
        <w:rPr>
          <w:spacing w:val="18"/>
        </w:rPr>
        <w:t xml:space="preserve"> </w:t>
      </w:r>
      <w:r>
        <w:t>could</w:t>
      </w:r>
      <w:r>
        <w:rPr>
          <w:spacing w:val="18"/>
        </w:rPr>
        <w:t xml:space="preserve"> </w:t>
      </w:r>
      <w:r>
        <w:t>be implemented to minimize the risk of errors or fraud related to cash sales.</w:t>
      </w:r>
    </w:p>
    <w:p w:rsidR="00352A29" w:rsidRDefault="00C917BF">
      <w:pPr>
        <w:pStyle w:val="BodyText"/>
        <w:spacing w:before="29"/>
        <w:ind w:right="469"/>
        <w:jc w:val="right"/>
      </w:pPr>
      <w:r>
        <w:t xml:space="preserve">(CO2) </w:t>
      </w:r>
      <w:r>
        <w:rPr>
          <w:spacing w:val="-2"/>
        </w:rPr>
        <w:t>[Knowledge]</w:t>
      </w:r>
    </w:p>
    <w:p w:rsidR="00352A29" w:rsidRDefault="00352A29">
      <w:pPr>
        <w:pStyle w:val="BodyText"/>
      </w:pPr>
    </w:p>
    <w:p w:rsidR="00352A29" w:rsidRDefault="00352A29">
      <w:pPr>
        <w:pStyle w:val="BodyText"/>
        <w:spacing w:before="101"/>
      </w:pPr>
    </w:p>
    <w:p w:rsidR="00352A29" w:rsidRDefault="00352A29">
      <w:pPr>
        <w:jc w:val="center"/>
        <w:sectPr w:rsidR="00352A29">
          <w:type w:val="continuous"/>
          <w:pgSz w:w="11900" w:h="16840"/>
          <w:pgMar w:top="480" w:right="380" w:bottom="440" w:left="520" w:header="269" w:footer="253" w:gutter="0"/>
          <w:cols w:space="720"/>
        </w:sectPr>
      </w:pPr>
    </w:p>
    <w:p w:rsidR="00F05BEA" w:rsidRDefault="00F05BEA" w:rsidP="00F05BEA">
      <w:pPr>
        <w:ind w:right="147"/>
        <w:jc w:val="center"/>
        <w:rPr>
          <w:b/>
        </w:rPr>
      </w:pPr>
      <w:r>
        <w:rPr>
          <w:b/>
        </w:rPr>
        <w:lastRenderedPageBreak/>
        <w:t>PART</w:t>
      </w:r>
      <w:r>
        <w:rPr>
          <w:b/>
          <w:spacing w:val="-9"/>
        </w:rPr>
        <w:t xml:space="preserve"> </w:t>
      </w:r>
      <w:r>
        <w:rPr>
          <w:b/>
        </w:rPr>
        <w:t>-</w:t>
      </w:r>
      <w:r>
        <w:rPr>
          <w:b/>
          <w:spacing w:val="-8"/>
        </w:rPr>
        <w:t xml:space="preserve"> </w:t>
      </w:r>
      <w:r>
        <w:rPr>
          <w:b/>
          <w:spacing w:val="-10"/>
        </w:rPr>
        <w:t>B</w:t>
      </w:r>
    </w:p>
    <w:p w:rsidR="00F05BEA" w:rsidRDefault="00F05BEA" w:rsidP="00F05BEA">
      <w:pPr>
        <w:tabs>
          <w:tab w:val="left" w:pos="6076"/>
        </w:tabs>
        <w:spacing w:before="187"/>
        <w:ind w:right="14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10M = </w:t>
      </w:r>
      <w:r>
        <w:rPr>
          <w:b/>
          <w:spacing w:val="-5"/>
        </w:rPr>
        <w:t>50M</w:t>
      </w:r>
    </w:p>
    <w:p w:rsidR="00F05BEA" w:rsidRDefault="00F05BEA" w:rsidP="00F05BEA">
      <w:pPr>
        <w:pStyle w:val="ListParagraph"/>
        <w:tabs>
          <w:tab w:val="left" w:pos="499"/>
          <w:tab w:val="left" w:pos="501"/>
        </w:tabs>
        <w:spacing w:before="83" w:line="247" w:lineRule="auto"/>
        <w:ind w:right="439" w:firstLine="0"/>
      </w:pPr>
    </w:p>
    <w:p w:rsidR="00352A29" w:rsidRDefault="00C917BF">
      <w:pPr>
        <w:pStyle w:val="ListParagraph"/>
        <w:numPr>
          <w:ilvl w:val="1"/>
          <w:numId w:val="1"/>
        </w:numPr>
        <w:tabs>
          <w:tab w:val="left" w:pos="499"/>
          <w:tab w:val="left" w:pos="501"/>
        </w:tabs>
        <w:spacing w:before="83" w:line="247" w:lineRule="auto"/>
        <w:ind w:right="439"/>
      </w:pPr>
      <w:r>
        <w:t>Distinguish between auditing and accounting by explaining the key differences in their focus, purpose, and users of the information they provide.</w:t>
      </w:r>
    </w:p>
    <w:p w:rsidR="00352A29" w:rsidRDefault="00352A29">
      <w:pPr>
        <w:spacing w:line="247" w:lineRule="auto"/>
        <w:sectPr w:rsidR="00352A29">
          <w:pgSz w:w="11900" w:h="16840"/>
          <w:pgMar w:top="480" w:right="380" w:bottom="440" w:left="520" w:header="269" w:footer="253" w:gutter="0"/>
          <w:cols w:space="720"/>
        </w:sectPr>
      </w:pPr>
    </w:p>
    <w:p w:rsidR="00352A29" w:rsidRDefault="00352A29">
      <w:pPr>
        <w:pStyle w:val="BodyText"/>
        <w:spacing w:before="125"/>
      </w:pPr>
    </w:p>
    <w:p w:rsidR="00352A29" w:rsidRDefault="00C917BF">
      <w:pPr>
        <w:pStyle w:val="ListParagraph"/>
        <w:numPr>
          <w:ilvl w:val="1"/>
          <w:numId w:val="1"/>
        </w:numPr>
        <w:tabs>
          <w:tab w:val="left" w:pos="499"/>
        </w:tabs>
        <w:spacing w:before="0"/>
        <w:ind w:left="499" w:hanging="355"/>
      </w:pPr>
      <w:r>
        <w:t>Distinguish between Internal Check and Internal</w:t>
      </w:r>
      <w:r>
        <w:rPr>
          <w:spacing w:val="-13"/>
        </w:rPr>
        <w:t xml:space="preserve"> </w:t>
      </w:r>
      <w:r>
        <w:rPr>
          <w:spacing w:val="-2"/>
        </w:rPr>
        <w:t>Audit</w:t>
      </w:r>
    </w:p>
    <w:p w:rsidR="00352A29" w:rsidRDefault="00352A29">
      <w:pPr>
        <w:pStyle w:val="BodyText"/>
        <w:spacing w:before="134"/>
      </w:pPr>
    </w:p>
    <w:p w:rsidR="00352A29" w:rsidRDefault="00C917BF">
      <w:pPr>
        <w:pStyle w:val="ListParagraph"/>
        <w:numPr>
          <w:ilvl w:val="1"/>
          <w:numId w:val="1"/>
        </w:numPr>
        <w:tabs>
          <w:tab w:val="left" w:pos="671"/>
        </w:tabs>
        <w:spacing w:before="0"/>
        <w:ind w:left="671" w:hanging="527"/>
      </w:pPr>
      <w:r>
        <w:t>Summarize</w:t>
      </w:r>
      <w:r>
        <w:rPr>
          <w:spacing w:val="-4"/>
        </w:rPr>
        <w:t xml:space="preserve"> </w:t>
      </w:r>
      <w:r>
        <w:t>on</w:t>
      </w:r>
      <w:r>
        <w:rPr>
          <w:spacing w:val="-3"/>
        </w:rPr>
        <w:t xml:space="preserve"> </w:t>
      </w:r>
      <w:r>
        <w:t>Vouching</w:t>
      </w:r>
      <w:r>
        <w:rPr>
          <w:spacing w:val="-3"/>
        </w:rPr>
        <w:t xml:space="preserve"> </w:t>
      </w:r>
      <w:r>
        <w:t>the</w:t>
      </w:r>
      <w:r>
        <w:rPr>
          <w:spacing w:val="-3"/>
        </w:rPr>
        <w:t xml:space="preserve"> </w:t>
      </w:r>
      <w:r>
        <w:rPr>
          <w:spacing w:val="-2"/>
        </w:rPr>
        <w:t>following:</w:t>
      </w:r>
    </w:p>
    <w:p w:rsidR="00352A29" w:rsidRDefault="00C917BF">
      <w:pPr>
        <w:pStyle w:val="ListParagraph"/>
        <w:numPr>
          <w:ilvl w:val="2"/>
          <w:numId w:val="1"/>
        </w:numPr>
        <w:tabs>
          <w:tab w:val="left" w:pos="928"/>
        </w:tabs>
        <w:spacing w:before="7"/>
        <w:ind w:hanging="256"/>
      </w:pPr>
      <w:r>
        <w:t xml:space="preserve">Cash </w:t>
      </w:r>
      <w:r>
        <w:rPr>
          <w:spacing w:val="-2"/>
        </w:rPr>
        <w:t>Purchases</w:t>
      </w:r>
    </w:p>
    <w:p w:rsidR="00352A29" w:rsidRDefault="00C917BF">
      <w:pPr>
        <w:pStyle w:val="ListParagraph"/>
        <w:numPr>
          <w:ilvl w:val="2"/>
          <w:numId w:val="1"/>
        </w:numPr>
        <w:tabs>
          <w:tab w:val="left" w:pos="928"/>
        </w:tabs>
        <w:spacing w:before="7"/>
        <w:ind w:hanging="256"/>
      </w:pPr>
      <w:r>
        <w:t xml:space="preserve">Collection from </w:t>
      </w:r>
      <w:r>
        <w:rPr>
          <w:spacing w:val="-2"/>
        </w:rPr>
        <w:t>Debtors</w:t>
      </w:r>
    </w:p>
    <w:p w:rsidR="00352A29" w:rsidRDefault="00C917BF">
      <w:pPr>
        <w:pStyle w:val="ListParagraph"/>
        <w:numPr>
          <w:ilvl w:val="2"/>
          <w:numId w:val="1"/>
        </w:numPr>
        <w:tabs>
          <w:tab w:val="left" w:pos="916"/>
        </w:tabs>
        <w:spacing w:before="7"/>
        <w:ind w:left="916" w:hanging="244"/>
      </w:pPr>
      <w:r>
        <w:t xml:space="preserve">Credit </w:t>
      </w:r>
      <w:r>
        <w:rPr>
          <w:spacing w:val="-2"/>
        </w:rPr>
        <w:t>Sales.</w:t>
      </w:r>
    </w:p>
    <w:p w:rsidR="00352A29" w:rsidRDefault="00C917BF">
      <w:pPr>
        <w:pStyle w:val="BodyText"/>
        <w:spacing w:before="28" w:line="607" w:lineRule="auto"/>
        <w:ind w:left="144" w:right="469"/>
      </w:pPr>
      <w:r>
        <w:br w:type="column"/>
      </w:r>
      <w:r>
        <w:lastRenderedPageBreak/>
        <w:t>(CO1)</w:t>
      </w:r>
      <w:r>
        <w:rPr>
          <w:spacing w:val="-16"/>
        </w:rPr>
        <w:t xml:space="preserve"> </w:t>
      </w:r>
      <w:r>
        <w:t xml:space="preserve">[Comprehension] (CO2) </w:t>
      </w:r>
      <w:r>
        <w:rPr>
          <w:spacing w:val="-2"/>
        </w:rPr>
        <w:t>[Comprehension]</w:t>
      </w:r>
    </w:p>
    <w:p w:rsidR="00352A29" w:rsidRDefault="00352A29">
      <w:pPr>
        <w:pStyle w:val="BodyText"/>
      </w:pPr>
    </w:p>
    <w:p w:rsidR="00352A29" w:rsidRDefault="00352A29">
      <w:pPr>
        <w:pStyle w:val="BodyText"/>
      </w:pPr>
    </w:p>
    <w:p w:rsidR="00352A29" w:rsidRDefault="00352A29">
      <w:pPr>
        <w:pStyle w:val="BodyText"/>
        <w:spacing w:before="21"/>
      </w:pPr>
    </w:p>
    <w:p w:rsidR="00352A29" w:rsidRDefault="00C917BF">
      <w:pPr>
        <w:pStyle w:val="BodyText"/>
        <w:ind w:left="153"/>
      </w:pPr>
      <w:r>
        <w:t xml:space="preserve">(CO3) </w:t>
      </w:r>
      <w:r>
        <w:rPr>
          <w:spacing w:val="-2"/>
        </w:rPr>
        <w:t>[Comprehension]</w:t>
      </w:r>
    </w:p>
    <w:p w:rsidR="00352A29" w:rsidRDefault="00352A29">
      <w:pPr>
        <w:sectPr w:rsidR="00352A29">
          <w:type w:val="continuous"/>
          <w:pgSz w:w="11900" w:h="16840"/>
          <w:pgMar w:top="480" w:right="380" w:bottom="440" w:left="520" w:header="269" w:footer="253" w:gutter="0"/>
          <w:cols w:num="2" w:space="720" w:equalWidth="0">
            <w:col w:w="5764" w:space="2283"/>
            <w:col w:w="2953"/>
          </w:cols>
        </w:sectPr>
      </w:pPr>
    </w:p>
    <w:p w:rsidR="00352A29" w:rsidRDefault="00C917BF">
      <w:pPr>
        <w:pStyle w:val="ListParagraph"/>
        <w:numPr>
          <w:ilvl w:val="1"/>
          <w:numId w:val="1"/>
        </w:numPr>
        <w:tabs>
          <w:tab w:val="left" w:pos="655"/>
        </w:tabs>
        <w:ind w:left="655" w:hanging="511"/>
      </w:pPr>
      <w:r>
        <w:lastRenderedPageBreak/>
        <w:t>Infer</w:t>
      </w:r>
      <w:r>
        <w:rPr>
          <w:spacing w:val="-5"/>
        </w:rPr>
        <w:t xml:space="preserve"> </w:t>
      </w:r>
      <w:r>
        <w:t>the</w:t>
      </w:r>
      <w:r>
        <w:rPr>
          <w:spacing w:val="-2"/>
        </w:rPr>
        <w:t xml:space="preserve"> </w:t>
      </w:r>
      <w:r>
        <w:t>points</w:t>
      </w:r>
      <w:r>
        <w:rPr>
          <w:spacing w:val="-2"/>
        </w:rPr>
        <w:t xml:space="preserve"> </w:t>
      </w:r>
      <w:r>
        <w:t>to</w:t>
      </w:r>
      <w:r>
        <w:rPr>
          <w:spacing w:val="-3"/>
        </w:rPr>
        <w:t xml:space="preserve"> </w:t>
      </w:r>
      <w:r>
        <w:t>be</w:t>
      </w:r>
      <w:r>
        <w:rPr>
          <w:spacing w:val="-2"/>
        </w:rPr>
        <w:t xml:space="preserve"> </w:t>
      </w:r>
      <w:r>
        <w:t>considered</w:t>
      </w:r>
      <w:r>
        <w:rPr>
          <w:spacing w:val="-2"/>
        </w:rPr>
        <w:t xml:space="preserve"> </w:t>
      </w:r>
      <w:r>
        <w:t>while</w:t>
      </w:r>
      <w:r>
        <w:rPr>
          <w:spacing w:val="-3"/>
        </w:rPr>
        <w:t xml:space="preserve"> </w:t>
      </w:r>
      <w:r>
        <w:t>Verifying</w:t>
      </w:r>
      <w:r>
        <w:rPr>
          <w:spacing w:val="-2"/>
        </w:rPr>
        <w:t xml:space="preserve"> </w:t>
      </w:r>
      <w:r>
        <w:t>and</w:t>
      </w:r>
      <w:r>
        <w:rPr>
          <w:spacing w:val="-2"/>
        </w:rPr>
        <w:t xml:space="preserve"> </w:t>
      </w:r>
      <w:r>
        <w:t>Valuing</w:t>
      </w:r>
      <w:r>
        <w:rPr>
          <w:spacing w:val="-3"/>
        </w:rPr>
        <w:t xml:space="preserve"> </w:t>
      </w:r>
      <w:r>
        <w:t>Goodwill</w:t>
      </w:r>
      <w:r>
        <w:rPr>
          <w:spacing w:val="-2"/>
        </w:rPr>
        <w:t xml:space="preserve"> </w:t>
      </w:r>
      <w:r>
        <w:t>of</w:t>
      </w:r>
      <w:r>
        <w:rPr>
          <w:spacing w:val="-2"/>
        </w:rPr>
        <w:t xml:space="preserve"> </w:t>
      </w:r>
      <w:r>
        <w:t>a</w:t>
      </w:r>
      <w:r>
        <w:rPr>
          <w:spacing w:val="-2"/>
        </w:rPr>
        <w:t xml:space="preserve"> company.</w:t>
      </w:r>
    </w:p>
    <w:p w:rsidR="00352A29" w:rsidRDefault="00C917BF">
      <w:pPr>
        <w:pStyle w:val="BodyText"/>
        <w:spacing w:before="37"/>
        <w:ind w:left="8200"/>
      </w:pPr>
      <w:r>
        <w:t xml:space="preserve">(CO4) </w:t>
      </w:r>
      <w:r>
        <w:rPr>
          <w:spacing w:val="-2"/>
        </w:rPr>
        <w:t>[Comprehension]</w:t>
      </w:r>
    </w:p>
    <w:p w:rsidR="00352A29" w:rsidRDefault="00C917BF">
      <w:pPr>
        <w:pStyle w:val="ListParagraph"/>
        <w:numPr>
          <w:ilvl w:val="1"/>
          <w:numId w:val="1"/>
        </w:numPr>
        <w:tabs>
          <w:tab w:val="left" w:pos="671"/>
        </w:tabs>
        <w:ind w:left="671" w:hanging="527"/>
      </w:pPr>
      <w:r>
        <w:t>What</w:t>
      </w:r>
      <w:r>
        <w:rPr>
          <w:spacing w:val="-2"/>
        </w:rPr>
        <w:t xml:space="preserve"> </w:t>
      </w:r>
      <w:r>
        <w:t>is</w:t>
      </w:r>
      <w:r>
        <w:rPr>
          <w:spacing w:val="-2"/>
        </w:rPr>
        <w:t xml:space="preserve"> </w:t>
      </w:r>
      <w:r>
        <w:t>Routine</w:t>
      </w:r>
      <w:r>
        <w:rPr>
          <w:spacing w:val="-1"/>
        </w:rPr>
        <w:t xml:space="preserve"> </w:t>
      </w:r>
      <w:r>
        <w:t>Checking?</w:t>
      </w:r>
      <w:r>
        <w:rPr>
          <w:spacing w:val="-2"/>
        </w:rPr>
        <w:t xml:space="preserve"> </w:t>
      </w:r>
      <w:r>
        <w:t>Is</w:t>
      </w:r>
      <w:r>
        <w:rPr>
          <w:spacing w:val="-1"/>
        </w:rPr>
        <w:t xml:space="preserve"> </w:t>
      </w:r>
      <w:r>
        <w:t>it</w:t>
      </w:r>
      <w:r>
        <w:rPr>
          <w:spacing w:val="-2"/>
        </w:rPr>
        <w:t xml:space="preserve"> </w:t>
      </w:r>
      <w:r>
        <w:t>different</w:t>
      </w:r>
      <w:r>
        <w:rPr>
          <w:spacing w:val="-1"/>
        </w:rPr>
        <w:t xml:space="preserve"> </w:t>
      </w:r>
      <w:r>
        <w:t>from</w:t>
      </w:r>
      <w:r>
        <w:rPr>
          <w:spacing w:val="58"/>
        </w:rPr>
        <w:t xml:space="preserve"> </w:t>
      </w:r>
      <w:r>
        <w:t>Vouching</w:t>
      </w:r>
      <w:r>
        <w:rPr>
          <w:spacing w:val="-2"/>
        </w:rPr>
        <w:t xml:space="preserve"> </w:t>
      </w:r>
      <w:r>
        <w:t>?</w:t>
      </w:r>
      <w:r>
        <w:rPr>
          <w:spacing w:val="-1"/>
        </w:rPr>
        <w:t xml:space="preserve"> </w:t>
      </w:r>
      <w:r>
        <w:rPr>
          <w:spacing w:val="-2"/>
        </w:rPr>
        <w:t>Explain</w:t>
      </w:r>
    </w:p>
    <w:p w:rsidR="00352A29" w:rsidRDefault="00C917BF">
      <w:pPr>
        <w:pStyle w:val="BodyText"/>
        <w:spacing w:before="37"/>
        <w:ind w:left="8200"/>
      </w:pPr>
      <w:r>
        <w:t xml:space="preserve">(CO1) </w:t>
      </w:r>
      <w:r>
        <w:rPr>
          <w:spacing w:val="-2"/>
        </w:rPr>
        <w:t>[Comprehension]</w:t>
      </w:r>
    </w:p>
    <w:p w:rsidR="00352A29" w:rsidRDefault="00C917BF">
      <w:pPr>
        <w:pStyle w:val="ListParagraph"/>
        <w:numPr>
          <w:ilvl w:val="1"/>
          <w:numId w:val="1"/>
        </w:numPr>
        <w:tabs>
          <w:tab w:val="left" w:pos="670"/>
          <w:tab w:val="left" w:pos="672"/>
        </w:tabs>
        <w:spacing w:line="247" w:lineRule="auto"/>
        <w:ind w:left="672" w:right="430" w:hanging="528"/>
        <w:jc w:val="both"/>
      </w:pPr>
      <w:r>
        <w:t>KPMG company implements various principles of internal check across various functional activities in their organisation. These principles guide the design of controls such as dual authorization for financial transactions, regular reconciliations, and thorough record-keeping, ensuring the</w:t>
      </w:r>
      <w:r>
        <w:rPr>
          <w:spacing w:val="40"/>
        </w:rPr>
        <w:t xml:space="preserve"> </w:t>
      </w:r>
      <w:r>
        <w:t>safeguarding of assets and enhancing operational efficiency. Describe the fundamental principles underlying internal check systems. How do these principles promote operational efficiency in the relevance of bringing effective management of the firm?</w:t>
      </w:r>
    </w:p>
    <w:p w:rsidR="00352A29" w:rsidRDefault="00C917BF">
      <w:pPr>
        <w:pStyle w:val="BodyText"/>
        <w:spacing w:before="27"/>
        <w:ind w:left="8200"/>
      </w:pPr>
      <w:r>
        <w:t xml:space="preserve">(CO2) </w:t>
      </w:r>
      <w:r>
        <w:rPr>
          <w:spacing w:val="-2"/>
        </w:rPr>
        <w:t>[Comprehension]</w:t>
      </w:r>
    </w:p>
    <w:p w:rsidR="00352A29" w:rsidRDefault="00C917BF">
      <w:pPr>
        <w:pStyle w:val="ListParagraph"/>
        <w:numPr>
          <w:ilvl w:val="1"/>
          <w:numId w:val="1"/>
        </w:numPr>
        <w:tabs>
          <w:tab w:val="left" w:pos="671"/>
        </w:tabs>
        <w:ind w:left="671" w:hanging="527"/>
      </w:pPr>
      <w:r>
        <w:t>As</w:t>
      </w:r>
      <w:r>
        <w:rPr>
          <w:spacing w:val="-2"/>
        </w:rPr>
        <w:t xml:space="preserve"> </w:t>
      </w:r>
      <w:r>
        <w:t>per Section 141 of the Companies</w:t>
      </w:r>
      <w:r>
        <w:rPr>
          <w:spacing w:val="-13"/>
        </w:rPr>
        <w:t xml:space="preserve"> </w:t>
      </w:r>
      <w:r>
        <w:t xml:space="preserve">Act, 2013 prescribes the qualifications of a company </w:t>
      </w:r>
      <w:r>
        <w:rPr>
          <w:spacing w:val="-2"/>
        </w:rPr>
        <w:t>auditor.</w:t>
      </w:r>
    </w:p>
    <w:p w:rsidR="00352A29" w:rsidRDefault="00C917BF">
      <w:pPr>
        <w:pStyle w:val="BodyText"/>
        <w:spacing w:before="37"/>
        <w:ind w:left="8200"/>
      </w:pPr>
      <w:r>
        <w:t xml:space="preserve">(CO5) </w:t>
      </w:r>
      <w:r>
        <w:rPr>
          <w:spacing w:val="-2"/>
        </w:rPr>
        <w:t>[Comprehension]</w:t>
      </w:r>
    </w:p>
    <w:p w:rsidR="00352A29" w:rsidRDefault="00352A29">
      <w:pPr>
        <w:pStyle w:val="BodyText"/>
      </w:pPr>
    </w:p>
    <w:p w:rsidR="00352A29" w:rsidRDefault="00352A29">
      <w:pPr>
        <w:pStyle w:val="BodyText"/>
        <w:spacing w:before="101"/>
      </w:pPr>
    </w:p>
    <w:p w:rsidR="00352A29" w:rsidRDefault="00C917BF">
      <w:pPr>
        <w:ind w:right="147"/>
        <w:jc w:val="center"/>
        <w:rPr>
          <w:b/>
        </w:rPr>
      </w:pPr>
      <w:r>
        <w:rPr>
          <w:b/>
        </w:rPr>
        <w:t>PART</w:t>
      </w:r>
      <w:r>
        <w:rPr>
          <w:b/>
          <w:spacing w:val="-9"/>
        </w:rPr>
        <w:t xml:space="preserve"> </w:t>
      </w:r>
      <w:r>
        <w:rPr>
          <w:b/>
        </w:rPr>
        <w:t>-</w:t>
      </w:r>
      <w:r>
        <w:rPr>
          <w:b/>
          <w:spacing w:val="-8"/>
        </w:rPr>
        <w:t xml:space="preserve"> </w:t>
      </w:r>
      <w:r>
        <w:rPr>
          <w:b/>
          <w:spacing w:val="-10"/>
        </w:rPr>
        <w:t>C</w:t>
      </w:r>
    </w:p>
    <w:p w:rsidR="00352A29" w:rsidRDefault="00C917BF">
      <w:pPr>
        <w:tabs>
          <w:tab w:val="left" w:pos="6076"/>
        </w:tabs>
        <w:spacing w:before="187"/>
        <w:ind w:right="14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2Q X 20M = </w:t>
      </w:r>
      <w:r>
        <w:rPr>
          <w:b/>
          <w:spacing w:val="-5"/>
        </w:rPr>
        <w:t>40M</w:t>
      </w:r>
    </w:p>
    <w:p w:rsidR="00352A29" w:rsidRDefault="00352A29">
      <w:pPr>
        <w:pStyle w:val="BodyText"/>
        <w:spacing w:before="144"/>
        <w:rPr>
          <w:b/>
        </w:rPr>
      </w:pPr>
    </w:p>
    <w:p w:rsidR="00352A29" w:rsidRDefault="00C917BF">
      <w:pPr>
        <w:pStyle w:val="ListParagraph"/>
        <w:numPr>
          <w:ilvl w:val="1"/>
          <w:numId w:val="1"/>
        </w:numPr>
        <w:tabs>
          <w:tab w:val="left" w:pos="670"/>
          <w:tab w:val="left" w:pos="672"/>
        </w:tabs>
        <w:spacing w:before="0" w:line="247" w:lineRule="auto"/>
        <w:ind w:left="672" w:right="430" w:hanging="528"/>
        <w:jc w:val="both"/>
      </w:pPr>
      <w:r>
        <w:t>You are the Chief Financial Officer (CFO) of a rapidly growing healthcare provider company. The company has recently received significant investments and is planning to expand into new territories. However, you've noticed some inefficiencies in the billing department, and there have been occasional patient complaints about surprise charges. Management is pressuring you to focus on continued growth. How would you leverage different types of audits to address these concerns and ensure smooth expansion? And show how Accounting is different from Auditing.</w:t>
      </w:r>
    </w:p>
    <w:p w:rsidR="00352A29" w:rsidRDefault="00C917BF">
      <w:pPr>
        <w:pStyle w:val="BodyText"/>
        <w:spacing w:before="27"/>
        <w:ind w:left="8677"/>
      </w:pPr>
      <w:r>
        <w:t xml:space="preserve">(CO1) </w:t>
      </w:r>
      <w:r>
        <w:rPr>
          <w:spacing w:val="-2"/>
        </w:rPr>
        <w:t>[Application]</w:t>
      </w:r>
    </w:p>
    <w:p w:rsidR="00352A29" w:rsidRDefault="00C917BF">
      <w:pPr>
        <w:pStyle w:val="ListParagraph"/>
        <w:numPr>
          <w:ilvl w:val="1"/>
          <w:numId w:val="1"/>
        </w:numPr>
        <w:tabs>
          <w:tab w:val="left" w:pos="671"/>
        </w:tabs>
        <w:ind w:left="671" w:hanging="527"/>
      </w:pPr>
      <w:r>
        <w:t>Differentiate</w:t>
      </w:r>
      <w:r>
        <w:rPr>
          <w:spacing w:val="-1"/>
        </w:rPr>
        <w:t xml:space="preserve"> </w:t>
      </w:r>
      <w:r>
        <w:t>Between Internal</w:t>
      </w:r>
      <w:r>
        <w:rPr>
          <w:spacing w:val="-1"/>
        </w:rPr>
        <w:t xml:space="preserve"> </w:t>
      </w:r>
      <w:r>
        <w:t>check and Internal</w:t>
      </w:r>
      <w:r>
        <w:rPr>
          <w:spacing w:val="-1"/>
        </w:rPr>
        <w:t xml:space="preserve"> </w:t>
      </w:r>
      <w:r>
        <w:t>control system and</w:t>
      </w:r>
      <w:r>
        <w:rPr>
          <w:spacing w:val="-1"/>
        </w:rPr>
        <w:t xml:space="preserve"> </w:t>
      </w:r>
      <w:r>
        <w:t>Explain the</w:t>
      </w:r>
      <w:r>
        <w:rPr>
          <w:spacing w:val="-13"/>
        </w:rPr>
        <w:t xml:space="preserve"> </w:t>
      </w:r>
      <w:r>
        <w:t xml:space="preserve">Auditing </w:t>
      </w:r>
      <w:r>
        <w:rPr>
          <w:spacing w:val="-2"/>
        </w:rPr>
        <w:t>principles</w:t>
      </w:r>
    </w:p>
    <w:p w:rsidR="00352A29" w:rsidRDefault="00C917BF">
      <w:pPr>
        <w:pStyle w:val="BodyText"/>
        <w:spacing w:before="37"/>
        <w:ind w:left="8677"/>
      </w:pPr>
      <w:r>
        <w:t xml:space="preserve">(CO2) </w:t>
      </w:r>
      <w:r>
        <w:rPr>
          <w:spacing w:val="-2"/>
        </w:rPr>
        <w:t>[Application]</w:t>
      </w:r>
    </w:p>
    <w:p w:rsidR="00352A29" w:rsidRDefault="00C917BF">
      <w:pPr>
        <w:pStyle w:val="ListParagraph"/>
        <w:numPr>
          <w:ilvl w:val="1"/>
          <w:numId w:val="1"/>
        </w:numPr>
        <w:tabs>
          <w:tab w:val="left" w:pos="671"/>
        </w:tabs>
        <w:ind w:left="671" w:hanging="527"/>
      </w:pPr>
      <w:r>
        <w:t>Explain</w:t>
      </w:r>
      <w:r>
        <w:rPr>
          <w:spacing w:val="-8"/>
        </w:rPr>
        <w:t xml:space="preserve"> </w:t>
      </w:r>
      <w:r>
        <w:t>Verification</w:t>
      </w:r>
      <w:r>
        <w:rPr>
          <w:spacing w:val="-7"/>
        </w:rPr>
        <w:t xml:space="preserve"> </w:t>
      </w:r>
      <w:r>
        <w:t>and</w:t>
      </w:r>
      <w:r>
        <w:rPr>
          <w:spacing w:val="-8"/>
        </w:rPr>
        <w:t xml:space="preserve"> </w:t>
      </w:r>
      <w:r>
        <w:t>Valuation</w:t>
      </w:r>
      <w:r>
        <w:rPr>
          <w:spacing w:val="-7"/>
        </w:rPr>
        <w:t xml:space="preserve"> </w:t>
      </w:r>
      <w:r>
        <w:rPr>
          <w:spacing w:val="-5"/>
        </w:rPr>
        <w:t>of:</w:t>
      </w:r>
    </w:p>
    <w:p w:rsidR="00352A29" w:rsidRDefault="00C917BF">
      <w:pPr>
        <w:pStyle w:val="ListParagraph"/>
        <w:numPr>
          <w:ilvl w:val="2"/>
          <w:numId w:val="1"/>
        </w:numPr>
        <w:tabs>
          <w:tab w:val="left" w:pos="928"/>
        </w:tabs>
        <w:spacing w:before="7"/>
        <w:ind w:hanging="256"/>
      </w:pPr>
      <w:r>
        <w:t xml:space="preserve">Land &amp; </w:t>
      </w:r>
      <w:r>
        <w:rPr>
          <w:spacing w:val="-2"/>
        </w:rPr>
        <w:t>Building</w:t>
      </w:r>
    </w:p>
    <w:p w:rsidR="00352A29" w:rsidRDefault="00C917BF">
      <w:pPr>
        <w:pStyle w:val="ListParagraph"/>
        <w:numPr>
          <w:ilvl w:val="2"/>
          <w:numId w:val="1"/>
        </w:numPr>
        <w:tabs>
          <w:tab w:val="left" w:pos="928"/>
        </w:tabs>
        <w:spacing w:before="7"/>
        <w:ind w:hanging="256"/>
      </w:pPr>
      <w:r>
        <w:t xml:space="preserve">Plant &amp; </w:t>
      </w:r>
      <w:r>
        <w:rPr>
          <w:spacing w:val="-2"/>
        </w:rPr>
        <w:t>Machinery</w:t>
      </w:r>
    </w:p>
    <w:p w:rsidR="00352A29" w:rsidRDefault="00C917BF">
      <w:pPr>
        <w:pStyle w:val="ListParagraph"/>
        <w:numPr>
          <w:ilvl w:val="2"/>
          <w:numId w:val="1"/>
        </w:numPr>
        <w:tabs>
          <w:tab w:val="left" w:pos="916"/>
        </w:tabs>
        <w:spacing w:before="7"/>
        <w:ind w:left="916" w:hanging="244"/>
      </w:pPr>
      <w:r>
        <w:rPr>
          <w:spacing w:val="-2"/>
        </w:rPr>
        <w:t>Goodwill</w:t>
      </w:r>
    </w:p>
    <w:p w:rsidR="00352A29" w:rsidRDefault="00C917BF">
      <w:pPr>
        <w:pStyle w:val="ListParagraph"/>
        <w:numPr>
          <w:ilvl w:val="2"/>
          <w:numId w:val="1"/>
        </w:numPr>
        <w:tabs>
          <w:tab w:val="left" w:pos="928"/>
        </w:tabs>
        <w:spacing w:before="7"/>
        <w:ind w:hanging="256"/>
      </w:pPr>
      <w:r>
        <w:rPr>
          <w:spacing w:val="-2"/>
        </w:rPr>
        <w:t>Investments</w:t>
      </w:r>
    </w:p>
    <w:p w:rsidR="00352A29" w:rsidRDefault="00C917BF">
      <w:pPr>
        <w:pStyle w:val="BodyText"/>
        <w:spacing w:before="37"/>
        <w:ind w:left="8677"/>
      </w:pPr>
      <w:r>
        <w:t xml:space="preserve">(CO3) </w:t>
      </w:r>
      <w:r>
        <w:rPr>
          <w:spacing w:val="-2"/>
        </w:rPr>
        <w:t>[Application]</w:t>
      </w:r>
    </w:p>
    <w:sectPr w:rsidR="00352A29">
      <w:type w:val="continuous"/>
      <w:pgSz w:w="11900" w:h="16840"/>
      <w:pgMar w:top="480" w:right="38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4B" w:rsidRDefault="00C917BF">
      <w:r>
        <w:separator/>
      </w:r>
    </w:p>
  </w:endnote>
  <w:endnote w:type="continuationSeparator" w:id="0">
    <w:p w:rsidR="00EE014B" w:rsidRDefault="00C9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29" w:rsidRDefault="00C917BF">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52A29" w:rsidRDefault="00352A29">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352A29" w:rsidRDefault="00352A29">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352A29" w:rsidRDefault="00C917BF">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B6551D">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B6551D">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352A29" w:rsidRDefault="00C917BF">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B6551D">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B6551D">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4B" w:rsidRDefault="00C917BF">
      <w:r>
        <w:separator/>
      </w:r>
    </w:p>
  </w:footnote>
  <w:footnote w:type="continuationSeparator" w:id="0">
    <w:p w:rsidR="00EE014B" w:rsidRDefault="00C91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29" w:rsidRDefault="00C917BF">
    <w:pPr>
      <w:pStyle w:val="BodyText"/>
      <w:spacing w:line="14" w:lineRule="auto"/>
      <w:rPr>
        <w:sz w:val="20"/>
      </w:rPr>
    </w:pPr>
    <w:r>
      <w:rPr>
        <w:noProof/>
      </w:rPr>
      <mc:AlternateContent>
        <mc:Choice Requires="wps">
          <w:drawing>
            <wp:anchor distT="0" distB="0" distL="0" distR="0" simplePos="0" relativeHeight="251654144"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352A29" w:rsidRDefault="00352A29">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352A29" w:rsidRDefault="00352A29">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52A29" w:rsidRDefault="00352A29" w:rsidP="00C917BF">
                          <w:pPr>
                            <w:spacing w:before="14"/>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352A29" w:rsidRDefault="00352A29" w:rsidP="00C917BF">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5C60"/>
    <w:multiLevelType w:val="hybridMultilevel"/>
    <w:tmpl w:val="1D12C64C"/>
    <w:lvl w:ilvl="0" w:tplc="F56E307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DB46B78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50A4F35C">
      <w:start w:val="1"/>
      <w:numFmt w:val="lowerLetter"/>
      <w:lvlText w:val="%3)"/>
      <w:lvlJc w:val="left"/>
      <w:pPr>
        <w:ind w:left="928" w:hanging="257"/>
        <w:jc w:val="left"/>
      </w:pPr>
      <w:rPr>
        <w:rFonts w:ascii="Arial" w:eastAsia="Arial" w:hAnsi="Arial" w:cs="Arial" w:hint="default"/>
        <w:b w:val="0"/>
        <w:bCs w:val="0"/>
        <w:i w:val="0"/>
        <w:iCs w:val="0"/>
        <w:spacing w:val="0"/>
        <w:w w:val="100"/>
        <w:sz w:val="22"/>
        <w:szCs w:val="22"/>
        <w:lang w:val="en-US" w:eastAsia="en-US" w:bidi="ar-SA"/>
      </w:rPr>
    </w:lvl>
    <w:lvl w:ilvl="3" w:tplc="C8807D2A">
      <w:numFmt w:val="bullet"/>
      <w:lvlText w:val="•"/>
      <w:lvlJc w:val="left"/>
      <w:pPr>
        <w:ind w:left="1525" w:hanging="257"/>
      </w:pPr>
      <w:rPr>
        <w:rFonts w:hint="default"/>
        <w:lang w:val="en-US" w:eastAsia="en-US" w:bidi="ar-SA"/>
      </w:rPr>
    </w:lvl>
    <w:lvl w:ilvl="4" w:tplc="3300EA38">
      <w:numFmt w:val="bullet"/>
      <w:lvlText w:val="•"/>
      <w:lvlJc w:val="left"/>
      <w:pPr>
        <w:ind w:left="2130" w:hanging="257"/>
      </w:pPr>
      <w:rPr>
        <w:rFonts w:hint="default"/>
        <w:lang w:val="en-US" w:eastAsia="en-US" w:bidi="ar-SA"/>
      </w:rPr>
    </w:lvl>
    <w:lvl w:ilvl="5" w:tplc="1C7059A2">
      <w:numFmt w:val="bullet"/>
      <w:lvlText w:val="•"/>
      <w:lvlJc w:val="left"/>
      <w:pPr>
        <w:ind w:left="2736" w:hanging="257"/>
      </w:pPr>
      <w:rPr>
        <w:rFonts w:hint="default"/>
        <w:lang w:val="en-US" w:eastAsia="en-US" w:bidi="ar-SA"/>
      </w:rPr>
    </w:lvl>
    <w:lvl w:ilvl="6" w:tplc="07EAEB80">
      <w:numFmt w:val="bullet"/>
      <w:lvlText w:val="•"/>
      <w:lvlJc w:val="left"/>
      <w:pPr>
        <w:ind w:left="3341" w:hanging="257"/>
      </w:pPr>
      <w:rPr>
        <w:rFonts w:hint="default"/>
        <w:lang w:val="en-US" w:eastAsia="en-US" w:bidi="ar-SA"/>
      </w:rPr>
    </w:lvl>
    <w:lvl w:ilvl="7" w:tplc="20F6EF24">
      <w:numFmt w:val="bullet"/>
      <w:lvlText w:val="•"/>
      <w:lvlJc w:val="left"/>
      <w:pPr>
        <w:ind w:left="3947" w:hanging="257"/>
      </w:pPr>
      <w:rPr>
        <w:rFonts w:hint="default"/>
        <w:lang w:val="en-US" w:eastAsia="en-US" w:bidi="ar-SA"/>
      </w:rPr>
    </w:lvl>
    <w:lvl w:ilvl="8" w:tplc="BB0083A6">
      <w:numFmt w:val="bullet"/>
      <w:lvlText w:val="•"/>
      <w:lvlJc w:val="left"/>
      <w:pPr>
        <w:ind w:left="4552"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52A29"/>
    <w:rsid w:val="00352A29"/>
    <w:rsid w:val="00B6551D"/>
    <w:rsid w:val="00C917BF"/>
    <w:rsid w:val="00EE014B"/>
    <w:rsid w:val="00F05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4EB4D"/>
  <w15:docId w15:val="{18292BB6-121B-47F2-A83E-BBD40641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spacing w:before="97"/>
      <w:ind w:left="501" w:hanging="5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17BF"/>
    <w:pPr>
      <w:tabs>
        <w:tab w:val="center" w:pos="4513"/>
        <w:tab w:val="right" w:pos="9026"/>
      </w:tabs>
    </w:pPr>
  </w:style>
  <w:style w:type="character" w:customStyle="1" w:styleId="HeaderChar">
    <w:name w:val="Header Char"/>
    <w:basedOn w:val="DefaultParagraphFont"/>
    <w:link w:val="Header"/>
    <w:uiPriority w:val="99"/>
    <w:rsid w:val="00C917BF"/>
    <w:rPr>
      <w:rFonts w:ascii="Arial" w:eastAsia="Arial" w:hAnsi="Arial" w:cs="Arial"/>
    </w:rPr>
  </w:style>
  <w:style w:type="paragraph" w:styleId="Footer">
    <w:name w:val="footer"/>
    <w:basedOn w:val="Normal"/>
    <w:link w:val="FooterChar"/>
    <w:uiPriority w:val="99"/>
    <w:unhideWhenUsed/>
    <w:rsid w:val="00C917BF"/>
    <w:pPr>
      <w:tabs>
        <w:tab w:val="center" w:pos="4513"/>
        <w:tab w:val="right" w:pos="9026"/>
      </w:tabs>
    </w:pPr>
  </w:style>
  <w:style w:type="character" w:customStyle="1" w:styleId="FooterChar">
    <w:name w:val="Footer Char"/>
    <w:basedOn w:val="DefaultParagraphFont"/>
    <w:link w:val="Footer"/>
    <w:uiPriority w:val="99"/>
    <w:rsid w:val="00C917BF"/>
    <w:rPr>
      <w:rFonts w:ascii="Arial" w:eastAsia="Arial" w:hAnsi="Arial" w:cs="Arial"/>
    </w:rPr>
  </w:style>
  <w:style w:type="paragraph" w:styleId="BalloonText">
    <w:name w:val="Balloon Text"/>
    <w:basedOn w:val="Normal"/>
    <w:link w:val="BalloonTextChar"/>
    <w:uiPriority w:val="99"/>
    <w:semiHidden/>
    <w:unhideWhenUsed/>
    <w:rsid w:val="00B65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1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cp:lastPrinted>2024-06-07T10:08:00Z</cp:lastPrinted>
  <dcterms:created xsi:type="dcterms:W3CDTF">2024-05-17T05:54:00Z</dcterms:created>
  <dcterms:modified xsi:type="dcterms:W3CDTF">2024-06-07T10:09:00Z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