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5120" w:type="dxa"/>
        <w:tblBorders>
          <w:top w:val="single" w:sz="4" w:space="0" w:color="DDDDDD"/>
          <w:left w:val="single" w:sz="4" w:space="0" w:color="DDDDDD"/>
          <w:bottom w:val="single" w:sz="4" w:space="0" w:color="DDDDDD"/>
          <w:right w:val="single" w:sz="4" w:space="0" w:color="DDDDDD"/>
          <w:insideH w:val="single" w:sz="4" w:space="0" w:color="DDDDDD"/>
          <w:insideV w:val="single" w:sz="4" w:space="0" w:color="DDDDDD"/>
        </w:tblBorders>
        <w:tblLayout w:type="fixed"/>
        <w:tblCellMar>
          <w:left w:w="0" w:type="dxa"/>
          <w:right w:w="0" w:type="dxa"/>
        </w:tblCellMar>
        <w:tblLook w:val="01E0" w:firstRow="1" w:lastRow="1" w:firstColumn="1" w:lastColumn="1" w:noHBand="0" w:noVBand="0"/>
      </w:tblPr>
      <w:tblGrid>
        <w:gridCol w:w="970"/>
        <w:gridCol w:w="450"/>
        <w:gridCol w:w="460"/>
        <w:gridCol w:w="460"/>
        <w:gridCol w:w="450"/>
        <w:gridCol w:w="460"/>
        <w:gridCol w:w="450"/>
        <w:gridCol w:w="460"/>
        <w:gridCol w:w="450"/>
        <w:gridCol w:w="460"/>
        <w:gridCol w:w="450"/>
        <w:gridCol w:w="170"/>
      </w:tblGrid>
      <w:tr w:rsidR="008B634E">
        <w:trPr>
          <w:trHeight w:val="620"/>
        </w:trPr>
        <w:tc>
          <w:tcPr>
            <w:tcW w:w="970" w:type="dxa"/>
            <w:tcBorders>
              <w:left w:val="single" w:sz="8" w:space="0" w:color="DDDDDD"/>
              <w:right w:val="single" w:sz="8" w:space="0" w:color="DDDDDD"/>
            </w:tcBorders>
          </w:tcPr>
          <w:p w:rsidR="008B634E" w:rsidRDefault="008B634E">
            <w:pPr>
              <w:pStyle w:val="TableParagraph"/>
              <w:spacing w:before="25"/>
              <w:rPr>
                <w:rFonts w:ascii="Times New Roman"/>
                <w:sz w:val="16"/>
              </w:rPr>
            </w:pPr>
          </w:p>
          <w:p w:rsidR="008B634E" w:rsidRDefault="00FF521C">
            <w:pPr>
              <w:pStyle w:val="TableParagraph"/>
              <w:spacing w:before="1"/>
              <w:ind w:left="271"/>
              <w:rPr>
                <w:sz w:val="16"/>
              </w:rPr>
            </w:pPr>
            <w:r>
              <w:rPr>
                <w:sz w:val="16"/>
              </w:rPr>
              <w:t xml:space="preserve">Roll </w:t>
            </w:r>
            <w:r>
              <w:rPr>
                <w:spacing w:val="-5"/>
                <w:sz w:val="16"/>
              </w:rPr>
              <w:t>No</w:t>
            </w:r>
          </w:p>
        </w:tc>
        <w:tc>
          <w:tcPr>
            <w:tcW w:w="450" w:type="dxa"/>
            <w:tcBorders>
              <w:left w:val="single" w:sz="8" w:space="0" w:color="DDDDDD"/>
              <w:right w:val="single" w:sz="8" w:space="0" w:color="DDDDDD"/>
            </w:tcBorders>
          </w:tcPr>
          <w:p w:rsidR="008B634E" w:rsidRDefault="008B634E">
            <w:pPr>
              <w:pStyle w:val="TableParagraph"/>
              <w:rPr>
                <w:rFonts w:ascii="Times New Roman"/>
              </w:rPr>
            </w:pPr>
          </w:p>
        </w:tc>
        <w:tc>
          <w:tcPr>
            <w:tcW w:w="460" w:type="dxa"/>
            <w:tcBorders>
              <w:left w:val="single" w:sz="8" w:space="0" w:color="DDDDDD"/>
              <w:right w:val="single" w:sz="8" w:space="0" w:color="DDDDDD"/>
            </w:tcBorders>
          </w:tcPr>
          <w:p w:rsidR="008B634E" w:rsidRDefault="008B634E">
            <w:pPr>
              <w:pStyle w:val="TableParagraph"/>
              <w:rPr>
                <w:rFonts w:ascii="Times New Roman"/>
              </w:rPr>
            </w:pPr>
          </w:p>
        </w:tc>
        <w:tc>
          <w:tcPr>
            <w:tcW w:w="460" w:type="dxa"/>
            <w:tcBorders>
              <w:left w:val="single" w:sz="8" w:space="0" w:color="DDDDDD"/>
              <w:right w:val="single" w:sz="8" w:space="0" w:color="DDDDDD"/>
            </w:tcBorders>
          </w:tcPr>
          <w:p w:rsidR="008B634E" w:rsidRDefault="008B634E">
            <w:pPr>
              <w:pStyle w:val="TableParagraph"/>
              <w:rPr>
                <w:rFonts w:ascii="Times New Roman"/>
              </w:rPr>
            </w:pPr>
          </w:p>
        </w:tc>
        <w:tc>
          <w:tcPr>
            <w:tcW w:w="450" w:type="dxa"/>
            <w:tcBorders>
              <w:left w:val="single" w:sz="8" w:space="0" w:color="DDDDDD"/>
              <w:right w:val="single" w:sz="8" w:space="0" w:color="DDDDDD"/>
            </w:tcBorders>
          </w:tcPr>
          <w:p w:rsidR="008B634E" w:rsidRDefault="008B634E">
            <w:pPr>
              <w:pStyle w:val="TableParagraph"/>
              <w:rPr>
                <w:rFonts w:ascii="Times New Roman"/>
              </w:rPr>
            </w:pPr>
          </w:p>
        </w:tc>
        <w:tc>
          <w:tcPr>
            <w:tcW w:w="460" w:type="dxa"/>
            <w:tcBorders>
              <w:left w:val="single" w:sz="8" w:space="0" w:color="DDDDDD"/>
              <w:right w:val="single" w:sz="8" w:space="0" w:color="DDDDDD"/>
            </w:tcBorders>
          </w:tcPr>
          <w:p w:rsidR="008B634E" w:rsidRDefault="008B634E">
            <w:pPr>
              <w:pStyle w:val="TableParagraph"/>
              <w:rPr>
                <w:rFonts w:ascii="Times New Roman"/>
              </w:rPr>
            </w:pPr>
          </w:p>
        </w:tc>
        <w:tc>
          <w:tcPr>
            <w:tcW w:w="450" w:type="dxa"/>
            <w:tcBorders>
              <w:left w:val="single" w:sz="8" w:space="0" w:color="DDDDDD"/>
              <w:right w:val="single" w:sz="8" w:space="0" w:color="DDDDDD"/>
            </w:tcBorders>
          </w:tcPr>
          <w:p w:rsidR="008B634E" w:rsidRDefault="008B634E">
            <w:pPr>
              <w:pStyle w:val="TableParagraph"/>
              <w:rPr>
                <w:rFonts w:ascii="Times New Roman"/>
              </w:rPr>
            </w:pPr>
          </w:p>
        </w:tc>
        <w:tc>
          <w:tcPr>
            <w:tcW w:w="460" w:type="dxa"/>
            <w:tcBorders>
              <w:left w:val="single" w:sz="8" w:space="0" w:color="DDDDDD"/>
              <w:right w:val="single" w:sz="8" w:space="0" w:color="DDDDDD"/>
            </w:tcBorders>
          </w:tcPr>
          <w:p w:rsidR="008B634E" w:rsidRDefault="008B634E">
            <w:pPr>
              <w:pStyle w:val="TableParagraph"/>
              <w:rPr>
                <w:rFonts w:ascii="Times New Roman"/>
              </w:rPr>
            </w:pPr>
          </w:p>
        </w:tc>
        <w:tc>
          <w:tcPr>
            <w:tcW w:w="450" w:type="dxa"/>
            <w:tcBorders>
              <w:left w:val="single" w:sz="8" w:space="0" w:color="DDDDDD"/>
              <w:right w:val="single" w:sz="8" w:space="0" w:color="DDDDDD"/>
            </w:tcBorders>
          </w:tcPr>
          <w:p w:rsidR="008B634E" w:rsidRDefault="008B634E">
            <w:pPr>
              <w:pStyle w:val="TableParagraph"/>
              <w:rPr>
                <w:rFonts w:ascii="Times New Roman"/>
              </w:rPr>
            </w:pPr>
          </w:p>
        </w:tc>
        <w:tc>
          <w:tcPr>
            <w:tcW w:w="460" w:type="dxa"/>
            <w:tcBorders>
              <w:left w:val="single" w:sz="8" w:space="0" w:color="DDDDDD"/>
              <w:right w:val="single" w:sz="8" w:space="0" w:color="DDDDDD"/>
            </w:tcBorders>
          </w:tcPr>
          <w:p w:rsidR="008B634E" w:rsidRDefault="008B634E">
            <w:pPr>
              <w:pStyle w:val="TableParagraph"/>
              <w:rPr>
                <w:rFonts w:ascii="Times New Roman"/>
              </w:rPr>
            </w:pPr>
          </w:p>
        </w:tc>
        <w:tc>
          <w:tcPr>
            <w:tcW w:w="450" w:type="dxa"/>
            <w:tcBorders>
              <w:left w:val="single" w:sz="8" w:space="0" w:color="DDDDDD"/>
              <w:right w:val="single" w:sz="8" w:space="0" w:color="DDDDDD"/>
            </w:tcBorders>
          </w:tcPr>
          <w:p w:rsidR="008B634E" w:rsidRDefault="008B634E">
            <w:pPr>
              <w:pStyle w:val="TableParagraph"/>
              <w:rPr>
                <w:rFonts w:ascii="Times New Roman"/>
              </w:rPr>
            </w:pPr>
          </w:p>
        </w:tc>
        <w:tc>
          <w:tcPr>
            <w:tcW w:w="170" w:type="dxa"/>
            <w:tcBorders>
              <w:left w:val="single" w:sz="8" w:space="0" w:color="DDDDDD"/>
              <w:right w:val="nil"/>
            </w:tcBorders>
          </w:tcPr>
          <w:p w:rsidR="008B634E" w:rsidRDefault="008B634E">
            <w:pPr>
              <w:pStyle w:val="TableParagraph"/>
              <w:rPr>
                <w:rFonts w:ascii="Times New Roman"/>
              </w:rPr>
            </w:pPr>
          </w:p>
        </w:tc>
      </w:tr>
    </w:tbl>
    <w:p w:rsidR="008B634E" w:rsidRDefault="008B634E">
      <w:pPr>
        <w:pStyle w:val="BodyText"/>
        <w:spacing w:before="217"/>
        <w:rPr>
          <w:rFonts w:ascii="Times New Roman"/>
          <w:sz w:val="28"/>
        </w:rPr>
      </w:pPr>
    </w:p>
    <w:p w:rsidR="008B634E" w:rsidRDefault="00FF521C">
      <w:pPr>
        <w:pStyle w:val="Title"/>
      </w:pPr>
      <w:r>
        <w:rPr>
          <w:noProof/>
          <w:lang w:val="en-IN" w:eastAsia="en-IN"/>
        </w:rPr>
        <w:drawing>
          <wp:anchor distT="0" distB="0" distL="0" distR="0" simplePos="0" relativeHeight="15729664" behindDoc="0" locked="0" layoutInCell="1" allowOverlap="1">
            <wp:simplePos x="0" y="0"/>
            <wp:positionH relativeFrom="page">
              <wp:posOffset>1723447</wp:posOffset>
            </wp:positionH>
            <wp:positionV relativeFrom="paragraph">
              <wp:posOffset>-28335</wp:posOffset>
            </wp:positionV>
            <wp:extent cx="594109" cy="536918"/>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594109" cy="536918"/>
                    </a:xfrm>
                    <a:prstGeom prst="rect">
                      <a:avLst/>
                    </a:prstGeom>
                  </pic:spPr>
                </pic:pic>
              </a:graphicData>
            </a:graphic>
          </wp:anchor>
        </w:drawing>
      </w:r>
      <w:r>
        <w:t>PRESIDENCY</w:t>
      </w:r>
      <w:r>
        <w:rPr>
          <w:spacing w:val="-20"/>
        </w:rPr>
        <w:t xml:space="preserve"> </w:t>
      </w:r>
      <w:r>
        <w:t xml:space="preserve">UNIVERSITY </w:t>
      </w:r>
      <w:r>
        <w:rPr>
          <w:spacing w:val="-2"/>
        </w:rPr>
        <w:t>BENGALURU</w:t>
      </w:r>
    </w:p>
    <w:p w:rsidR="008B634E" w:rsidRDefault="00D954C0">
      <w:pPr>
        <w:pStyle w:val="BodyText"/>
        <w:spacing w:before="34"/>
        <w:rPr>
          <w:rFonts w:ascii="Arial"/>
          <w:b/>
          <w:sz w:val="28"/>
        </w:rPr>
      </w:pPr>
      <w:r>
        <w:rPr>
          <w:rFonts w:ascii="Arial"/>
          <w:b/>
          <w:sz w:val="28"/>
        </w:rPr>
        <w:tab/>
      </w:r>
      <w:r>
        <w:rPr>
          <w:rFonts w:ascii="Arial"/>
          <w:b/>
          <w:sz w:val="28"/>
        </w:rPr>
        <w:tab/>
      </w:r>
      <w:r>
        <w:rPr>
          <w:rFonts w:ascii="Arial"/>
          <w:b/>
          <w:sz w:val="28"/>
        </w:rPr>
        <w:tab/>
      </w:r>
      <w:r>
        <w:rPr>
          <w:rFonts w:ascii="Arial"/>
          <w:b/>
          <w:sz w:val="28"/>
        </w:rPr>
        <w:tab/>
      </w:r>
      <w:r>
        <w:rPr>
          <w:rFonts w:ascii="Arial"/>
          <w:b/>
          <w:sz w:val="28"/>
        </w:rPr>
        <w:tab/>
      </w:r>
      <w:r>
        <w:rPr>
          <w:rFonts w:ascii="Arial"/>
          <w:b/>
          <w:sz w:val="28"/>
        </w:rPr>
        <w:tab/>
      </w:r>
      <w:r>
        <w:rPr>
          <w:rFonts w:ascii="Arial"/>
          <w:b/>
          <w:sz w:val="28"/>
        </w:rPr>
        <w:tab/>
      </w:r>
      <w:r>
        <w:rPr>
          <w:rFonts w:ascii="Arial"/>
          <w:b/>
          <w:sz w:val="28"/>
        </w:rPr>
        <w:tab/>
      </w:r>
      <w:r>
        <w:rPr>
          <w:rFonts w:ascii="Arial"/>
          <w:b/>
          <w:sz w:val="28"/>
        </w:rPr>
        <w:tab/>
      </w:r>
      <w:r>
        <w:rPr>
          <w:rFonts w:ascii="Arial"/>
          <w:b/>
          <w:sz w:val="28"/>
        </w:rPr>
        <w:tab/>
      </w:r>
      <w:r>
        <w:rPr>
          <w:rFonts w:ascii="Arial"/>
          <w:b/>
          <w:sz w:val="28"/>
        </w:rPr>
        <w:tab/>
      </w:r>
      <w:r>
        <w:rPr>
          <w:rFonts w:ascii="Arial"/>
          <w:b/>
          <w:sz w:val="28"/>
        </w:rPr>
        <w:tab/>
      </w:r>
      <w:r>
        <w:rPr>
          <w:rFonts w:ascii="Arial"/>
          <w:b/>
          <w:sz w:val="28"/>
        </w:rPr>
        <w:tab/>
        <w:t>SET-B</w:t>
      </w:r>
    </w:p>
    <w:p w:rsidR="008B634E" w:rsidRDefault="00FF521C">
      <w:pPr>
        <w:pStyle w:val="Title"/>
        <w:ind w:right="2446"/>
      </w:pPr>
      <w:r>
        <w:t>SCHOOL</w:t>
      </w:r>
      <w:r>
        <w:rPr>
          <w:spacing w:val="-6"/>
        </w:rPr>
        <w:t xml:space="preserve"> </w:t>
      </w:r>
      <w:r>
        <w:t xml:space="preserve">OF </w:t>
      </w:r>
      <w:r>
        <w:rPr>
          <w:spacing w:val="-5"/>
        </w:rPr>
        <w:t>LAW</w:t>
      </w:r>
    </w:p>
    <w:p w:rsidR="008B634E" w:rsidRDefault="00FF521C">
      <w:pPr>
        <w:spacing w:before="6"/>
        <w:ind w:left="3206" w:right="2446"/>
        <w:jc w:val="center"/>
        <w:rPr>
          <w:rFonts w:ascii="Arial"/>
          <w:b/>
          <w:sz w:val="25"/>
        </w:rPr>
      </w:pPr>
      <w:r>
        <w:rPr>
          <w:rFonts w:ascii="Arial"/>
          <w:b/>
          <w:sz w:val="25"/>
          <w:u w:val="single"/>
        </w:rPr>
        <w:t>END</w:t>
      </w:r>
      <w:r>
        <w:rPr>
          <w:rFonts w:ascii="Arial"/>
          <w:b/>
          <w:spacing w:val="-9"/>
          <w:sz w:val="25"/>
          <w:u w:val="single"/>
        </w:rPr>
        <w:t xml:space="preserve"> </w:t>
      </w:r>
      <w:r>
        <w:rPr>
          <w:rFonts w:ascii="Arial"/>
          <w:b/>
          <w:sz w:val="25"/>
          <w:u w:val="single"/>
        </w:rPr>
        <w:t>TERM</w:t>
      </w:r>
      <w:r>
        <w:rPr>
          <w:rFonts w:ascii="Arial"/>
          <w:b/>
          <w:spacing w:val="-9"/>
          <w:sz w:val="25"/>
          <w:u w:val="single"/>
        </w:rPr>
        <w:t xml:space="preserve"> </w:t>
      </w:r>
      <w:r>
        <w:rPr>
          <w:rFonts w:ascii="Arial"/>
          <w:b/>
          <w:sz w:val="25"/>
          <w:u w:val="single"/>
        </w:rPr>
        <w:t>EXAMINATION</w:t>
      </w:r>
      <w:r>
        <w:rPr>
          <w:rFonts w:ascii="Arial"/>
          <w:b/>
          <w:spacing w:val="-8"/>
          <w:sz w:val="25"/>
          <w:u w:val="single"/>
        </w:rPr>
        <w:t xml:space="preserve"> </w:t>
      </w:r>
      <w:r w:rsidR="00D954C0">
        <w:rPr>
          <w:rFonts w:ascii="Arial"/>
          <w:b/>
          <w:sz w:val="25"/>
          <w:u w:val="single"/>
        </w:rPr>
        <w:t>–</w:t>
      </w:r>
      <w:r>
        <w:rPr>
          <w:rFonts w:ascii="Arial"/>
          <w:b/>
          <w:spacing w:val="-9"/>
          <w:sz w:val="25"/>
          <w:u w:val="single"/>
        </w:rPr>
        <w:t xml:space="preserve"> </w:t>
      </w:r>
      <w:r>
        <w:rPr>
          <w:rFonts w:ascii="Arial"/>
          <w:b/>
          <w:sz w:val="25"/>
          <w:u w:val="single"/>
        </w:rPr>
        <w:t>MAY</w:t>
      </w:r>
      <w:r w:rsidR="00D954C0">
        <w:rPr>
          <w:rFonts w:ascii="Arial"/>
          <w:b/>
          <w:sz w:val="25"/>
          <w:u w:val="single"/>
        </w:rPr>
        <w:t>/JUNE</w:t>
      </w:r>
      <w:r>
        <w:rPr>
          <w:rFonts w:ascii="Arial"/>
          <w:b/>
          <w:spacing w:val="-12"/>
          <w:sz w:val="25"/>
          <w:u w:val="single"/>
        </w:rPr>
        <w:t xml:space="preserve"> </w:t>
      </w:r>
      <w:r>
        <w:rPr>
          <w:rFonts w:ascii="Arial"/>
          <w:b/>
          <w:spacing w:val="-4"/>
          <w:sz w:val="25"/>
          <w:u w:val="single"/>
        </w:rPr>
        <w:t>2024</w:t>
      </w:r>
    </w:p>
    <w:p w:rsidR="008B634E" w:rsidRDefault="008B634E">
      <w:pPr>
        <w:pStyle w:val="BodyText"/>
        <w:spacing w:before="4"/>
        <w:rPr>
          <w:rFonts w:ascii="Arial"/>
          <w:b/>
          <w:sz w:val="10"/>
        </w:rPr>
      </w:pPr>
    </w:p>
    <w:p w:rsidR="008B634E" w:rsidRDefault="008B634E">
      <w:pPr>
        <w:rPr>
          <w:rFonts w:ascii="Arial"/>
          <w:sz w:val="10"/>
        </w:rPr>
        <w:sectPr w:rsidR="008B634E">
          <w:type w:val="continuous"/>
          <w:pgSz w:w="11900" w:h="16840"/>
          <w:pgMar w:top="840" w:right="440" w:bottom="280" w:left="540" w:header="720" w:footer="720" w:gutter="0"/>
          <w:cols w:space="720"/>
        </w:sectPr>
      </w:pPr>
    </w:p>
    <w:p w:rsidR="008B634E" w:rsidRDefault="00D954C0">
      <w:pPr>
        <w:spacing w:before="92"/>
        <w:ind w:left="130"/>
        <w:rPr>
          <w:sz w:val="23"/>
        </w:rPr>
      </w:pPr>
      <w:r>
        <w:rPr>
          <w:rFonts w:ascii="Arial"/>
          <w:b/>
          <w:sz w:val="23"/>
        </w:rPr>
        <w:lastRenderedPageBreak/>
        <w:t>Semester:</w:t>
      </w:r>
      <w:r w:rsidR="00FF521C">
        <w:rPr>
          <w:rFonts w:ascii="Arial"/>
          <w:b/>
          <w:sz w:val="23"/>
        </w:rPr>
        <w:t xml:space="preserve"> </w:t>
      </w:r>
      <w:r>
        <w:rPr>
          <w:sz w:val="23"/>
        </w:rPr>
        <w:t>Semester VI - 2021</w:t>
      </w:r>
    </w:p>
    <w:p w:rsidR="008B634E" w:rsidRDefault="00FF521C">
      <w:pPr>
        <w:spacing w:before="66"/>
        <w:ind w:left="130"/>
        <w:rPr>
          <w:sz w:val="23"/>
        </w:rPr>
      </w:pPr>
      <w:r>
        <w:rPr>
          <w:rFonts w:ascii="Arial"/>
          <w:b/>
          <w:sz w:val="23"/>
        </w:rPr>
        <w:t xml:space="preserve">Course </w:t>
      </w:r>
      <w:r w:rsidR="00D954C0">
        <w:rPr>
          <w:rFonts w:ascii="Arial"/>
          <w:b/>
          <w:sz w:val="23"/>
        </w:rPr>
        <w:t>Code:</w:t>
      </w:r>
      <w:r>
        <w:rPr>
          <w:rFonts w:ascii="Arial"/>
          <w:b/>
          <w:sz w:val="23"/>
        </w:rPr>
        <w:t xml:space="preserve"> </w:t>
      </w:r>
      <w:r>
        <w:rPr>
          <w:spacing w:val="-2"/>
          <w:sz w:val="23"/>
        </w:rPr>
        <w:t>LAW4014</w:t>
      </w:r>
    </w:p>
    <w:p w:rsidR="008B634E" w:rsidRDefault="00FF521C">
      <w:pPr>
        <w:spacing w:before="65"/>
        <w:ind w:left="130"/>
        <w:rPr>
          <w:sz w:val="23"/>
        </w:rPr>
      </w:pPr>
      <w:r>
        <w:rPr>
          <w:rFonts w:ascii="Arial"/>
          <w:b/>
          <w:sz w:val="23"/>
        </w:rPr>
        <w:t>Course</w:t>
      </w:r>
      <w:r>
        <w:rPr>
          <w:rFonts w:ascii="Arial"/>
          <w:b/>
          <w:spacing w:val="-1"/>
          <w:sz w:val="23"/>
        </w:rPr>
        <w:t xml:space="preserve"> </w:t>
      </w:r>
      <w:r w:rsidR="00D954C0">
        <w:rPr>
          <w:rFonts w:ascii="Arial"/>
          <w:b/>
          <w:sz w:val="23"/>
        </w:rPr>
        <w:t>Name</w:t>
      </w:r>
      <w:r w:rsidR="00D954C0">
        <w:rPr>
          <w:rFonts w:ascii="Arial"/>
          <w:b/>
          <w:spacing w:val="-1"/>
          <w:sz w:val="23"/>
        </w:rPr>
        <w:t>:</w:t>
      </w:r>
      <w:r>
        <w:rPr>
          <w:rFonts w:ascii="Arial"/>
          <w:b/>
          <w:spacing w:val="-1"/>
          <w:sz w:val="23"/>
        </w:rPr>
        <w:t xml:space="preserve"> </w:t>
      </w:r>
      <w:r>
        <w:rPr>
          <w:spacing w:val="-1"/>
          <w:sz w:val="23"/>
        </w:rPr>
        <w:t xml:space="preserve"> </w:t>
      </w:r>
      <w:r>
        <w:rPr>
          <w:sz w:val="23"/>
        </w:rPr>
        <w:t>Media</w:t>
      </w:r>
      <w:r>
        <w:rPr>
          <w:spacing w:val="-1"/>
          <w:sz w:val="23"/>
        </w:rPr>
        <w:t xml:space="preserve"> </w:t>
      </w:r>
      <w:r>
        <w:rPr>
          <w:sz w:val="23"/>
        </w:rPr>
        <w:t xml:space="preserve">and </w:t>
      </w:r>
      <w:r>
        <w:rPr>
          <w:spacing w:val="-5"/>
          <w:sz w:val="23"/>
        </w:rPr>
        <w:t>Law</w:t>
      </w:r>
    </w:p>
    <w:p w:rsidR="008B634E" w:rsidRDefault="00D954C0">
      <w:pPr>
        <w:spacing w:before="66"/>
        <w:ind w:left="130"/>
        <w:rPr>
          <w:sz w:val="23"/>
        </w:rPr>
      </w:pPr>
      <w:r>
        <w:rPr>
          <w:rFonts w:ascii="Arial"/>
          <w:b/>
          <w:sz w:val="23"/>
        </w:rPr>
        <w:t>Program:</w:t>
      </w:r>
      <w:r w:rsidR="00FF521C">
        <w:rPr>
          <w:rFonts w:ascii="Arial"/>
          <w:b/>
          <w:sz w:val="23"/>
        </w:rPr>
        <w:t xml:space="preserve"> </w:t>
      </w:r>
      <w:r w:rsidR="00FF521C">
        <w:rPr>
          <w:sz w:val="23"/>
        </w:rPr>
        <w:t>BA</w:t>
      </w:r>
      <w:r w:rsidR="00FF521C">
        <w:rPr>
          <w:spacing w:val="-13"/>
          <w:sz w:val="23"/>
        </w:rPr>
        <w:t xml:space="preserve"> </w:t>
      </w:r>
      <w:r w:rsidR="00FF521C">
        <w:rPr>
          <w:sz w:val="23"/>
        </w:rPr>
        <w:t xml:space="preserve">LLB </w:t>
      </w:r>
      <w:r w:rsidR="00FF521C">
        <w:rPr>
          <w:spacing w:val="-2"/>
          <w:sz w:val="23"/>
        </w:rPr>
        <w:t>Honors</w:t>
      </w:r>
      <w:bookmarkStart w:id="0" w:name="_GoBack"/>
      <w:bookmarkEnd w:id="0"/>
    </w:p>
    <w:p w:rsidR="008B634E" w:rsidRDefault="00FF521C">
      <w:pPr>
        <w:spacing w:before="92"/>
        <w:ind w:left="130"/>
        <w:rPr>
          <w:sz w:val="23"/>
        </w:rPr>
      </w:pPr>
      <w:r>
        <w:br w:type="column"/>
      </w:r>
      <w:proofErr w:type="gramStart"/>
      <w:r>
        <w:rPr>
          <w:rFonts w:ascii="Arial"/>
          <w:b/>
          <w:sz w:val="23"/>
        </w:rPr>
        <w:lastRenderedPageBreak/>
        <w:t>Date :</w:t>
      </w:r>
      <w:proofErr w:type="gramEnd"/>
      <w:r>
        <w:rPr>
          <w:rFonts w:ascii="Arial"/>
          <w:b/>
          <w:sz w:val="23"/>
        </w:rPr>
        <w:t xml:space="preserve"> </w:t>
      </w:r>
      <w:r w:rsidR="00D954C0">
        <w:rPr>
          <w:sz w:val="23"/>
        </w:rPr>
        <w:t>June 21</w:t>
      </w:r>
      <w:r>
        <w:rPr>
          <w:sz w:val="23"/>
        </w:rPr>
        <w:t xml:space="preserve">, </w:t>
      </w:r>
      <w:r>
        <w:rPr>
          <w:spacing w:val="-4"/>
          <w:sz w:val="23"/>
        </w:rPr>
        <w:t>2024</w:t>
      </w:r>
    </w:p>
    <w:p w:rsidR="008B634E" w:rsidRDefault="00FF521C">
      <w:pPr>
        <w:spacing w:before="66"/>
        <w:ind w:left="130"/>
        <w:rPr>
          <w:sz w:val="23"/>
        </w:rPr>
      </w:pPr>
      <w:proofErr w:type="gramStart"/>
      <w:r>
        <w:rPr>
          <w:rFonts w:ascii="Arial"/>
          <w:b/>
          <w:sz w:val="23"/>
        </w:rPr>
        <w:t>Time</w:t>
      </w:r>
      <w:r>
        <w:rPr>
          <w:rFonts w:ascii="Arial"/>
          <w:b/>
          <w:spacing w:val="-1"/>
          <w:sz w:val="23"/>
        </w:rPr>
        <w:t xml:space="preserve"> </w:t>
      </w:r>
      <w:r>
        <w:rPr>
          <w:rFonts w:ascii="Arial"/>
          <w:b/>
          <w:sz w:val="23"/>
        </w:rPr>
        <w:t>:</w:t>
      </w:r>
      <w:proofErr w:type="gramEnd"/>
      <w:r>
        <w:rPr>
          <w:rFonts w:ascii="Arial"/>
          <w:b/>
          <w:spacing w:val="-1"/>
          <w:sz w:val="23"/>
        </w:rPr>
        <w:t xml:space="preserve"> </w:t>
      </w:r>
      <w:r w:rsidR="00D954C0">
        <w:rPr>
          <w:sz w:val="23"/>
        </w:rPr>
        <w:t>1:00</w:t>
      </w:r>
      <w:r>
        <w:rPr>
          <w:spacing w:val="-14"/>
          <w:sz w:val="23"/>
        </w:rPr>
        <w:t xml:space="preserve"> </w:t>
      </w:r>
      <w:r w:rsidR="00D954C0">
        <w:rPr>
          <w:sz w:val="23"/>
        </w:rPr>
        <w:t>P</w:t>
      </w:r>
      <w:r>
        <w:rPr>
          <w:sz w:val="23"/>
        </w:rPr>
        <w:t>M</w:t>
      </w:r>
      <w:r>
        <w:rPr>
          <w:spacing w:val="-1"/>
          <w:sz w:val="23"/>
        </w:rPr>
        <w:t xml:space="preserve"> </w:t>
      </w:r>
      <w:r>
        <w:rPr>
          <w:sz w:val="23"/>
        </w:rPr>
        <w:t>-</w:t>
      </w:r>
      <w:r>
        <w:rPr>
          <w:spacing w:val="-1"/>
          <w:sz w:val="23"/>
        </w:rPr>
        <w:t xml:space="preserve"> </w:t>
      </w:r>
      <w:r w:rsidR="00D954C0">
        <w:rPr>
          <w:sz w:val="23"/>
        </w:rPr>
        <w:t>4:00</w:t>
      </w:r>
      <w:r>
        <w:rPr>
          <w:spacing w:val="-13"/>
          <w:sz w:val="23"/>
        </w:rPr>
        <w:t xml:space="preserve"> </w:t>
      </w:r>
      <w:r w:rsidR="00D954C0">
        <w:rPr>
          <w:spacing w:val="-5"/>
          <w:sz w:val="23"/>
        </w:rPr>
        <w:t>P</w:t>
      </w:r>
      <w:r>
        <w:rPr>
          <w:spacing w:val="-5"/>
          <w:sz w:val="23"/>
        </w:rPr>
        <w:t>M</w:t>
      </w:r>
    </w:p>
    <w:p w:rsidR="008B634E" w:rsidRDefault="00FF521C">
      <w:pPr>
        <w:spacing w:before="65"/>
        <w:ind w:left="130"/>
        <w:rPr>
          <w:sz w:val="23"/>
        </w:rPr>
      </w:pPr>
      <w:r>
        <w:rPr>
          <w:rFonts w:ascii="Arial"/>
          <w:b/>
          <w:sz w:val="23"/>
        </w:rPr>
        <w:t xml:space="preserve">Max </w:t>
      </w:r>
      <w:proofErr w:type="gramStart"/>
      <w:r>
        <w:rPr>
          <w:rFonts w:ascii="Arial"/>
          <w:b/>
          <w:sz w:val="23"/>
        </w:rPr>
        <w:t>Marks :</w:t>
      </w:r>
      <w:proofErr w:type="gramEnd"/>
      <w:r>
        <w:rPr>
          <w:rFonts w:ascii="Arial"/>
          <w:b/>
          <w:sz w:val="23"/>
        </w:rPr>
        <w:t xml:space="preserve"> </w:t>
      </w:r>
      <w:r>
        <w:rPr>
          <w:spacing w:val="-5"/>
          <w:sz w:val="23"/>
        </w:rPr>
        <w:t>100</w:t>
      </w:r>
    </w:p>
    <w:p w:rsidR="008B634E" w:rsidRDefault="00FF521C">
      <w:pPr>
        <w:spacing w:before="66"/>
        <w:ind w:left="130"/>
        <w:rPr>
          <w:sz w:val="23"/>
        </w:rPr>
      </w:pPr>
      <w:proofErr w:type="gramStart"/>
      <w:r>
        <w:rPr>
          <w:rFonts w:ascii="Arial"/>
          <w:b/>
          <w:sz w:val="23"/>
        </w:rPr>
        <w:t>Weightage</w:t>
      </w:r>
      <w:r>
        <w:rPr>
          <w:rFonts w:ascii="Arial"/>
          <w:b/>
          <w:spacing w:val="-3"/>
          <w:sz w:val="23"/>
        </w:rPr>
        <w:t xml:space="preserve"> </w:t>
      </w:r>
      <w:r>
        <w:rPr>
          <w:rFonts w:ascii="Arial"/>
          <w:b/>
          <w:sz w:val="23"/>
        </w:rPr>
        <w:t>:</w:t>
      </w:r>
      <w:proofErr w:type="gramEnd"/>
      <w:r>
        <w:rPr>
          <w:rFonts w:ascii="Arial"/>
          <w:b/>
          <w:spacing w:val="-2"/>
          <w:sz w:val="23"/>
        </w:rPr>
        <w:t xml:space="preserve"> </w:t>
      </w:r>
      <w:r>
        <w:rPr>
          <w:spacing w:val="-5"/>
          <w:sz w:val="23"/>
        </w:rPr>
        <w:t>50%</w:t>
      </w:r>
    </w:p>
    <w:p w:rsidR="008B634E" w:rsidRDefault="008B634E">
      <w:pPr>
        <w:rPr>
          <w:sz w:val="23"/>
        </w:rPr>
        <w:sectPr w:rsidR="008B634E">
          <w:type w:val="continuous"/>
          <w:pgSz w:w="11900" w:h="16840"/>
          <w:pgMar w:top="840" w:right="440" w:bottom="280" w:left="540" w:header="720" w:footer="720" w:gutter="0"/>
          <w:cols w:num="2" w:space="720" w:equalWidth="0">
            <w:col w:w="5582" w:space="1793"/>
            <w:col w:w="3545"/>
          </w:cols>
        </w:sectPr>
      </w:pPr>
    </w:p>
    <w:p w:rsidR="008B634E" w:rsidRDefault="008B634E">
      <w:pPr>
        <w:pStyle w:val="BodyText"/>
        <w:spacing w:before="0"/>
        <w:rPr>
          <w:sz w:val="20"/>
        </w:rPr>
      </w:pPr>
    </w:p>
    <w:p w:rsidR="008B634E" w:rsidRDefault="008B634E">
      <w:pPr>
        <w:pStyle w:val="BodyText"/>
        <w:spacing w:before="21"/>
        <w:rPr>
          <w:sz w:val="20"/>
        </w:rPr>
      </w:pPr>
    </w:p>
    <w:p w:rsidR="008B634E" w:rsidRDefault="00FF521C">
      <w:pPr>
        <w:pStyle w:val="BodyText"/>
        <w:spacing w:before="0" w:line="20" w:lineRule="exact"/>
        <w:ind w:left="100"/>
        <w:rPr>
          <w:sz w:val="2"/>
        </w:rPr>
      </w:pPr>
      <w:r>
        <w:rPr>
          <w:noProof/>
          <w:sz w:val="2"/>
          <w:lang w:val="en-IN" w:eastAsia="en-IN"/>
        </w:rPr>
        <mc:AlternateContent>
          <mc:Choice Requires="wpg">
            <w:drawing>
              <wp:inline distT="0" distB="0" distL="0" distR="0">
                <wp:extent cx="6743700" cy="12700"/>
                <wp:effectExtent l="0" t="0" r="0" b="635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3700" cy="12700"/>
                          <a:chOff x="0" y="0"/>
                          <a:chExt cx="6743700" cy="12700"/>
                        </a:xfrm>
                      </wpg:grpSpPr>
                      <wps:wsp>
                        <wps:cNvPr id="3" name="Graphic 3"/>
                        <wps:cNvSpPr/>
                        <wps:spPr>
                          <a:xfrm>
                            <a:off x="0" y="0"/>
                            <a:ext cx="6743700" cy="6350"/>
                          </a:xfrm>
                          <a:custGeom>
                            <a:avLst/>
                            <a:gdLst/>
                            <a:ahLst/>
                            <a:cxnLst/>
                            <a:rect l="l" t="t" r="r" b="b"/>
                            <a:pathLst>
                              <a:path w="6743700" h="6350">
                                <a:moveTo>
                                  <a:pt x="6743700" y="6350"/>
                                </a:moveTo>
                                <a:lnTo>
                                  <a:pt x="0" y="6350"/>
                                </a:lnTo>
                                <a:lnTo>
                                  <a:pt x="0" y="0"/>
                                </a:lnTo>
                                <a:lnTo>
                                  <a:pt x="6743700" y="0"/>
                                </a:lnTo>
                                <a:lnTo>
                                  <a:pt x="6743700" y="6350"/>
                                </a:lnTo>
                                <a:close/>
                              </a:path>
                            </a:pathLst>
                          </a:custGeom>
                          <a:solidFill>
                            <a:srgbClr val="999999"/>
                          </a:solidFill>
                        </wps:spPr>
                        <wps:bodyPr wrap="square" lIns="0" tIns="0" rIns="0" bIns="0" rtlCol="0">
                          <a:prstTxWarp prst="textNoShape">
                            <a:avLst/>
                          </a:prstTxWarp>
                          <a:noAutofit/>
                        </wps:bodyPr>
                      </wps:wsp>
                      <wps:wsp>
                        <wps:cNvPr id="4" name="Graphic 4"/>
                        <wps:cNvSpPr/>
                        <wps:spPr>
                          <a:xfrm>
                            <a:off x="0" y="12"/>
                            <a:ext cx="6743700" cy="12700"/>
                          </a:xfrm>
                          <a:custGeom>
                            <a:avLst/>
                            <a:gdLst/>
                            <a:ahLst/>
                            <a:cxnLst/>
                            <a:rect l="l" t="t" r="r" b="b"/>
                            <a:pathLst>
                              <a:path w="6743700" h="12700">
                                <a:moveTo>
                                  <a:pt x="6743700" y="0"/>
                                </a:moveTo>
                                <a:lnTo>
                                  <a:pt x="6737350" y="6350"/>
                                </a:lnTo>
                                <a:lnTo>
                                  <a:pt x="0" y="6350"/>
                                </a:lnTo>
                                <a:lnTo>
                                  <a:pt x="0" y="12700"/>
                                </a:lnTo>
                                <a:lnTo>
                                  <a:pt x="6737350" y="12700"/>
                                </a:lnTo>
                                <a:lnTo>
                                  <a:pt x="6743700" y="12700"/>
                                </a:lnTo>
                                <a:lnTo>
                                  <a:pt x="6743700" y="6350"/>
                                </a:lnTo>
                                <a:lnTo>
                                  <a:pt x="6743700" y="0"/>
                                </a:lnTo>
                                <a:close/>
                              </a:path>
                            </a:pathLst>
                          </a:custGeom>
                          <a:solidFill>
                            <a:srgbClr val="EDEDED"/>
                          </a:solidFill>
                        </wps:spPr>
                        <wps:bodyPr wrap="square" lIns="0" tIns="0" rIns="0" bIns="0" rtlCol="0">
                          <a:prstTxWarp prst="textNoShape">
                            <a:avLst/>
                          </a:prstTxWarp>
                          <a:noAutofit/>
                        </wps:bodyPr>
                      </wps:wsp>
                      <wps:wsp>
                        <wps:cNvPr id="5" name="Graphic 5"/>
                        <wps:cNvSpPr/>
                        <wps:spPr>
                          <a:xfrm>
                            <a:off x="0" y="0"/>
                            <a:ext cx="6350" cy="12700"/>
                          </a:xfrm>
                          <a:custGeom>
                            <a:avLst/>
                            <a:gdLst/>
                            <a:ahLst/>
                            <a:cxnLst/>
                            <a:rect l="l" t="t" r="r" b="b"/>
                            <a:pathLst>
                              <a:path w="6350" h="12700">
                                <a:moveTo>
                                  <a:pt x="0" y="12700"/>
                                </a:moveTo>
                                <a:lnTo>
                                  <a:pt x="0" y="0"/>
                                </a:lnTo>
                                <a:lnTo>
                                  <a:pt x="6349" y="0"/>
                                </a:lnTo>
                                <a:lnTo>
                                  <a:pt x="6349" y="6350"/>
                                </a:lnTo>
                                <a:lnTo>
                                  <a:pt x="0" y="12700"/>
                                </a:lnTo>
                                <a:close/>
                              </a:path>
                            </a:pathLst>
                          </a:custGeom>
                          <a:solidFill>
                            <a:srgbClr val="999999"/>
                          </a:solidFill>
                        </wps:spPr>
                        <wps:bodyPr wrap="square" lIns="0" tIns="0" rIns="0" bIns="0" rtlCol="0">
                          <a:prstTxWarp prst="textNoShape">
                            <a:avLst/>
                          </a:prstTxWarp>
                          <a:noAutofit/>
                        </wps:bodyPr>
                      </wps:wsp>
                    </wpg:wgp>
                  </a:graphicData>
                </a:graphic>
              </wp:inline>
            </w:drawing>
          </mc:Choice>
          <mc:Fallback>
            <w:pict>
              <v:group w14:anchorId="50AAF6DA" id="Group 2" o:spid="_x0000_s1026" style="width:531pt;height:1pt;mso-position-horizontal-relative:char;mso-position-vertical-relative:line" coordsize="67437,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">
                <v:shape id="Graphic 3" o:spid="_x0000_s1027" style="position:absolute;width:67437;height:63;visibility:visible;mso-wrap-style:square;v-text-anchor:top" coordsize="6743700,6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KQUMEA&#10;AADaAAAADwAAAGRycy9kb3ducmV2LnhtbESP0YrCMBRE3xf8h3AF39bUFUS6RpHqguCTdT/g0lzb&#10;YnJTm9hWv94IC/s4zMwZZrUZrBEdtb52rGA2TUAQF07XXCr4Pf98LkH4gKzROCYFD/KwWY8+Vphq&#10;1/OJujyUIkLYp6igCqFJpfRFRRb91DXE0bu41mKIsi2lbrGPcGvkV5IspMWa40KFDWUVFdf8bhX0&#10;py4J+W1+lIf9LjdPn5nymCk1GQ/bbxCBhvAf/msftII5vK/EGyDX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DSkFDBAAAA2gAAAA8AAAAAAAAAAAAAAAAAmAIAAGRycy9kb3du&#10;cmV2LnhtbFBLBQYAAAAABAAEAPUAAACGAwAAAAA=&#10;" path="m6743700,6350l,6350,,,6743700,r,6350xe" fillcolor="#999" stroked="f">
                  <v:path arrowok="t"/>
                </v:shape>
                <v:shape id="Graphic 4" o:spid="_x0000_s1028" style="position:absolute;width:67437;height:127;visibility:visible;mso-wrap-style:square;v-text-anchor:top" coordsize="6743700,12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7jkYsUA&#10;AADaAAAADwAAAGRycy9kb3ducmV2LnhtbESP3WrCQBSE7wt9h+UUelc3itgaXUVSCwWr4A/i5SF7&#10;TILZs+nuNsa3dwuFXg4z8w0znXemFi05X1lW0O8lIIhzqysuFBz2Hy9vIHxA1lhbJgU38jCfPT5M&#10;MdX2yltqd6EQEcI+RQVlCE0qpc9LMuh7tiGO3tk6gyFKV0jt8BrhppaDJBlJgxXHhRIbykrKL7sf&#10;o6C9LDenzTLL3OH763V8XOvh+yoo9fzULSYgAnXhP/zX/tQKhvB7Jd4AOb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uORixQAAANoAAAAPAAAAAAAAAAAAAAAAAJgCAABkcnMv&#10;ZG93bnJldi54bWxQSwUGAAAAAAQABAD1AAAAigMAAAAA&#10;" path="m6743700,r-6350,6350l,6350r,6350l6737350,12700r6350,l6743700,6350r,-6350xe" fillcolor="#ededed" stroked="f">
                  <v:path arrowok="t"/>
                </v:shape>
                <v:shape id="Graphic 5" o:spid="_x0000_s1029" style="position:absolute;width:63;height:127;visibility:visible;mso-wrap-style:square;v-text-anchor:top" coordsize="6350,12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dA5MQA&#10;AADaAAAADwAAAGRycy9kb3ducmV2LnhtbESPQWvCQBSE7wX/w/KE3upGoVWiqwShrVSwGD3o7ZF9&#10;JsHs23R3q+m/dwWhx2FmvmFmi8404kLO15YVDAcJCOLC6ppLBfvd+8sEhA/IGhvLpOCPPCzmvacZ&#10;ptpeeUuXPJQiQtinqKAKoU2l9EVFBv3AtsTRO1lnMETpSqkdXiPcNHKUJG/SYM1xocKWlhUV5/zX&#10;KFiN1l/4YTZum2fHz59D5r4np7FSz/0um4II1IX/8KO90gpe4X4l3gA5v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0XQOTEAAAA2gAAAA8AAAAAAAAAAAAAAAAAmAIAAGRycy9k&#10;b3ducmV2LnhtbFBLBQYAAAAABAAEAPUAAACJAwAAAAA=&#10;" path="m,12700l,,6349,r,6350l,12700xe" fillcolor="#999" stroked="f">
                  <v:path arrowok="t"/>
                </v:shape>
                <w10:anchorlock/>
              </v:group>
            </w:pict>
          </mc:Fallback>
        </mc:AlternateContent>
      </w:r>
    </w:p>
    <w:p w:rsidR="008B634E" w:rsidRDefault="00FF521C">
      <w:pPr>
        <w:spacing w:before="74"/>
        <w:ind w:left="200"/>
        <w:rPr>
          <w:rFonts w:ascii="Arial"/>
          <w:b/>
          <w:sz w:val="23"/>
        </w:rPr>
      </w:pPr>
      <w:r>
        <w:rPr>
          <w:rFonts w:ascii="Arial"/>
          <w:b/>
          <w:spacing w:val="-2"/>
          <w:sz w:val="23"/>
        </w:rPr>
        <w:t>Instructions:</w:t>
      </w:r>
    </w:p>
    <w:p w:rsidR="008B634E" w:rsidRDefault="00FF521C">
      <w:pPr>
        <w:pStyle w:val="ListParagraph"/>
        <w:numPr>
          <w:ilvl w:val="0"/>
          <w:numId w:val="1"/>
        </w:numPr>
        <w:tabs>
          <w:tab w:val="left" w:pos="468"/>
        </w:tabs>
        <w:spacing w:before="5"/>
        <w:ind w:hanging="268"/>
        <w:rPr>
          <w:rFonts w:ascii="Arial"/>
          <w:i/>
          <w:sz w:val="23"/>
        </w:rPr>
      </w:pPr>
      <w:r>
        <w:rPr>
          <w:rFonts w:ascii="Arial"/>
          <w:i/>
          <w:sz w:val="23"/>
        </w:rPr>
        <w:t>Read</w:t>
      </w:r>
      <w:r>
        <w:rPr>
          <w:rFonts w:ascii="Arial"/>
          <w:i/>
          <w:spacing w:val="-2"/>
          <w:sz w:val="23"/>
        </w:rPr>
        <w:t xml:space="preserve"> </w:t>
      </w:r>
      <w:r>
        <w:rPr>
          <w:rFonts w:ascii="Arial"/>
          <w:i/>
          <w:sz w:val="23"/>
        </w:rPr>
        <w:t xml:space="preserve">all questions carefully and answer </w:t>
      </w:r>
      <w:r>
        <w:rPr>
          <w:rFonts w:ascii="Arial"/>
          <w:i/>
          <w:spacing w:val="-2"/>
          <w:sz w:val="23"/>
        </w:rPr>
        <w:t>accordingly.</w:t>
      </w:r>
    </w:p>
    <w:p w:rsidR="008B634E" w:rsidRDefault="00FF521C">
      <w:pPr>
        <w:pStyle w:val="ListParagraph"/>
        <w:numPr>
          <w:ilvl w:val="0"/>
          <w:numId w:val="1"/>
        </w:numPr>
        <w:tabs>
          <w:tab w:val="left" w:pos="519"/>
        </w:tabs>
        <w:spacing w:before="6"/>
        <w:ind w:left="519" w:hanging="319"/>
        <w:rPr>
          <w:rFonts w:ascii="Arial"/>
          <w:i/>
          <w:sz w:val="23"/>
        </w:rPr>
      </w:pPr>
      <w:r>
        <w:rPr>
          <w:rFonts w:ascii="Arial"/>
          <w:i/>
          <w:sz w:val="23"/>
        </w:rPr>
        <w:t xml:space="preserve">Question paper consists of 3 </w:t>
      </w:r>
      <w:r>
        <w:rPr>
          <w:rFonts w:ascii="Arial"/>
          <w:i/>
          <w:spacing w:val="-2"/>
          <w:sz w:val="23"/>
        </w:rPr>
        <w:t>parts.</w:t>
      </w:r>
    </w:p>
    <w:p w:rsidR="008B634E" w:rsidRDefault="00FF521C">
      <w:pPr>
        <w:pStyle w:val="ListParagraph"/>
        <w:numPr>
          <w:ilvl w:val="0"/>
          <w:numId w:val="1"/>
        </w:numPr>
        <w:tabs>
          <w:tab w:val="left" w:pos="570"/>
        </w:tabs>
        <w:spacing w:before="6"/>
        <w:ind w:left="570" w:hanging="370"/>
        <w:rPr>
          <w:rFonts w:ascii="Arial"/>
          <w:i/>
          <w:sz w:val="23"/>
        </w:rPr>
      </w:pPr>
      <w:r>
        <w:rPr>
          <w:rFonts w:ascii="Arial"/>
          <w:i/>
          <w:sz w:val="23"/>
        </w:rPr>
        <w:t xml:space="preserve">Scientific and non-programmable calculator are </w:t>
      </w:r>
      <w:r>
        <w:rPr>
          <w:rFonts w:ascii="Arial"/>
          <w:i/>
          <w:spacing w:val="-2"/>
          <w:sz w:val="23"/>
        </w:rPr>
        <w:t>permitted.</w:t>
      </w:r>
    </w:p>
    <w:p w:rsidR="008B634E" w:rsidRDefault="00FF521C">
      <w:pPr>
        <w:pStyle w:val="ListParagraph"/>
        <w:numPr>
          <w:ilvl w:val="0"/>
          <w:numId w:val="1"/>
        </w:numPr>
        <w:tabs>
          <w:tab w:val="left" w:pos="583"/>
        </w:tabs>
        <w:spacing w:before="5"/>
        <w:ind w:left="583" w:hanging="383"/>
        <w:rPr>
          <w:rFonts w:ascii="Arial"/>
          <w:i/>
          <w:sz w:val="23"/>
        </w:rPr>
      </w:pPr>
      <w:r>
        <w:rPr>
          <w:rFonts w:ascii="Arial"/>
          <w:i/>
          <w:sz w:val="23"/>
        </w:rPr>
        <w:t>Do</w:t>
      </w:r>
      <w:r>
        <w:rPr>
          <w:rFonts w:ascii="Arial"/>
          <w:i/>
          <w:spacing w:val="-2"/>
          <w:sz w:val="23"/>
        </w:rPr>
        <w:t xml:space="preserve"> </w:t>
      </w:r>
      <w:r>
        <w:rPr>
          <w:rFonts w:ascii="Arial"/>
          <w:i/>
          <w:sz w:val="23"/>
        </w:rPr>
        <w:t xml:space="preserve">not write any information on the question paper other than Roll </w:t>
      </w:r>
      <w:r>
        <w:rPr>
          <w:rFonts w:ascii="Arial"/>
          <w:i/>
          <w:spacing w:val="-2"/>
          <w:sz w:val="23"/>
        </w:rPr>
        <w:t>Number.</w:t>
      </w:r>
    </w:p>
    <w:p w:rsidR="008B634E" w:rsidRDefault="00FF521C">
      <w:pPr>
        <w:pStyle w:val="BodyText"/>
        <w:spacing w:before="6"/>
        <w:rPr>
          <w:rFonts w:ascii="Arial"/>
          <w:i/>
          <w:sz w:val="14"/>
        </w:rPr>
      </w:pPr>
      <w:r>
        <w:rPr>
          <w:noProof/>
          <w:lang w:val="en-IN" w:eastAsia="en-IN"/>
        </w:rPr>
        <mc:AlternateContent>
          <mc:Choice Requires="wpg">
            <w:drawing>
              <wp:anchor distT="0" distB="0" distL="0" distR="0" simplePos="0" relativeHeight="487588352" behindDoc="1" locked="0" layoutInCell="1" allowOverlap="1">
                <wp:simplePos x="0" y="0"/>
                <wp:positionH relativeFrom="page">
                  <wp:posOffset>406400</wp:posOffset>
                </wp:positionH>
                <wp:positionV relativeFrom="paragraph">
                  <wp:posOffset>121673</wp:posOffset>
                </wp:positionV>
                <wp:extent cx="6743700" cy="12700"/>
                <wp:effectExtent l="0" t="0" r="0" b="0"/>
                <wp:wrapTopAndBottom/>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3700" cy="12700"/>
                          <a:chOff x="0" y="0"/>
                          <a:chExt cx="6743700" cy="12700"/>
                        </a:xfrm>
                      </wpg:grpSpPr>
                      <wps:wsp>
                        <wps:cNvPr id="7" name="Graphic 7"/>
                        <wps:cNvSpPr/>
                        <wps:spPr>
                          <a:xfrm>
                            <a:off x="0" y="0"/>
                            <a:ext cx="6743700" cy="6350"/>
                          </a:xfrm>
                          <a:custGeom>
                            <a:avLst/>
                            <a:gdLst/>
                            <a:ahLst/>
                            <a:cxnLst/>
                            <a:rect l="l" t="t" r="r" b="b"/>
                            <a:pathLst>
                              <a:path w="6743700" h="6350">
                                <a:moveTo>
                                  <a:pt x="6743700" y="6350"/>
                                </a:moveTo>
                                <a:lnTo>
                                  <a:pt x="0" y="6350"/>
                                </a:lnTo>
                                <a:lnTo>
                                  <a:pt x="0" y="0"/>
                                </a:lnTo>
                                <a:lnTo>
                                  <a:pt x="6743700" y="0"/>
                                </a:lnTo>
                                <a:lnTo>
                                  <a:pt x="6743700" y="6350"/>
                                </a:lnTo>
                                <a:close/>
                              </a:path>
                            </a:pathLst>
                          </a:custGeom>
                          <a:solidFill>
                            <a:srgbClr val="999999"/>
                          </a:solidFill>
                        </wps:spPr>
                        <wps:bodyPr wrap="square" lIns="0" tIns="0" rIns="0" bIns="0" rtlCol="0">
                          <a:prstTxWarp prst="textNoShape">
                            <a:avLst/>
                          </a:prstTxWarp>
                          <a:noAutofit/>
                        </wps:bodyPr>
                      </wps:wsp>
                      <wps:wsp>
                        <wps:cNvPr id="8" name="Graphic 8"/>
                        <wps:cNvSpPr/>
                        <wps:spPr>
                          <a:xfrm>
                            <a:off x="0" y="12"/>
                            <a:ext cx="6743700" cy="12700"/>
                          </a:xfrm>
                          <a:custGeom>
                            <a:avLst/>
                            <a:gdLst/>
                            <a:ahLst/>
                            <a:cxnLst/>
                            <a:rect l="l" t="t" r="r" b="b"/>
                            <a:pathLst>
                              <a:path w="6743700" h="12700">
                                <a:moveTo>
                                  <a:pt x="6743700" y="0"/>
                                </a:moveTo>
                                <a:lnTo>
                                  <a:pt x="6737350" y="6350"/>
                                </a:lnTo>
                                <a:lnTo>
                                  <a:pt x="0" y="6350"/>
                                </a:lnTo>
                                <a:lnTo>
                                  <a:pt x="0" y="12700"/>
                                </a:lnTo>
                                <a:lnTo>
                                  <a:pt x="6737350" y="12700"/>
                                </a:lnTo>
                                <a:lnTo>
                                  <a:pt x="6743700" y="12700"/>
                                </a:lnTo>
                                <a:lnTo>
                                  <a:pt x="6743700" y="6350"/>
                                </a:lnTo>
                                <a:lnTo>
                                  <a:pt x="6743700" y="0"/>
                                </a:lnTo>
                                <a:close/>
                              </a:path>
                            </a:pathLst>
                          </a:custGeom>
                          <a:solidFill>
                            <a:srgbClr val="EDEDED"/>
                          </a:solidFill>
                        </wps:spPr>
                        <wps:bodyPr wrap="square" lIns="0" tIns="0" rIns="0" bIns="0" rtlCol="0">
                          <a:prstTxWarp prst="textNoShape">
                            <a:avLst/>
                          </a:prstTxWarp>
                          <a:noAutofit/>
                        </wps:bodyPr>
                      </wps:wsp>
                      <wps:wsp>
                        <wps:cNvPr id="9" name="Graphic 9"/>
                        <wps:cNvSpPr/>
                        <wps:spPr>
                          <a:xfrm>
                            <a:off x="0" y="0"/>
                            <a:ext cx="6350" cy="12700"/>
                          </a:xfrm>
                          <a:custGeom>
                            <a:avLst/>
                            <a:gdLst/>
                            <a:ahLst/>
                            <a:cxnLst/>
                            <a:rect l="l" t="t" r="r" b="b"/>
                            <a:pathLst>
                              <a:path w="6350" h="12700">
                                <a:moveTo>
                                  <a:pt x="0" y="12700"/>
                                </a:moveTo>
                                <a:lnTo>
                                  <a:pt x="0" y="0"/>
                                </a:lnTo>
                                <a:lnTo>
                                  <a:pt x="6349" y="0"/>
                                </a:lnTo>
                                <a:lnTo>
                                  <a:pt x="6349" y="6350"/>
                                </a:lnTo>
                                <a:lnTo>
                                  <a:pt x="0" y="12700"/>
                                </a:lnTo>
                                <a:close/>
                              </a:path>
                            </a:pathLst>
                          </a:custGeom>
                          <a:solidFill>
                            <a:srgbClr val="999999"/>
                          </a:solidFill>
                        </wps:spPr>
                        <wps:bodyPr wrap="square" lIns="0" tIns="0" rIns="0" bIns="0" rtlCol="0">
                          <a:prstTxWarp prst="textNoShape">
                            <a:avLst/>
                          </a:prstTxWarp>
                          <a:noAutofit/>
                        </wps:bodyPr>
                      </wps:wsp>
                    </wpg:wgp>
                  </a:graphicData>
                </a:graphic>
              </wp:anchor>
            </w:drawing>
          </mc:Choice>
          <mc:Fallback>
            <w:pict>
              <v:group w14:anchorId="62327116" id="Group 6" o:spid="_x0000_s1026" style="position:absolute;margin-left:32pt;margin-top:9.6pt;width:531pt;height:1pt;z-index:-15728128;mso-wrap-distance-left:0;mso-wrap-distance-right:0;mso-position-horizontal-relative:page" coordsize="67437,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">
                <v:shape id="Graphic 7" o:spid="_x0000_s1027" style="position:absolute;width:67437;height:63;visibility:visible;mso-wrap-style:square;v-text-anchor:top" coordsize="6743700,6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mWU8IA&#10;AADaAAAADwAAAGRycy9kb3ducmV2LnhtbESP0WrCQBRE3wX/YblC38ymLdiSukqJCoJPRj/gkr0m&#10;wd27MbtNol/vFgp9HGbmDLNcj9aInjrfOFbwmqQgiEunG64UnE+7+ScIH5A1Gsek4E4e1qvpZImZ&#10;dgMfqS9CJSKEfYYK6hDaTEpf1mTRJ64ljt7FdRZDlF0ldYdDhFsj39J0IS02HBdqbCmvqbwWP1bB&#10;cOzTUNzeD3K/3RTm4XNTHXKlXmbj9xeIQGP4D/+191rBB/xeiTdAr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6ZZTwgAAANoAAAAPAAAAAAAAAAAAAAAAAJgCAABkcnMvZG93&#10;bnJldi54bWxQSwUGAAAAAAQABAD1AAAAhwMAAAAA&#10;" path="m6743700,6350l,6350,,,6743700,r,6350xe" fillcolor="#999" stroked="f">
                  <v:path arrowok="t"/>
                </v:shape>
                <v:shape id="Graphic 8" o:spid="_x0000_s1028" style="position:absolute;width:67437;height:127;visibility:visible;mso-wrap-style:square;v-text-anchor:top" coordsize="6743700,12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XuZ8IA&#10;AADaAAAADwAAAGRycy9kb3ducmV2LnhtbERPW2vCMBR+H+w/hDPwbaYb4rQzyqgOBC/gBdnjoTlr&#10;i81JTbJa/715GPj48d0ns87UoiXnK8sK3voJCOLc6ooLBcfD9+sIhA/IGmvLpOBGHmbT56cJptpe&#10;eUftPhQihrBPUUEZQpNK6fOSDPq+bYgj92udwRChK6R2eI3hppbvSTKUBiuODSU2lJWUn/d/RkF7&#10;Xmx/tossc8fL+mN82ujBfBWU6r10X58gAnXhIf53L7WCuDVeiTdATu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69e5nwgAAANoAAAAPAAAAAAAAAAAAAAAAAJgCAABkcnMvZG93&#10;bnJldi54bWxQSwUGAAAAAAQABAD1AAAAhwMAAAAA&#10;" path="m6743700,r-6350,6350l,6350r,6350l6737350,12700r6350,l6743700,6350r,-6350xe" fillcolor="#ededed" stroked="f">
                  <v:path arrowok="t"/>
                </v:shape>
                <v:shape id="Graphic 9" o:spid="_x0000_s1029" style="position:absolute;width:63;height:127;visibility:visible;mso-wrap-style:square;v-text-anchor:top" coordsize="6350,12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FpK4cUA&#10;AADaAAAADwAAAGRycy9kb3ducmV2LnhtbESPQWvCQBSE70L/w/IK3symHlobXSUUaqWCxdSD3h7Z&#10;ZxKafRt3V43/vlsQehxm5htmtuhNKy7kfGNZwVOSgiAurW64UrD7fh9NQPiArLG1TApu5GExfxjM&#10;MNP2ylu6FKESEcI+QwV1CF0mpS9rMugT2xFH72idwRClq6R2eI1w08pxmj5Lgw3HhRo7equp/CnO&#10;RsFqvP7Epdm4bZEfPk773H1Nji9KDR/7fAoiUB/+w/f2Sit4hb8r8QbI+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WkrhxQAAANoAAAAPAAAAAAAAAAAAAAAAAJgCAABkcnMv&#10;ZG93bnJldi54bWxQSwUGAAAAAAQABAD1AAAAigMAAAAA&#10;" path="m,12700l,,6349,r,6350l,12700xe" fillcolor="#999" stroked="f">
                  <v:path arrowok="t"/>
                </v:shape>
                <w10:wrap type="topAndBottom" anchorx="page"/>
              </v:group>
            </w:pict>
          </mc:Fallback>
        </mc:AlternateContent>
      </w:r>
    </w:p>
    <w:p w:rsidR="008B634E" w:rsidRDefault="008B634E">
      <w:pPr>
        <w:pStyle w:val="BodyText"/>
        <w:spacing w:before="0"/>
        <w:rPr>
          <w:rFonts w:ascii="Arial"/>
          <w:i/>
          <w:sz w:val="23"/>
        </w:rPr>
      </w:pPr>
    </w:p>
    <w:p w:rsidR="008B634E" w:rsidRDefault="008B634E">
      <w:pPr>
        <w:pStyle w:val="BodyText"/>
        <w:spacing w:before="84"/>
        <w:rPr>
          <w:rFonts w:ascii="Arial"/>
          <w:i/>
          <w:sz w:val="23"/>
        </w:rPr>
      </w:pPr>
    </w:p>
    <w:p w:rsidR="008B634E" w:rsidRDefault="00FF521C">
      <w:pPr>
        <w:ind w:right="97"/>
        <w:jc w:val="center"/>
        <w:rPr>
          <w:rFonts w:ascii="Arial"/>
          <w:b/>
        </w:rPr>
      </w:pPr>
      <w:r>
        <w:rPr>
          <w:rFonts w:ascii="Arial"/>
          <w:b/>
          <w:spacing w:val="-4"/>
        </w:rPr>
        <w:t>PART</w:t>
      </w:r>
      <w:r>
        <w:rPr>
          <w:rFonts w:ascii="Arial"/>
          <w:b/>
          <w:spacing w:val="-10"/>
        </w:rPr>
        <w:t xml:space="preserve"> A</w:t>
      </w:r>
    </w:p>
    <w:p w:rsidR="008B634E" w:rsidRDefault="00FF521C">
      <w:pPr>
        <w:tabs>
          <w:tab w:val="left" w:pos="6577"/>
        </w:tabs>
        <w:spacing w:before="187"/>
        <w:ind w:right="97"/>
        <w:jc w:val="center"/>
        <w:rPr>
          <w:rFonts w:ascii="Arial"/>
          <w:b/>
        </w:rPr>
      </w:pPr>
      <w:r>
        <w:rPr>
          <w:rFonts w:ascii="Arial"/>
          <w:b/>
        </w:rPr>
        <w:t>ANSWER</w:t>
      </w:r>
      <w:r>
        <w:rPr>
          <w:rFonts w:ascii="Arial"/>
          <w:b/>
          <w:spacing w:val="-9"/>
        </w:rPr>
        <w:t xml:space="preserve"> </w:t>
      </w:r>
      <w:r>
        <w:rPr>
          <w:rFonts w:ascii="Arial"/>
          <w:b/>
        </w:rPr>
        <w:t>ANY</w:t>
      </w:r>
      <w:r>
        <w:rPr>
          <w:rFonts w:ascii="Arial"/>
          <w:b/>
          <w:spacing w:val="-4"/>
        </w:rPr>
        <w:t xml:space="preserve"> </w:t>
      </w:r>
      <w:r>
        <w:rPr>
          <w:rFonts w:ascii="Arial"/>
          <w:b/>
        </w:rPr>
        <w:t xml:space="preserve">FOUR </w:t>
      </w:r>
      <w:r>
        <w:rPr>
          <w:rFonts w:ascii="Arial"/>
          <w:b/>
          <w:spacing w:val="-2"/>
        </w:rPr>
        <w:t>QUESTIONS</w:t>
      </w:r>
      <w:r>
        <w:rPr>
          <w:rFonts w:ascii="Arial"/>
          <w:b/>
        </w:rPr>
        <w:tab/>
        <w:t xml:space="preserve">4Q X 5M = 20 </w:t>
      </w:r>
      <w:r>
        <w:rPr>
          <w:rFonts w:ascii="Arial"/>
          <w:b/>
          <w:spacing w:val="-2"/>
        </w:rPr>
        <w:t>MARKS</w:t>
      </w:r>
    </w:p>
    <w:p w:rsidR="008B634E" w:rsidRDefault="008B634E">
      <w:pPr>
        <w:pStyle w:val="BodyText"/>
        <w:spacing w:before="144"/>
        <w:rPr>
          <w:rFonts w:ascii="Arial"/>
          <w:b/>
        </w:rPr>
      </w:pPr>
    </w:p>
    <w:p w:rsidR="008B634E" w:rsidRDefault="00FF521C">
      <w:pPr>
        <w:pStyle w:val="ListParagraph"/>
        <w:numPr>
          <w:ilvl w:val="1"/>
          <w:numId w:val="1"/>
        </w:numPr>
        <w:tabs>
          <w:tab w:val="left" w:pos="547"/>
        </w:tabs>
        <w:spacing w:before="0"/>
        <w:ind w:hanging="417"/>
      </w:pPr>
      <w:r>
        <w:t>List</w:t>
      </w:r>
      <w:r>
        <w:rPr>
          <w:spacing w:val="-2"/>
        </w:rPr>
        <w:t xml:space="preserve"> </w:t>
      </w:r>
      <w:r>
        <w:t xml:space="preserve">the major media legislation acts passed in Britain in the 20th </w:t>
      </w:r>
      <w:r>
        <w:rPr>
          <w:spacing w:val="-2"/>
        </w:rPr>
        <w:t>century.</w:t>
      </w:r>
    </w:p>
    <w:p w:rsidR="008B634E" w:rsidRDefault="00FF521C">
      <w:pPr>
        <w:pStyle w:val="BodyText"/>
        <w:spacing w:before="37"/>
        <w:ind w:left="8641"/>
      </w:pPr>
      <w:r>
        <w:t xml:space="preserve">(CO1) </w:t>
      </w:r>
      <w:r>
        <w:rPr>
          <w:spacing w:val="-2"/>
        </w:rPr>
        <w:t>[Knowledge]</w:t>
      </w:r>
    </w:p>
    <w:p w:rsidR="008B634E" w:rsidRDefault="00FF521C">
      <w:pPr>
        <w:pStyle w:val="ListParagraph"/>
        <w:numPr>
          <w:ilvl w:val="1"/>
          <w:numId w:val="1"/>
        </w:numPr>
        <w:tabs>
          <w:tab w:val="left" w:pos="485"/>
        </w:tabs>
        <w:ind w:left="485" w:hanging="355"/>
      </w:pPr>
      <w:r>
        <w:t xml:space="preserve">Explain the concept of "net neutrality" and its significance in the regulation of the </w:t>
      </w:r>
      <w:r>
        <w:rPr>
          <w:spacing w:val="-2"/>
        </w:rPr>
        <w:t>internet.</w:t>
      </w:r>
    </w:p>
    <w:p w:rsidR="008B634E" w:rsidRDefault="00FF521C">
      <w:pPr>
        <w:pStyle w:val="BodyText"/>
        <w:spacing w:before="38"/>
        <w:ind w:left="8641"/>
      </w:pPr>
      <w:r>
        <w:t xml:space="preserve">(CO2) </w:t>
      </w:r>
      <w:r>
        <w:rPr>
          <w:spacing w:val="-2"/>
        </w:rPr>
        <w:t>[Knowledge]</w:t>
      </w:r>
    </w:p>
    <w:p w:rsidR="008B634E" w:rsidRDefault="00FF521C">
      <w:pPr>
        <w:pStyle w:val="ListParagraph"/>
        <w:numPr>
          <w:ilvl w:val="1"/>
          <w:numId w:val="1"/>
        </w:numPr>
        <w:tabs>
          <w:tab w:val="left" w:pos="484"/>
          <w:tab w:val="left" w:pos="486"/>
        </w:tabs>
        <w:spacing w:line="247" w:lineRule="auto"/>
        <w:ind w:left="486" w:right="374" w:hanging="357"/>
      </w:pPr>
      <w:r>
        <w:t>Explain</w:t>
      </w:r>
      <w:r>
        <w:rPr>
          <w:spacing w:val="40"/>
        </w:rPr>
        <w:t xml:space="preserve"> </w:t>
      </w:r>
      <w:r>
        <w:t>the</w:t>
      </w:r>
      <w:r>
        <w:rPr>
          <w:spacing w:val="40"/>
        </w:rPr>
        <w:t xml:space="preserve"> </w:t>
      </w:r>
      <w:r>
        <w:t>significance</w:t>
      </w:r>
      <w:r>
        <w:rPr>
          <w:spacing w:val="40"/>
        </w:rPr>
        <w:t xml:space="preserve"> </w:t>
      </w:r>
      <w:r>
        <w:t>of</w:t>
      </w:r>
      <w:r>
        <w:rPr>
          <w:spacing w:val="40"/>
        </w:rPr>
        <w:t xml:space="preserve"> </w:t>
      </w:r>
      <w:r>
        <w:t>the</w:t>
      </w:r>
      <w:r>
        <w:rPr>
          <w:spacing w:val="40"/>
        </w:rPr>
        <w:t xml:space="preserve"> </w:t>
      </w:r>
      <w:r>
        <w:t>Supreme</w:t>
      </w:r>
      <w:r>
        <w:rPr>
          <w:spacing w:val="40"/>
        </w:rPr>
        <w:t xml:space="preserve"> </w:t>
      </w:r>
      <w:r>
        <w:t>Court's</w:t>
      </w:r>
      <w:r>
        <w:rPr>
          <w:spacing w:val="40"/>
        </w:rPr>
        <w:t xml:space="preserve"> </w:t>
      </w:r>
      <w:r>
        <w:t>decision</w:t>
      </w:r>
      <w:r>
        <w:rPr>
          <w:spacing w:val="40"/>
        </w:rPr>
        <w:t xml:space="preserve"> </w:t>
      </w:r>
      <w:r>
        <w:t>in</w:t>
      </w:r>
      <w:r>
        <w:rPr>
          <w:spacing w:val="40"/>
        </w:rPr>
        <w:t xml:space="preserve"> </w:t>
      </w:r>
      <w:r>
        <w:t>the</w:t>
      </w:r>
      <w:r>
        <w:rPr>
          <w:spacing w:val="40"/>
        </w:rPr>
        <w:t xml:space="preserve"> </w:t>
      </w:r>
      <w:r>
        <w:t>case</w:t>
      </w:r>
      <w:r>
        <w:rPr>
          <w:spacing w:val="40"/>
        </w:rPr>
        <w:t xml:space="preserve"> </w:t>
      </w:r>
      <w:r>
        <w:t>of</w:t>
      </w:r>
      <w:r>
        <w:rPr>
          <w:spacing w:val="40"/>
        </w:rPr>
        <w:t xml:space="preserve"> </w:t>
      </w:r>
      <w:r>
        <w:t>People's</w:t>
      </w:r>
      <w:r>
        <w:rPr>
          <w:spacing w:val="40"/>
        </w:rPr>
        <w:t xml:space="preserve"> </w:t>
      </w:r>
      <w:r>
        <w:t>Union</w:t>
      </w:r>
      <w:r>
        <w:rPr>
          <w:spacing w:val="40"/>
        </w:rPr>
        <w:t xml:space="preserve"> </w:t>
      </w:r>
      <w:r>
        <w:t>for</w:t>
      </w:r>
      <w:r>
        <w:rPr>
          <w:spacing w:val="40"/>
        </w:rPr>
        <w:t xml:space="preserve"> </w:t>
      </w:r>
      <w:r>
        <w:t>Civil</w:t>
      </w:r>
      <w:r>
        <w:rPr>
          <w:spacing w:val="40"/>
        </w:rPr>
        <w:t xml:space="preserve"> </w:t>
      </w:r>
      <w:r>
        <w:t>Liberties (PUCL) vs. Union of India in relation to telephone tapping and privacy.</w:t>
      </w:r>
    </w:p>
    <w:p w:rsidR="008B634E" w:rsidRDefault="00FF521C">
      <w:pPr>
        <w:pStyle w:val="BodyText"/>
        <w:spacing w:before="28"/>
        <w:ind w:left="8641"/>
      </w:pPr>
      <w:r>
        <w:t xml:space="preserve">(CO3) </w:t>
      </w:r>
      <w:r>
        <w:rPr>
          <w:spacing w:val="-2"/>
        </w:rPr>
        <w:t>[Knowledge]</w:t>
      </w:r>
    </w:p>
    <w:p w:rsidR="008B634E" w:rsidRDefault="00FF521C">
      <w:pPr>
        <w:pStyle w:val="ListParagraph"/>
        <w:numPr>
          <w:ilvl w:val="1"/>
          <w:numId w:val="1"/>
        </w:numPr>
        <w:tabs>
          <w:tab w:val="left" w:pos="485"/>
        </w:tabs>
        <w:ind w:left="485" w:hanging="355"/>
      </w:pPr>
      <w:r>
        <w:t xml:space="preserve">Name and describe the primary regulatory frameworks governing the internet in </w:t>
      </w:r>
      <w:r>
        <w:rPr>
          <w:spacing w:val="-2"/>
        </w:rPr>
        <w:t>India.</w:t>
      </w:r>
    </w:p>
    <w:p w:rsidR="008B634E" w:rsidRDefault="00FF521C">
      <w:pPr>
        <w:pStyle w:val="BodyText"/>
        <w:spacing w:before="37"/>
        <w:ind w:left="8641"/>
      </w:pPr>
      <w:r>
        <w:t xml:space="preserve">(CO4) </w:t>
      </w:r>
      <w:r>
        <w:rPr>
          <w:spacing w:val="-2"/>
        </w:rPr>
        <w:t>[Knowledge]</w:t>
      </w:r>
    </w:p>
    <w:p w:rsidR="008B634E" w:rsidRDefault="00FF521C">
      <w:pPr>
        <w:pStyle w:val="ListParagraph"/>
        <w:numPr>
          <w:ilvl w:val="1"/>
          <w:numId w:val="1"/>
        </w:numPr>
        <w:tabs>
          <w:tab w:val="left" w:pos="485"/>
        </w:tabs>
        <w:ind w:left="485" w:hanging="355"/>
      </w:pPr>
      <w:r>
        <w:t>List</w:t>
      </w:r>
      <w:r>
        <w:rPr>
          <w:spacing w:val="-2"/>
        </w:rPr>
        <w:t xml:space="preserve"> </w:t>
      </w:r>
      <w:r>
        <w:t xml:space="preserve">the key ways in which media can influence human rights awareness and </w:t>
      </w:r>
      <w:r>
        <w:rPr>
          <w:spacing w:val="-2"/>
        </w:rPr>
        <w:t>advocacy.</w:t>
      </w:r>
    </w:p>
    <w:p w:rsidR="008B634E" w:rsidRDefault="00FF521C">
      <w:pPr>
        <w:pStyle w:val="BodyText"/>
        <w:spacing w:before="37"/>
        <w:ind w:left="8641"/>
      </w:pPr>
      <w:r>
        <w:t xml:space="preserve">(CO5) </w:t>
      </w:r>
      <w:r>
        <w:rPr>
          <w:spacing w:val="-2"/>
        </w:rPr>
        <w:t>[Knowledge]</w:t>
      </w:r>
    </w:p>
    <w:p w:rsidR="008B634E" w:rsidRDefault="00FF521C">
      <w:pPr>
        <w:pStyle w:val="ListParagraph"/>
        <w:numPr>
          <w:ilvl w:val="1"/>
          <w:numId w:val="1"/>
        </w:numPr>
        <w:tabs>
          <w:tab w:val="left" w:pos="485"/>
        </w:tabs>
        <w:spacing w:before="98"/>
        <w:ind w:left="485" w:hanging="355"/>
      </w:pPr>
      <w:r>
        <w:t>List</w:t>
      </w:r>
      <w:r>
        <w:rPr>
          <w:spacing w:val="-1"/>
        </w:rPr>
        <w:t xml:space="preserve"> </w:t>
      </w:r>
      <w:r>
        <w:t>and explain the</w:t>
      </w:r>
      <w:r>
        <w:rPr>
          <w:spacing w:val="-1"/>
        </w:rPr>
        <w:t xml:space="preserve"> </w:t>
      </w:r>
      <w:r>
        <w:t>main features of new</w:t>
      </w:r>
      <w:r>
        <w:rPr>
          <w:spacing w:val="-1"/>
        </w:rPr>
        <w:t xml:space="preserve"> </w:t>
      </w:r>
      <w:r>
        <w:t>media that differentiate</w:t>
      </w:r>
      <w:r>
        <w:rPr>
          <w:spacing w:val="-1"/>
        </w:rPr>
        <w:t xml:space="preserve"> </w:t>
      </w:r>
      <w:r>
        <w:t xml:space="preserve">it from traditional </w:t>
      </w:r>
      <w:r>
        <w:rPr>
          <w:spacing w:val="-2"/>
        </w:rPr>
        <w:t>media.</w:t>
      </w:r>
    </w:p>
    <w:p w:rsidR="008B634E" w:rsidRDefault="00FF521C">
      <w:pPr>
        <w:pStyle w:val="BodyText"/>
        <w:spacing w:before="37"/>
        <w:ind w:left="8641"/>
      </w:pPr>
      <w:r>
        <w:t xml:space="preserve">(CO1) </w:t>
      </w:r>
      <w:r>
        <w:rPr>
          <w:spacing w:val="-2"/>
        </w:rPr>
        <w:t>[Knowledge]</w:t>
      </w:r>
    </w:p>
    <w:p w:rsidR="008B634E" w:rsidRDefault="008B634E">
      <w:pPr>
        <w:pStyle w:val="BodyText"/>
        <w:spacing w:before="0"/>
      </w:pPr>
    </w:p>
    <w:p w:rsidR="008B634E" w:rsidRDefault="008B634E">
      <w:pPr>
        <w:pStyle w:val="BodyText"/>
        <w:spacing w:before="100"/>
      </w:pPr>
    </w:p>
    <w:p w:rsidR="008B634E" w:rsidRDefault="00FF521C">
      <w:pPr>
        <w:spacing w:before="1"/>
        <w:ind w:right="97"/>
        <w:jc w:val="center"/>
        <w:rPr>
          <w:rFonts w:ascii="Arial"/>
          <w:b/>
        </w:rPr>
      </w:pPr>
      <w:r>
        <w:rPr>
          <w:rFonts w:ascii="Arial"/>
          <w:b/>
          <w:spacing w:val="-2"/>
        </w:rPr>
        <w:t>PART</w:t>
      </w:r>
      <w:r>
        <w:rPr>
          <w:rFonts w:ascii="Arial"/>
          <w:b/>
          <w:spacing w:val="-9"/>
        </w:rPr>
        <w:t xml:space="preserve"> </w:t>
      </w:r>
      <w:r>
        <w:rPr>
          <w:rFonts w:ascii="Arial"/>
          <w:b/>
          <w:spacing w:val="-10"/>
        </w:rPr>
        <w:t>B</w:t>
      </w:r>
    </w:p>
    <w:p w:rsidR="008B634E" w:rsidRDefault="00FF521C">
      <w:pPr>
        <w:tabs>
          <w:tab w:val="left" w:pos="6577"/>
        </w:tabs>
        <w:spacing w:before="187"/>
        <w:ind w:right="97"/>
        <w:jc w:val="center"/>
        <w:rPr>
          <w:rFonts w:ascii="Arial"/>
          <w:b/>
        </w:rPr>
      </w:pPr>
      <w:r>
        <w:rPr>
          <w:rFonts w:ascii="Arial"/>
          <w:b/>
        </w:rPr>
        <w:t>ANSWER</w:t>
      </w:r>
      <w:r>
        <w:rPr>
          <w:rFonts w:ascii="Arial"/>
          <w:b/>
          <w:spacing w:val="-9"/>
        </w:rPr>
        <w:t xml:space="preserve"> </w:t>
      </w:r>
      <w:r>
        <w:rPr>
          <w:rFonts w:ascii="Arial"/>
          <w:b/>
        </w:rPr>
        <w:t>ANY</w:t>
      </w:r>
      <w:r>
        <w:rPr>
          <w:rFonts w:ascii="Arial"/>
          <w:b/>
          <w:spacing w:val="-4"/>
        </w:rPr>
        <w:t xml:space="preserve"> </w:t>
      </w:r>
      <w:r>
        <w:rPr>
          <w:rFonts w:ascii="Arial"/>
          <w:b/>
        </w:rPr>
        <w:t xml:space="preserve">FOUR </w:t>
      </w:r>
      <w:r>
        <w:rPr>
          <w:rFonts w:ascii="Arial"/>
          <w:b/>
          <w:spacing w:val="-2"/>
        </w:rPr>
        <w:t>QUESTIONS</w:t>
      </w:r>
      <w:r>
        <w:rPr>
          <w:rFonts w:ascii="Arial"/>
          <w:b/>
        </w:rPr>
        <w:tab/>
        <w:t xml:space="preserve">4Q X 10M = 40 </w:t>
      </w:r>
      <w:r>
        <w:rPr>
          <w:rFonts w:ascii="Arial"/>
          <w:b/>
          <w:spacing w:val="-2"/>
        </w:rPr>
        <w:t>MARKS</w:t>
      </w:r>
    </w:p>
    <w:p w:rsidR="008B634E" w:rsidRDefault="008B634E">
      <w:pPr>
        <w:pStyle w:val="BodyText"/>
        <w:spacing w:before="143"/>
        <w:rPr>
          <w:rFonts w:ascii="Arial"/>
          <w:b/>
        </w:rPr>
      </w:pPr>
    </w:p>
    <w:p w:rsidR="008B634E" w:rsidRDefault="00FF521C">
      <w:pPr>
        <w:pStyle w:val="ListParagraph"/>
        <w:numPr>
          <w:ilvl w:val="1"/>
          <w:numId w:val="1"/>
        </w:numPr>
        <w:tabs>
          <w:tab w:val="left" w:pos="484"/>
          <w:tab w:val="left" w:pos="486"/>
        </w:tabs>
        <w:spacing w:before="1" w:line="247" w:lineRule="auto"/>
        <w:ind w:left="486" w:right="374" w:hanging="357"/>
      </w:pPr>
      <w:r>
        <w:t>Examine the influence of radio broadcasting on mass communication and societal change in the early 20th century.</w:t>
      </w:r>
    </w:p>
    <w:p w:rsidR="008B634E" w:rsidRDefault="00FF521C">
      <w:pPr>
        <w:pStyle w:val="BodyText"/>
        <w:spacing w:before="29"/>
        <w:ind w:right="404"/>
        <w:jc w:val="right"/>
      </w:pPr>
      <w:r>
        <w:t xml:space="preserve">(CO1) </w:t>
      </w:r>
      <w:r>
        <w:rPr>
          <w:spacing w:val="-2"/>
        </w:rPr>
        <w:t>[Application]</w:t>
      </w:r>
    </w:p>
    <w:p w:rsidR="008B634E" w:rsidRDefault="008B634E">
      <w:pPr>
        <w:jc w:val="right"/>
        <w:sectPr w:rsidR="008B634E">
          <w:type w:val="continuous"/>
          <w:pgSz w:w="11900" w:h="16840"/>
          <w:pgMar w:top="840" w:right="440" w:bottom="280" w:left="540" w:header="720" w:footer="720" w:gutter="0"/>
          <w:cols w:space="720"/>
        </w:sectPr>
      </w:pPr>
    </w:p>
    <w:p w:rsidR="008B634E" w:rsidRDefault="00FF521C">
      <w:pPr>
        <w:pStyle w:val="ListParagraph"/>
        <w:numPr>
          <w:ilvl w:val="1"/>
          <w:numId w:val="1"/>
        </w:numPr>
        <w:tabs>
          <w:tab w:val="left" w:pos="484"/>
          <w:tab w:val="left" w:pos="486"/>
        </w:tabs>
        <w:spacing w:before="65" w:line="247" w:lineRule="auto"/>
        <w:ind w:left="486" w:right="374" w:hanging="357"/>
      </w:pPr>
      <w:r>
        <w:lastRenderedPageBreak/>
        <w:t>Examine</w:t>
      </w:r>
      <w:r>
        <w:rPr>
          <w:spacing w:val="27"/>
        </w:rPr>
        <w:t xml:space="preserve"> </w:t>
      </w:r>
      <w:r>
        <w:t>the</w:t>
      </w:r>
      <w:r>
        <w:rPr>
          <w:spacing w:val="27"/>
        </w:rPr>
        <w:t xml:space="preserve"> </w:t>
      </w:r>
      <w:r>
        <w:t>reasonable</w:t>
      </w:r>
      <w:r>
        <w:rPr>
          <w:spacing w:val="27"/>
        </w:rPr>
        <w:t xml:space="preserve"> </w:t>
      </w:r>
      <w:r>
        <w:t>restrictions</w:t>
      </w:r>
      <w:r>
        <w:rPr>
          <w:spacing w:val="27"/>
        </w:rPr>
        <w:t xml:space="preserve"> </w:t>
      </w:r>
      <w:r>
        <w:t>imposed</w:t>
      </w:r>
      <w:r>
        <w:rPr>
          <w:spacing w:val="27"/>
        </w:rPr>
        <w:t xml:space="preserve"> </w:t>
      </w:r>
      <w:r>
        <w:t>under Article</w:t>
      </w:r>
      <w:r>
        <w:rPr>
          <w:spacing w:val="27"/>
        </w:rPr>
        <w:t xml:space="preserve"> </w:t>
      </w:r>
      <w:r>
        <w:t>19(2)</w:t>
      </w:r>
      <w:r>
        <w:rPr>
          <w:spacing w:val="27"/>
        </w:rPr>
        <w:t xml:space="preserve"> </w:t>
      </w:r>
      <w:r>
        <w:t>of</w:t>
      </w:r>
      <w:r>
        <w:rPr>
          <w:spacing w:val="27"/>
        </w:rPr>
        <w:t xml:space="preserve"> </w:t>
      </w:r>
      <w:r>
        <w:t>the</w:t>
      </w:r>
      <w:r>
        <w:rPr>
          <w:spacing w:val="27"/>
        </w:rPr>
        <w:t xml:space="preserve"> </w:t>
      </w:r>
      <w:r>
        <w:t>Indian</w:t>
      </w:r>
      <w:r>
        <w:rPr>
          <w:spacing w:val="27"/>
        </w:rPr>
        <w:t xml:space="preserve"> </w:t>
      </w:r>
      <w:r>
        <w:t>Constitution</w:t>
      </w:r>
      <w:r>
        <w:rPr>
          <w:spacing w:val="27"/>
        </w:rPr>
        <w:t xml:space="preserve"> </w:t>
      </w:r>
      <w:r>
        <w:t>and</w:t>
      </w:r>
      <w:r>
        <w:rPr>
          <w:spacing w:val="27"/>
        </w:rPr>
        <w:t xml:space="preserve"> </w:t>
      </w:r>
      <w:r>
        <w:t>their implications for free speech.</w:t>
      </w:r>
    </w:p>
    <w:p w:rsidR="008B634E" w:rsidRDefault="00FF521C">
      <w:pPr>
        <w:pStyle w:val="BodyText"/>
        <w:spacing w:before="29"/>
        <w:ind w:left="8654"/>
      </w:pPr>
      <w:r>
        <w:t xml:space="preserve">(CO2) </w:t>
      </w:r>
      <w:r>
        <w:rPr>
          <w:spacing w:val="-2"/>
        </w:rPr>
        <w:t>[Application]</w:t>
      </w:r>
    </w:p>
    <w:p w:rsidR="008B634E" w:rsidRDefault="00FF521C">
      <w:pPr>
        <w:pStyle w:val="ListParagraph"/>
        <w:numPr>
          <w:ilvl w:val="1"/>
          <w:numId w:val="1"/>
        </w:numPr>
        <w:tabs>
          <w:tab w:val="left" w:pos="484"/>
          <w:tab w:val="left" w:pos="486"/>
        </w:tabs>
        <w:spacing w:line="247" w:lineRule="auto"/>
        <w:ind w:left="486" w:right="374" w:hanging="357"/>
      </w:pPr>
      <w:r>
        <w:t>Analyze</w:t>
      </w:r>
      <w:r>
        <w:rPr>
          <w:spacing w:val="-1"/>
        </w:rPr>
        <w:t xml:space="preserve"> </w:t>
      </w:r>
      <w:r>
        <w:t>the</w:t>
      </w:r>
      <w:r>
        <w:rPr>
          <w:spacing w:val="-1"/>
        </w:rPr>
        <w:t xml:space="preserve"> </w:t>
      </w:r>
      <w:r>
        <w:t>impact</w:t>
      </w:r>
      <w:r>
        <w:rPr>
          <w:spacing w:val="-1"/>
        </w:rPr>
        <w:t xml:space="preserve"> </w:t>
      </w:r>
      <w:r>
        <w:t>of</w:t>
      </w:r>
      <w:r>
        <w:rPr>
          <w:spacing w:val="-1"/>
        </w:rPr>
        <w:t xml:space="preserve"> </w:t>
      </w:r>
      <w:r>
        <w:t>the</w:t>
      </w:r>
      <w:r>
        <w:rPr>
          <w:spacing w:val="-1"/>
        </w:rPr>
        <w:t xml:space="preserve"> </w:t>
      </w:r>
      <w:r>
        <w:t>Cable</w:t>
      </w:r>
      <w:r>
        <w:rPr>
          <w:spacing w:val="-4"/>
        </w:rPr>
        <w:t xml:space="preserve"> </w:t>
      </w:r>
      <w:r>
        <w:t>T.V.</w:t>
      </w:r>
      <w:r>
        <w:rPr>
          <w:spacing w:val="-1"/>
        </w:rPr>
        <w:t xml:space="preserve"> </w:t>
      </w:r>
      <w:r>
        <w:t>Networks</w:t>
      </w:r>
      <w:r>
        <w:rPr>
          <w:spacing w:val="-1"/>
        </w:rPr>
        <w:t xml:space="preserve"> </w:t>
      </w:r>
      <w:r>
        <w:t>(Regulation)</w:t>
      </w:r>
      <w:r>
        <w:rPr>
          <w:spacing w:val="-12"/>
        </w:rPr>
        <w:t xml:space="preserve"> </w:t>
      </w:r>
      <w:r>
        <w:t>Act</w:t>
      </w:r>
      <w:r>
        <w:rPr>
          <w:spacing w:val="-1"/>
        </w:rPr>
        <w:t xml:space="preserve"> </w:t>
      </w:r>
      <w:r>
        <w:t>of</w:t>
      </w:r>
      <w:r>
        <w:rPr>
          <w:spacing w:val="-1"/>
        </w:rPr>
        <w:t xml:space="preserve"> </w:t>
      </w:r>
      <w:r>
        <w:t>1995</w:t>
      </w:r>
      <w:r>
        <w:rPr>
          <w:spacing w:val="-1"/>
        </w:rPr>
        <w:t xml:space="preserve"> </w:t>
      </w:r>
      <w:r>
        <w:t>on</w:t>
      </w:r>
      <w:r>
        <w:rPr>
          <w:spacing w:val="-1"/>
        </w:rPr>
        <w:t xml:space="preserve"> </w:t>
      </w:r>
      <w:r>
        <w:t>the</w:t>
      </w:r>
      <w:r>
        <w:rPr>
          <w:spacing w:val="-1"/>
        </w:rPr>
        <w:t xml:space="preserve"> </w:t>
      </w:r>
      <w:r>
        <w:t>broadcasting</w:t>
      </w:r>
      <w:r>
        <w:rPr>
          <w:spacing w:val="-1"/>
        </w:rPr>
        <w:t xml:space="preserve"> </w:t>
      </w:r>
      <w:r>
        <w:t>industry</w:t>
      </w:r>
      <w:r>
        <w:rPr>
          <w:spacing w:val="-1"/>
        </w:rPr>
        <w:t xml:space="preserve"> </w:t>
      </w:r>
      <w:r>
        <w:t xml:space="preserve">in </w:t>
      </w:r>
      <w:r>
        <w:rPr>
          <w:spacing w:val="-2"/>
        </w:rPr>
        <w:t>India.</w:t>
      </w:r>
    </w:p>
    <w:p w:rsidR="008B634E" w:rsidRDefault="00FF521C">
      <w:pPr>
        <w:pStyle w:val="BodyText"/>
        <w:spacing w:before="29"/>
        <w:ind w:left="8654"/>
      </w:pPr>
      <w:r>
        <w:t xml:space="preserve">(CO3) </w:t>
      </w:r>
      <w:r>
        <w:rPr>
          <w:spacing w:val="-2"/>
        </w:rPr>
        <w:t>[Application]</w:t>
      </w:r>
    </w:p>
    <w:p w:rsidR="008B634E" w:rsidRDefault="00FF521C">
      <w:pPr>
        <w:pStyle w:val="ListParagraph"/>
        <w:numPr>
          <w:ilvl w:val="1"/>
          <w:numId w:val="1"/>
        </w:numPr>
        <w:tabs>
          <w:tab w:val="left" w:pos="657"/>
        </w:tabs>
        <w:spacing w:line="247" w:lineRule="auto"/>
        <w:ind w:left="657" w:right="366" w:hanging="528"/>
      </w:pPr>
      <w:r>
        <w:t>Apply</w:t>
      </w:r>
      <w:r>
        <w:rPr>
          <w:spacing w:val="16"/>
        </w:rPr>
        <w:t xml:space="preserve"> </w:t>
      </w:r>
      <w:r>
        <w:t>the</w:t>
      </w:r>
      <w:r>
        <w:rPr>
          <w:spacing w:val="16"/>
        </w:rPr>
        <w:t xml:space="preserve"> </w:t>
      </w:r>
      <w:r>
        <w:t>provisions</w:t>
      </w:r>
      <w:r>
        <w:rPr>
          <w:spacing w:val="16"/>
        </w:rPr>
        <w:t xml:space="preserve"> </w:t>
      </w:r>
      <w:r>
        <w:t>of</w:t>
      </w:r>
      <w:r>
        <w:rPr>
          <w:spacing w:val="16"/>
        </w:rPr>
        <w:t xml:space="preserve"> </w:t>
      </w:r>
      <w:r>
        <w:t>the</w:t>
      </w:r>
      <w:r>
        <w:rPr>
          <w:spacing w:val="16"/>
        </w:rPr>
        <w:t xml:space="preserve"> </w:t>
      </w:r>
      <w:r>
        <w:t>IT Act</w:t>
      </w:r>
      <w:r>
        <w:rPr>
          <w:spacing w:val="16"/>
        </w:rPr>
        <w:t xml:space="preserve"> </w:t>
      </w:r>
      <w:r>
        <w:t>of</w:t>
      </w:r>
      <w:r>
        <w:rPr>
          <w:spacing w:val="16"/>
        </w:rPr>
        <w:t xml:space="preserve"> </w:t>
      </w:r>
      <w:r>
        <w:t>2000</w:t>
      </w:r>
      <w:r>
        <w:rPr>
          <w:spacing w:val="16"/>
        </w:rPr>
        <w:t xml:space="preserve"> </w:t>
      </w:r>
      <w:r>
        <w:t>to</w:t>
      </w:r>
      <w:r>
        <w:rPr>
          <w:spacing w:val="16"/>
        </w:rPr>
        <w:t xml:space="preserve"> </w:t>
      </w:r>
      <w:r>
        <w:t>a</w:t>
      </w:r>
      <w:r>
        <w:rPr>
          <w:spacing w:val="16"/>
        </w:rPr>
        <w:t xml:space="preserve"> </w:t>
      </w:r>
      <w:r>
        <w:t>case</w:t>
      </w:r>
      <w:r>
        <w:rPr>
          <w:spacing w:val="16"/>
        </w:rPr>
        <w:t xml:space="preserve"> </w:t>
      </w:r>
      <w:r>
        <w:t>where</w:t>
      </w:r>
      <w:r>
        <w:rPr>
          <w:spacing w:val="16"/>
        </w:rPr>
        <w:t xml:space="preserve"> </w:t>
      </w:r>
      <w:r>
        <w:t>an</w:t>
      </w:r>
      <w:r>
        <w:rPr>
          <w:spacing w:val="16"/>
        </w:rPr>
        <w:t xml:space="preserve"> </w:t>
      </w:r>
      <w:r>
        <w:t>intermediary</w:t>
      </w:r>
      <w:r>
        <w:rPr>
          <w:spacing w:val="16"/>
        </w:rPr>
        <w:t xml:space="preserve"> </w:t>
      </w:r>
      <w:r>
        <w:t>is</w:t>
      </w:r>
      <w:r>
        <w:rPr>
          <w:spacing w:val="16"/>
        </w:rPr>
        <w:t xml:space="preserve"> </w:t>
      </w:r>
      <w:r>
        <w:t>accused</w:t>
      </w:r>
      <w:r>
        <w:rPr>
          <w:spacing w:val="16"/>
        </w:rPr>
        <w:t xml:space="preserve"> </w:t>
      </w:r>
      <w:r>
        <w:t>of</w:t>
      </w:r>
      <w:r>
        <w:rPr>
          <w:spacing w:val="16"/>
        </w:rPr>
        <w:t xml:space="preserve"> </w:t>
      </w:r>
      <w:r>
        <w:t>not</w:t>
      </w:r>
      <w:r>
        <w:rPr>
          <w:spacing w:val="16"/>
        </w:rPr>
        <w:t xml:space="preserve"> </w:t>
      </w:r>
      <w:r>
        <w:t>taking down defamatory content hosted on its platform.</w:t>
      </w:r>
    </w:p>
    <w:p w:rsidR="008B634E" w:rsidRDefault="00FF521C">
      <w:pPr>
        <w:pStyle w:val="BodyText"/>
        <w:spacing w:before="29"/>
        <w:ind w:left="8662"/>
      </w:pPr>
      <w:r>
        <w:t xml:space="preserve">(CO4) </w:t>
      </w:r>
      <w:r>
        <w:rPr>
          <w:spacing w:val="-2"/>
        </w:rPr>
        <w:t>[Application]</w:t>
      </w:r>
    </w:p>
    <w:p w:rsidR="008B634E" w:rsidRDefault="00FF521C">
      <w:pPr>
        <w:pStyle w:val="ListParagraph"/>
        <w:numPr>
          <w:ilvl w:val="1"/>
          <w:numId w:val="1"/>
        </w:numPr>
        <w:tabs>
          <w:tab w:val="left" w:pos="640"/>
        </w:tabs>
        <w:spacing w:line="247" w:lineRule="auto"/>
        <w:ind w:left="640" w:right="366" w:hanging="511"/>
      </w:pPr>
      <w:r>
        <w:t>Compare</w:t>
      </w:r>
      <w:r>
        <w:rPr>
          <w:spacing w:val="40"/>
        </w:rPr>
        <w:t xml:space="preserve"> </w:t>
      </w:r>
      <w:r>
        <w:t>and</w:t>
      </w:r>
      <w:r>
        <w:rPr>
          <w:spacing w:val="40"/>
        </w:rPr>
        <w:t xml:space="preserve"> </w:t>
      </w:r>
      <w:r>
        <w:t>contrast</w:t>
      </w:r>
      <w:r>
        <w:rPr>
          <w:spacing w:val="40"/>
        </w:rPr>
        <w:t xml:space="preserve"> </w:t>
      </w:r>
      <w:r>
        <w:t>the</w:t>
      </w:r>
      <w:r>
        <w:rPr>
          <w:spacing w:val="40"/>
        </w:rPr>
        <w:t xml:space="preserve"> </w:t>
      </w:r>
      <w:r>
        <w:t>effectiveness</w:t>
      </w:r>
      <w:r>
        <w:rPr>
          <w:spacing w:val="40"/>
        </w:rPr>
        <w:t xml:space="preserve"> </w:t>
      </w:r>
      <w:r>
        <w:t>of</w:t>
      </w:r>
      <w:r>
        <w:rPr>
          <w:spacing w:val="40"/>
        </w:rPr>
        <w:t xml:space="preserve"> </w:t>
      </w:r>
      <w:r>
        <w:t>self-regulation</w:t>
      </w:r>
      <w:r>
        <w:rPr>
          <w:spacing w:val="40"/>
        </w:rPr>
        <w:t xml:space="preserve"> </w:t>
      </w:r>
      <w:r>
        <w:t>mechanisms</w:t>
      </w:r>
      <w:r>
        <w:rPr>
          <w:spacing w:val="40"/>
        </w:rPr>
        <w:t xml:space="preserve"> </w:t>
      </w:r>
      <w:r>
        <w:t>and</w:t>
      </w:r>
      <w:r>
        <w:rPr>
          <w:spacing w:val="40"/>
        </w:rPr>
        <w:t xml:space="preserve"> </w:t>
      </w:r>
      <w:r>
        <w:t>legal</w:t>
      </w:r>
      <w:r>
        <w:rPr>
          <w:spacing w:val="40"/>
        </w:rPr>
        <w:t xml:space="preserve"> </w:t>
      </w:r>
      <w:r>
        <w:t>regulations</w:t>
      </w:r>
      <w:r>
        <w:rPr>
          <w:spacing w:val="40"/>
        </w:rPr>
        <w:t xml:space="preserve"> </w:t>
      </w:r>
      <w:r>
        <w:t>in</w:t>
      </w:r>
      <w:r>
        <w:rPr>
          <w:spacing w:val="40"/>
        </w:rPr>
        <w:t xml:space="preserve"> </w:t>
      </w:r>
      <w:r>
        <w:t>addressing the issue of paid journalism.</w:t>
      </w:r>
    </w:p>
    <w:p w:rsidR="008B634E" w:rsidRDefault="00FF521C">
      <w:pPr>
        <w:pStyle w:val="BodyText"/>
        <w:spacing w:before="28"/>
        <w:ind w:left="8661"/>
      </w:pPr>
      <w:r>
        <w:t xml:space="preserve">(CO5) </w:t>
      </w:r>
      <w:r>
        <w:rPr>
          <w:spacing w:val="-2"/>
        </w:rPr>
        <w:t>[Application]</w:t>
      </w:r>
    </w:p>
    <w:p w:rsidR="008B634E" w:rsidRDefault="00FF521C">
      <w:pPr>
        <w:pStyle w:val="ListParagraph"/>
        <w:numPr>
          <w:ilvl w:val="1"/>
          <w:numId w:val="1"/>
        </w:numPr>
        <w:tabs>
          <w:tab w:val="left" w:pos="657"/>
        </w:tabs>
        <w:spacing w:line="247" w:lineRule="auto"/>
        <w:ind w:left="657" w:right="366" w:hanging="528"/>
      </w:pPr>
      <w:r>
        <w:t>Analyze the impact of the Right to Information</w:t>
      </w:r>
      <w:r>
        <w:rPr>
          <w:spacing w:val="-7"/>
        </w:rPr>
        <w:t xml:space="preserve"> </w:t>
      </w:r>
      <w:r>
        <w:t xml:space="preserve">Act, 2005 on transparency and accountability in Indian </w:t>
      </w:r>
      <w:r>
        <w:rPr>
          <w:spacing w:val="-2"/>
        </w:rPr>
        <w:t>governance.</w:t>
      </w:r>
    </w:p>
    <w:p w:rsidR="008B634E" w:rsidRDefault="00FF521C">
      <w:pPr>
        <w:pStyle w:val="BodyText"/>
        <w:spacing w:before="29"/>
        <w:ind w:right="396"/>
        <w:jc w:val="right"/>
      </w:pPr>
      <w:r>
        <w:t xml:space="preserve">(CO2) </w:t>
      </w:r>
      <w:r>
        <w:rPr>
          <w:spacing w:val="-2"/>
        </w:rPr>
        <w:t>[Application]</w:t>
      </w:r>
    </w:p>
    <w:p w:rsidR="008B634E" w:rsidRDefault="008B634E">
      <w:pPr>
        <w:pStyle w:val="BodyText"/>
        <w:spacing w:before="0"/>
      </w:pPr>
    </w:p>
    <w:p w:rsidR="008B634E" w:rsidRDefault="008B634E">
      <w:pPr>
        <w:pStyle w:val="BodyText"/>
        <w:spacing w:before="101"/>
      </w:pPr>
    </w:p>
    <w:p w:rsidR="008B634E" w:rsidRDefault="00FF521C">
      <w:pPr>
        <w:ind w:right="97"/>
        <w:jc w:val="center"/>
        <w:rPr>
          <w:rFonts w:ascii="Arial"/>
          <w:b/>
        </w:rPr>
      </w:pPr>
      <w:r>
        <w:rPr>
          <w:rFonts w:ascii="Arial"/>
          <w:b/>
          <w:spacing w:val="-2"/>
        </w:rPr>
        <w:t>PART</w:t>
      </w:r>
      <w:r>
        <w:rPr>
          <w:rFonts w:ascii="Arial"/>
          <w:b/>
          <w:spacing w:val="-9"/>
        </w:rPr>
        <w:t xml:space="preserve"> </w:t>
      </w:r>
      <w:r>
        <w:rPr>
          <w:rFonts w:ascii="Arial"/>
          <w:b/>
          <w:spacing w:val="-10"/>
        </w:rPr>
        <w:t>C</w:t>
      </w:r>
    </w:p>
    <w:p w:rsidR="008B634E" w:rsidRDefault="00FF521C">
      <w:pPr>
        <w:tabs>
          <w:tab w:val="left" w:pos="6467"/>
        </w:tabs>
        <w:spacing w:before="187"/>
        <w:ind w:right="97"/>
        <w:jc w:val="center"/>
        <w:rPr>
          <w:rFonts w:ascii="Arial"/>
          <w:b/>
        </w:rPr>
      </w:pPr>
      <w:r>
        <w:rPr>
          <w:rFonts w:ascii="Arial"/>
          <w:b/>
        </w:rPr>
        <w:t>ANSWER</w:t>
      </w:r>
      <w:r>
        <w:rPr>
          <w:rFonts w:ascii="Arial"/>
          <w:b/>
          <w:spacing w:val="-9"/>
        </w:rPr>
        <w:t xml:space="preserve"> </w:t>
      </w:r>
      <w:r>
        <w:rPr>
          <w:rFonts w:ascii="Arial"/>
          <w:b/>
        </w:rPr>
        <w:t>ANY</w:t>
      </w:r>
      <w:r>
        <w:rPr>
          <w:rFonts w:ascii="Arial"/>
          <w:b/>
          <w:spacing w:val="-4"/>
        </w:rPr>
        <w:t xml:space="preserve"> </w:t>
      </w:r>
      <w:r>
        <w:rPr>
          <w:rFonts w:ascii="Arial"/>
          <w:b/>
        </w:rPr>
        <w:t xml:space="preserve">TWO </w:t>
      </w:r>
      <w:r>
        <w:rPr>
          <w:rFonts w:ascii="Arial"/>
          <w:b/>
          <w:spacing w:val="-2"/>
        </w:rPr>
        <w:t>QUESTIONS</w:t>
      </w:r>
      <w:r>
        <w:rPr>
          <w:rFonts w:ascii="Arial"/>
          <w:b/>
        </w:rPr>
        <w:tab/>
        <w:t xml:space="preserve">2Q X 20M = 40 </w:t>
      </w:r>
      <w:r>
        <w:rPr>
          <w:rFonts w:ascii="Arial"/>
          <w:b/>
          <w:spacing w:val="-2"/>
        </w:rPr>
        <w:t>MARKS</w:t>
      </w:r>
    </w:p>
    <w:p w:rsidR="008B634E" w:rsidRDefault="008B634E">
      <w:pPr>
        <w:pStyle w:val="BodyText"/>
        <w:spacing w:before="144"/>
        <w:rPr>
          <w:rFonts w:ascii="Arial"/>
          <w:b/>
        </w:rPr>
      </w:pPr>
    </w:p>
    <w:p w:rsidR="008B634E" w:rsidRDefault="00FF521C">
      <w:pPr>
        <w:pStyle w:val="ListParagraph"/>
        <w:numPr>
          <w:ilvl w:val="1"/>
          <w:numId w:val="1"/>
        </w:numPr>
        <w:tabs>
          <w:tab w:val="left" w:pos="657"/>
          <w:tab w:val="left" w:pos="720"/>
        </w:tabs>
        <w:spacing w:before="0" w:line="247" w:lineRule="auto"/>
        <w:ind w:left="657" w:right="365" w:hanging="528"/>
        <w:jc w:val="both"/>
      </w:pPr>
      <w:r>
        <w:rPr>
          <w:b/>
        </w:rPr>
        <w:tab/>
      </w:r>
      <w:r>
        <w:t>In light of increasing cyberattacks on media organizations, a national media house seeks to enhance its cybersecurity measures while ensuring compliance with data protection laws. Develop a legal and technical strategy for the media house to protect its digital assets and user data. Analyze the role of evolving cyber laws in safeguarding media operations.</w:t>
      </w:r>
    </w:p>
    <w:p w:rsidR="008B634E" w:rsidRDefault="00FF521C">
      <w:pPr>
        <w:pStyle w:val="BodyText"/>
        <w:spacing w:before="28"/>
        <w:ind w:left="8919"/>
        <w:jc w:val="both"/>
      </w:pPr>
      <w:r>
        <w:t xml:space="preserve">(CO1) </w:t>
      </w:r>
      <w:r>
        <w:rPr>
          <w:spacing w:val="-2"/>
        </w:rPr>
        <w:t>[Analysis]</w:t>
      </w:r>
    </w:p>
    <w:p w:rsidR="008B634E" w:rsidRDefault="00FF521C">
      <w:pPr>
        <w:pStyle w:val="ListParagraph"/>
        <w:numPr>
          <w:ilvl w:val="1"/>
          <w:numId w:val="1"/>
        </w:numPr>
        <w:tabs>
          <w:tab w:val="left" w:pos="655"/>
          <w:tab w:val="left" w:pos="657"/>
        </w:tabs>
        <w:spacing w:line="247" w:lineRule="auto"/>
        <w:ind w:left="657" w:right="365" w:hanging="528"/>
        <w:jc w:val="both"/>
      </w:pPr>
      <w:r>
        <w:t>A news channel broadcasts a sting operation that allegedly exposes corruption in a government department. The government accuses the channel of entrapment and violating privacy laws.</w:t>
      </w:r>
      <w:r>
        <w:rPr>
          <w:spacing w:val="-5"/>
        </w:rPr>
        <w:t xml:space="preserve"> </w:t>
      </w:r>
      <w:r>
        <w:t>Analyze the legal arguments both for and again</w:t>
      </w:r>
      <w:r w:rsidR="00585B08">
        <w:t>st the news channel, and interpret</w:t>
      </w:r>
      <w:r>
        <w:t xml:space="preserve"> how courts interpret media freedom versus individual privacy rights.</w:t>
      </w:r>
    </w:p>
    <w:p w:rsidR="008B634E" w:rsidRDefault="00FF521C">
      <w:pPr>
        <w:pStyle w:val="BodyText"/>
        <w:spacing w:before="28"/>
        <w:ind w:left="8919"/>
        <w:jc w:val="both"/>
      </w:pPr>
      <w:r>
        <w:t xml:space="preserve">(CO2) </w:t>
      </w:r>
      <w:r>
        <w:rPr>
          <w:spacing w:val="-2"/>
        </w:rPr>
        <w:t>[Analysis]</w:t>
      </w:r>
    </w:p>
    <w:p w:rsidR="008B634E" w:rsidRDefault="00FF521C">
      <w:pPr>
        <w:pStyle w:val="ListParagraph"/>
        <w:numPr>
          <w:ilvl w:val="1"/>
          <w:numId w:val="1"/>
        </w:numPr>
        <w:tabs>
          <w:tab w:val="left" w:pos="655"/>
          <w:tab w:val="left" w:pos="657"/>
        </w:tabs>
        <w:spacing w:line="247" w:lineRule="auto"/>
        <w:ind w:left="657" w:right="367" w:hanging="528"/>
        <w:jc w:val="both"/>
      </w:pPr>
      <w:r>
        <w:t>A leading social media influencer has been promoting a dietary supplement that claims to offer miraculous health benefits without scientific evidence. Using the provisions of the Advertisement Act of 1954, outline the legal actions that can be taken against the influencer and</w:t>
      </w:r>
      <w:r w:rsidR="00585B08">
        <w:t xml:space="preserve"> the supplement company. Analyze</w:t>
      </w:r>
      <w:r>
        <w:t xml:space="preserve"> the potential outcomes and the impact on consumer protection.</w:t>
      </w:r>
    </w:p>
    <w:p w:rsidR="008B634E" w:rsidRDefault="00FF521C">
      <w:pPr>
        <w:pStyle w:val="BodyText"/>
        <w:spacing w:before="28"/>
        <w:ind w:right="396"/>
        <w:jc w:val="right"/>
      </w:pPr>
      <w:r>
        <w:t xml:space="preserve">(CO3) </w:t>
      </w:r>
      <w:r>
        <w:rPr>
          <w:spacing w:val="-2"/>
        </w:rPr>
        <w:t>[Analysis]</w:t>
      </w:r>
    </w:p>
    <w:sectPr w:rsidR="008B634E">
      <w:pgSz w:w="11900" w:h="16840"/>
      <w:pgMar w:top="500" w:right="440" w:bottom="280" w:left="5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B11624"/>
    <w:multiLevelType w:val="hybridMultilevel"/>
    <w:tmpl w:val="5024E3C2"/>
    <w:lvl w:ilvl="0" w:tplc="08B8B580">
      <w:start w:val="1"/>
      <w:numFmt w:val="lowerRoman"/>
      <w:lvlText w:val="(%1)"/>
      <w:lvlJc w:val="left"/>
      <w:pPr>
        <w:ind w:left="468" w:hanging="269"/>
        <w:jc w:val="left"/>
      </w:pPr>
      <w:rPr>
        <w:rFonts w:ascii="Arial" w:eastAsia="Arial" w:hAnsi="Arial" w:cs="Arial" w:hint="default"/>
        <w:b w:val="0"/>
        <w:bCs w:val="0"/>
        <w:i/>
        <w:iCs/>
        <w:spacing w:val="0"/>
        <w:w w:val="100"/>
        <w:sz w:val="23"/>
        <w:szCs w:val="23"/>
        <w:lang w:val="en-US" w:eastAsia="en-US" w:bidi="ar-SA"/>
      </w:rPr>
    </w:lvl>
    <w:lvl w:ilvl="1" w:tplc="7B4EDCC0">
      <w:start w:val="1"/>
      <w:numFmt w:val="decimal"/>
      <w:lvlText w:val="%2."/>
      <w:lvlJc w:val="left"/>
      <w:pPr>
        <w:ind w:left="547" w:hanging="418"/>
        <w:jc w:val="left"/>
      </w:pPr>
      <w:rPr>
        <w:rFonts w:ascii="Arial" w:eastAsia="Arial" w:hAnsi="Arial" w:cs="Arial" w:hint="default"/>
        <w:b/>
        <w:bCs/>
        <w:i w:val="0"/>
        <w:iCs w:val="0"/>
        <w:spacing w:val="0"/>
        <w:w w:val="100"/>
        <w:sz w:val="22"/>
        <w:szCs w:val="22"/>
        <w:lang w:val="en-US" w:eastAsia="en-US" w:bidi="ar-SA"/>
      </w:rPr>
    </w:lvl>
    <w:lvl w:ilvl="2" w:tplc="31E2F926">
      <w:numFmt w:val="bullet"/>
      <w:lvlText w:val="•"/>
      <w:lvlJc w:val="left"/>
      <w:pPr>
        <w:ind w:left="1693" w:hanging="418"/>
      </w:pPr>
      <w:rPr>
        <w:rFonts w:hint="default"/>
        <w:lang w:val="en-US" w:eastAsia="en-US" w:bidi="ar-SA"/>
      </w:rPr>
    </w:lvl>
    <w:lvl w:ilvl="3" w:tplc="C9A6676C">
      <w:numFmt w:val="bullet"/>
      <w:lvlText w:val="•"/>
      <w:lvlJc w:val="left"/>
      <w:pPr>
        <w:ind w:left="2846" w:hanging="418"/>
      </w:pPr>
      <w:rPr>
        <w:rFonts w:hint="default"/>
        <w:lang w:val="en-US" w:eastAsia="en-US" w:bidi="ar-SA"/>
      </w:rPr>
    </w:lvl>
    <w:lvl w:ilvl="4" w:tplc="3BB4D908">
      <w:numFmt w:val="bullet"/>
      <w:lvlText w:val="•"/>
      <w:lvlJc w:val="left"/>
      <w:pPr>
        <w:ind w:left="3999" w:hanging="418"/>
      </w:pPr>
      <w:rPr>
        <w:rFonts w:hint="default"/>
        <w:lang w:val="en-US" w:eastAsia="en-US" w:bidi="ar-SA"/>
      </w:rPr>
    </w:lvl>
    <w:lvl w:ilvl="5" w:tplc="8FE25E82">
      <w:numFmt w:val="bullet"/>
      <w:lvlText w:val="•"/>
      <w:lvlJc w:val="left"/>
      <w:pPr>
        <w:ind w:left="5152" w:hanging="418"/>
      </w:pPr>
      <w:rPr>
        <w:rFonts w:hint="default"/>
        <w:lang w:val="en-US" w:eastAsia="en-US" w:bidi="ar-SA"/>
      </w:rPr>
    </w:lvl>
    <w:lvl w:ilvl="6" w:tplc="2B2CA502">
      <w:numFmt w:val="bullet"/>
      <w:lvlText w:val="•"/>
      <w:lvlJc w:val="left"/>
      <w:pPr>
        <w:ind w:left="6306" w:hanging="418"/>
      </w:pPr>
      <w:rPr>
        <w:rFonts w:hint="default"/>
        <w:lang w:val="en-US" w:eastAsia="en-US" w:bidi="ar-SA"/>
      </w:rPr>
    </w:lvl>
    <w:lvl w:ilvl="7" w:tplc="EE6A22B8">
      <w:numFmt w:val="bullet"/>
      <w:lvlText w:val="•"/>
      <w:lvlJc w:val="left"/>
      <w:pPr>
        <w:ind w:left="7459" w:hanging="418"/>
      </w:pPr>
      <w:rPr>
        <w:rFonts w:hint="default"/>
        <w:lang w:val="en-US" w:eastAsia="en-US" w:bidi="ar-SA"/>
      </w:rPr>
    </w:lvl>
    <w:lvl w:ilvl="8" w:tplc="7488FD5E">
      <w:numFmt w:val="bullet"/>
      <w:lvlText w:val="•"/>
      <w:lvlJc w:val="left"/>
      <w:pPr>
        <w:ind w:left="8612" w:hanging="418"/>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34E"/>
    <w:rsid w:val="00585B08"/>
    <w:rsid w:val="008B634E"/>
    <w:rsid w:val="00D954C0"/>
    <w:rsid w:val="00FF521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DC92B97-5243-4BAD-B7AD-D8986C748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MT" w:eastAsia="Arial MT" w:hAnsi="Arial MT" w:cs="Arial M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97"/>
    </w:pPr>
  </w:style>
  <w:style w:type="paragraph" w:styleId="Title">
    <w:name w:val="Title"/>
    <w:basedOn w:val="Normal"/>
    <w:uiPriority w:val="1"/>
    <w:qFormat/>
    <w:pPr>
      <w:ind w:left="3206" w:right="2423"/>
      <w:jc w:val="center"/>
    </w:pPr>
    <w:rPr>
      <w:rFonts w:ascii="Arial" w:eastAsia="Arial" w:hAnsi="Arial" w:cs="Arial"/>
      <w:b/>
      <w:bCs/>
      <w:sz w:val="28"/>
      <w:szCs w:val="28"/>
    </w:rPr>
  </w:style>
  <w:style w:type="paragraph" w:styleId="ListParagraph">
    <w:name w:val="List Paragraph"/>
    <w:basedOn w:val="Normal"/>
    <w:uiPriority w:val="1"/>
    <w:qFormat/>
    <w:pPr>
      <w:spacing w:before="97"/>
      <w:ind w:left="657" w:hanging="528"/>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511</Words>
  <Characters>2914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about:blank</vt:lpstr>
    </vt:vector>
  </TitlesOfParts>
  <Company/>
  <LinksUpToDate>false</LinksUpToDate>
  <CharactersWithSpaces>3419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about:blank</dc:title>
  <dc:creator>Admin</dc:creator>
  <cp:lastModifiedBy>Admin</cp:lastModifiedBy>
  <cp:revision>5</cp:revision>
  <dcterms:created xsi:type="dcterms:W3CDTF">2024-05-25T09:50:00Z</dcterms:created>
  <dcterms:modified xsi:type="dcterms:W3CDTF">2024-05-25T09:55:00Z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2024-05-24T00:00:00Z</vt:filetime>
  </property>
  <property fmtid="{D5CDD505-2E9C-101B-9397-08002B2CF9AE}" pid="3" name="Creator">
    <vt:lpwstr>Mozilla/5.0 (Windows NT 10.0; Win64; x64) AppleWebKit/537.36 (KHTML, like Gecko) Chrome/125.0.0.0 Safari/537.36</vt:lpwstr>
  </property>
  <property fmtid="{D5CDD505-2E9C-101B-9397-08002B2CF9AE}" pid="4" name="LastSaved">
    <vt:filetime>2024-05-25T00:00:00Z</vt:filetime>
  </property>
  <property fmtid="{D5CDD505-2E9C-101B-9397-08002B2CF9AE}" pid="5" name="Producer">
    <vt:lpwstr>Skia/PDF m125</vt:lpwstr>
  </property>
</Properties>
</file>